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B615" w14:textId="6BE6BF34" w:rsidR="001A5CE5" w:rsidRPr="00421E6F" w:rsidRDefault="001A5CE5" w:rsidP="001A5CE5">
      <w:pPr>
        <w:pStyle w:val="Ttulo3"/>
        <w:rPr>
          <w:rFonts w:cs="Calibri"/>
          <w:sz w:val="24"/>
          <w:szCs w:val="24"/>
        </w:rPr>
      </w:pPr>
      <w:r w:rsidRPr="00421E6F">
        <w:rPr>
          <w:rStyle w:val="Forte"/>
          <w:rFonts w:cs="Calibri"/>
          <w:sz w:val="24"/>
          <w:szCs w:val="24"/>
        </w:rPr>
        <w:t xml:space="preserve">Edital de Audiência Pública – </w:t>
      </w:r>
      <w:r w:rsidRPr="001A5CE5">
        <w:rPr>
          <w:rFonts w:cs="Calibri"/>
          <w:b w:val="0"/>
          <w:bCs/>
          <w:sz w:val="24"/>
          <w:szCs w:val="24"/>
        </w:rPr>
        <w:t>Revisão das NBC TA 260, TA 700 e TA 706</w:t>
      </w:r>
    </w:p>
    <w:p w14:paraId="6BBF2329" w14:textId="570089F5" w:rsidR="001A5CE5" w:rsidRPr="001A5CE5" w:rsidRDefault="001A5CE5" w:rsidP="001A5CE5">
      <w:pPr>
        <w:pStyle w:val="NormalWeb"/>
        <w:jc w:val="both"/>
        <w:rPr>
          <w:rFonts w:cs="Calibri"/>
          <w:b/>
        </w:rPr>
      </w:pPr>
      <w:r w:rsidRPr="00421E6F">
        <w:rPr>
          <w:rFonts w:cs="Calibri"/>
        </w:rPr>
        <w:t xml:space="preserve">O Conselho Federal de Contabilidade (CFC) comunica </w:t>
      </w:r>
      <w:r>
        <w:rPr>
          <w:rFonts w:cs="Calibri"/>
        </w:rPr>
        <w:t xml:space="preserve">a abertura de </w:t>
      </w:r>
      <w:r>
        <w:rPr>
          <w:rStyle w:val="Forte"/>
          <w:rFonts w:cs="Calibri"/>
        </w:rPr>
        <w:t xml:space="preserve">prazo </w:t>
      </w:r>
      <w:r w:rsidRPr="00421E6F">
        <w:rPr>
          <w:rStyle w:val="Forte"/>
          <w:rFonts w:cs="Calibri"/>
        </w:rPr>
        <w:t>d</w:t>
      </w:r>
      <w:r>
        <w:rPr>
          <w:rStyle w:val="Forte"/>
          <w:rFonts w:cs="Calibri"/>
        </w:rPr>
        <w:t>o edital de</w:t>
      </w:r>
      <w:r w:rsidRPr="00421E6F">
        <w:rPr>
          <w:rStyle w:val="Forte"/>
          <w:rFonts w:cs="Calibri"/>
        </w:rPr>
        <w:t xml:space="preserve"> Audiência Pública</w:t>
      </w:r>
      <w:r w:rsidRPr="00421E6F">
        <w:rPr>
          <w:rFonts w:cs="Calibri"/>
        </w:rPr>
        <w:t xml:space="preserve"> </w:t>
      </w:r>
      <w:r>
        <w:rPr>
          <w:rFonts w:cs="Calibri"/>
        </w:rPr>
        <w:t xml:space="preserve">referente à revisão da </w:t>
      </w:r>
      <w:r w:rsidRPr="00421E6F">
        <w:rPr>
          <w:rFonts w:cs="Calibri"/>
        </w:rPr>
        <w:t xml:space="preserve">Norma Brasileira de Contabilidade </w:t>
      </w:r>
      <w:r>
        <w:rPr>
          <w:rFonts w:cs="Calibri"/>
        </w:rPr>
        <w:t xml:space="preserve">de auditoria </w:t>
      </w:r>
      <w:r w:rsidRPr="00421E6F">
        <w:rPr>
          <w:rStyle w:val="Forte"/>
          <w:rFonts w:cs="Calibri"/>
        </w:rPr>
        <w:t xml:space="preserve">NBC </w:t>
      </w:r>
      <w:r>
        <w:rPr>
          <w:rStyle w:val="Forte"/>
          <w:rFonts w:cs="Calibri"/>
        </w:rPr>
        <w:t>32</w:t>
      </w:r>
      <w:r w:rsidRPr="00421E6F">
        <w:rPr>
          <w:rStyle w:val="Forte"/>
          <w:rFonts w:cs="Calibri"/>
        </w:rPr>
        <w:t xml:space="preserve"> </w:t>
      </w:r>
      <w:r>
        <w:rPr>
          <w:rStyle w:val="Forte"/>
          <w:rFonts w:cs="Calibri"/>
        </w:rPr>
        <w:t xml:space="preserve">- </w:t>
      </w:r>
      <w:r w:rsidRPr="001A5CE5">
        <w:rPr>
          <w:rFonts w:cs="Calibri"/>
          <w:b/>
        </w:rPr>
        <w:t xml:space="preserve">Revisão das NBC TA 260, TA 700 e TA 706. </w:t>
      </w:r>
    </w:p>
    <w:p w14:paraId="1EB4CC70" w14:textId="77777777" w:rsidR="001A5CE5" w:rsidRDefault="001A5CE5" w:rsidP="001A5CE5">
      <w:pPr>
        <w:pStyle w:val="NormalWeb"/>
        <w:jc w:val="both"/>
        <w:rPr>
          <w:rFonts w:cs="Calibri"/>
        </w:rPr>
      </w:pPr>
      <w:r>
        <w:rPr>
          <w:rFonts w:cs="Calibri"/>
        </w:rPr>
        <w:t xml:space="preserve">Quanto ao motivo das alterações, trata-se apenas de ajustes na tradução da norma original com a utilização de termos que não estavam alinhados com as traduções já consideradas nas demais NBC </w:t>
      </w:r>
      <w:proofErr w:type="spellStart"/>
      <w:r>
        <w:rPr>
          <w:rFonts w:cs="Calibri"/>
        </w:rPr>
        <w:t>TAs</w:t>
      </w:r>
      <w:proofErr w:type="spellEnd"/>
      <w:r>
        <w:rPr>
          <w:rFonts w:cs="Calibri"/>
        </w:rPr>
        <w:t xml:space="preserve">, erros de digitação dentre outros. </w:t>
      </w:r>
    </w:p>
    <w:p w14:paraId="1913B7EF" w14:textId="6AAF7A5F" w:rsidR="001A5CE5" w:rsidRPr="0090060F" w:rsidRDefault="001A5CE5" w:rsidP="001A5CE5">
      <w:pPr>
        <w:pStyle w:val="NormalWeb"/>
        <w:jc w:val="both"/>
        <w:rPr>
          <w:rFonts w:cs="Calibri"/>
          <w:b/>
          <w:bCs/>
        </w:rPr>
      </w:pPr>
      <w:r w:rsidRPr="00421E6F">
        <w:rPr>
          <w:rFonts w:cs="Calibri"/>
        </w:rPr>
        <w:t xml:space="preserve">Os interessados em encaminhar as suas contribuições deverão fazê-las </w:t>
      </w:r>
      <w:r>
        <w:rPr>
          <w:rFonts w:cs="Calibri"/>
        </w:rPr>
        <w:t xml:space="preserve">no período de 30 (trinta) dias que abrange </w:t>
      </w:r>
      <w:r w:rsidRPr="00C80565">
        <w:rPr>
          <w:rFonts w:cs="Calibri"/>
          <w:b/>
          <w:bCs/>
        </w:rPr>
        <w:t xml:space="preserve">até a data de </w:t>
      </w:r>
      <w:r>
        <w:rPr>
          <w:rFonts w:cs="Calibri"/>
          <w:b/>
          <w:bCs/>
        </w:rPr>
        <w:t>27</w:t>
      </w:r>
      <w:r w:rsidR="0090060F">
        <w:rPr>
          <w:rFonts w:cs="Calibri"/>
          <w:b/>
          <w:bCs/>
        </w:rPr>
        <w:t xml:space="preserve"> </w:t>
      </w:r>
      <w:r w:rsidRPr="00C80565">
        <w:rPr>
          <w:rFonts w:cs="Calibri"/>
          <w:b/>
          <w:bCs/>
        </w:rPr>
        <w:t xml:space="preserve">de março de 2026 </w:t>
      </w:r>
      <w:r>
        <w:rPr>
          <w:rFonts w:cs="Calibri"/>
        </w:rPr>
        <w:t>pelo e-mail</w:t>
      </w:r>
      <w:r w:rsidRPr="00421E6F">
        <w:rPr>
          <w:rFonts w:cs="Calibri"/>
        </w:rPr>
        <w:t xml:space="preserve"> </w:t>
      </w:r>
      <w:hyperlink r:id="rId8" w:history="1">
        <w:r w:rsidRPr="00421E6F">
          <w:rPr>
            <w:rStyle w:val="Hyperlink"/>
            <w:rFonts w:cs="Calibri"/>
          </w:rPr>
          <w:t>ap.nbc@cfc.org.br</w:t>
        </w:r>
      </w:hyperlink>
      <w:r w:rsidRPr="00421E6F">
        <w:rPr>
          <w:rFonts w:cs="Calibri"/>
        </w:rPr>
        <w:t xml:space="preserve">, com cópia para </w:t>
      </w:r>
      <w:hyperlink r:id="rId9" w:history="1">
        <w:r w:rsidRPr="00421E6F">
          <w:rPr>
            <w:rStyle w:val="Hyperlink"/>
            <w:rFonts w:cs="Calibri"/>
          </w:rPr>
          <w:t>tecnica@cfc.org.br</w:t>
        </w:r>
      </w:hyperlink>
      <w:r w:rsidRPr="00421E6F">
        <w:rPr>
          <w:rFonts w:cs="Calibri"/>
        </w:rPr>
        <w:t xml:space="preserve">, ou pelos Correios, para </w:t>
      </w:r>
      <w:r w:rsidRPr="00421E6F">
        <w:rPr>
          <w:rStyle w:val="Forte"/>
          <w:rFonts w:cs="Calibri"/>
        </w:rPr>
        <w:t>SAS, Quadra 5, Bloco J, Edifício CFC, 10º andar, Brasília/DF, CEP 70070-920</w:t>
      </w:r>
      <w:r w:rsidRPr="00421E6F">
        <w:rPr>
          <w:rFonts w:cs="Calibri"/>
        </w:rPr>
        <w:t>.</w:t>
      </w:r>
    </w:p>
    <w:p w14:paraId="24841E19" w14:textId="77777777" w:rsidR="001A5CE5" w:rsidRPr="00421E6F" w:rsidRDefault="001A5CE5" w:rsidP="001A5CE5">
      <w:pPr>
        <w:pStyle w:val="NormalWeb"/>
        <w:jc w:val="both"/>
        <w:rPr>
          <w:rFonts w:cs="Calibri"/>
        </w:rPr>
      </w:pPr>
      <w:r w:rsidRPr="00421E6F">
        <w:rPr>
          <w:rFonts w:cs="Calibri"/>
        </w:rPr>
        <w:t xml:space="preserve">A minuta encontra-se disponível para consulta no site do CFC </w:t>
      </w:r>
      <w:r w:rsidRPr="00421E6F">
        <w:rPr>
          <w:rFonts w:cs="Calibri"/>
          <w:b/>
          <w:bCs/>
          <w:u w:val="single"/>
        </w:rPr>
        <w:t>(</w:t>
      </w:r>
      <w:hyperlink r:id="rId10" w:history="1">
        <w:r w:rsidRPr="00421E6F">
          <w:rPr>
            <w:rStyle w:val="Hyperlink"/>
            <w:rFonts w:cs="Calibri"/>
            <w:b/>
            <w:bCs/>
          </w:rPr>
          <w:t>https://cfc.org.br/tecnica/audiencia-publica/</w:t>
        </w:r>
      </w:hyperlink>
      <w:r w:rsidRPr="00421E6F">
        <w:rPr>
          <w:rFonts w:cs="Calibri"/>
        </w:rPr>
        <w:t>).</w:t>
      </w:r>
    </w:p>
    <w:p w14:paraId="7B83697D" w14:textId="77777777" w:rsidR="001A5CE5" w:rsidRPr="00421E6F" w:rsidRDefault="001A5CE5" w:rsidP="001A5CE5">
      <w:pPr>
        <w:pStyle w:val="NormalWeb"/>
        <w:jc w:val="both"/>
        <w:rPr>
          <w:rFonts w:cs="Calibri"/>
          <w:b/>
          <w:bCs/>
        </w:rPr>
      </w:pPr>
    </w:p>
    <w:p w14:paraId="2E02292D" w14:textId="77777777" w:rsidR="008774FC" w:rsidRPr="004D0FC9" w:rsidRDefault="008774FC" w:rsidP="004D0FC9"/>
    <w:sectPr w:rsidR="008774FC" w:rsidRPr="004D0FC9" w:rsidSect="008774F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835" w:right="567" w:bottom="1418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D4442" w14:textId="77777777" w:rsidR="00111C30" w:rsidRDefault="00111C30">
      <w:r>
        <w:separator/>
      </w:r>
    </w:p>
  </w:endnote>
  <w:endnote w:type="continuationSeparator" w:id="0">
    <w:p w14:paraId="6BA38BA4" w14:textId="77777777" w:rsidR="00111C30" w:rsidRDefault="0011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3AA0E" w14:textId="77777777" w:rsidR="006269B5" w:rsidRDefault="006269B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86FBFDD" w14:textId="77777777" w:rsidR="006269B5" w:rsidRDefault="006269B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AEAB" w14:textId="4491D62A" w:rsidR="005D395C" w:rsidRDefault="001E5248" w:rsidP="0086559C">
    <w:pPr>
      <w:pStyle w:val="Rodap"/>
      <w:spacing w:after="0"/>
      <w:jc w:val="center"/>
      <w:rPr>
        <w:rFonts w:asciiTheme="majorHAnsi" w:hAnsiTheme="majorHAnsi" w:cstheme="majorHAnsi"/>
        <w:color w:val="1D264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69E2F5BC" wp14:editId="29D1D28A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454140" cy="22860"/>
              <wp:effectExtent l="0" t="0" r="22860" b="3429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54140" cy="2286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BFA19" id="Conector reto 2" o:spid="_x0000_s1026" style="position:absolute;flip:y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08.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" strokecolor="#0f243e [1615]">
              <w10:wrap anchorx="margin"/>
            </v:line>
          </w:pict>
        </mc:Fallback>
      </mc:AlternateContent>
    </w:r>
  </w:p>
  <w:p w14:paraId="1AC89B22" w14:textId="624B56E8" w:rsidR="005D395C" w:rsidRPr="005A0077" w:rsidRDefault="005D395C" w:rsidP="0086559C">
    <w:pPr>
      <w:pStyle w:val="Rodap"/>
      <w:spacing w:after="0"/>
      <w:jc w:val="center"/>
      <w:rPr>
        <w:rFonts w:asciiTheme="majorHAnsi" w:hAnsiTheme="majorHAnsi" w:cstheme="majorHAnsi"/>
        <w:color w:val="1D2644"/>
        <w:sz w:val="16"/>
      </w:rPr>
    </w:pPr>
    <w:r w:rsidRPr="005A0077">
      <w:rPr>
        <w:rFonts w:asciiTheme="majorHAnsi" w:hAnsiTheme="majorHAnsi" w:cstheme="majorHAnsi"/>
        <w:color w:val="1D2644"/>
        <w:sz w:val="16"/>
      </w:rPr>
      <w:t>SAUS – Quadra 5 – Lote 3 – Bloco J – Edifício CFC</w:t>
    </w:r>
  </w:p>
  <w:p w14:paraId="1CF422D9" w14:textId="0F2B8F82" w:rsidR="005D395C" w:rsidRPr="005A0077" w:rsidRDefault="005D395C" w:rsidP="0086559C">
    <w:pPr>
      <w:pStyle w:val="Rodap"/>
      <w:spacing w:after="0"/>
      <w:jc w:val="center"/>
      <w:rPr>
        <w:rFonts w:asciiTheme="majorHAnsi" w:hAnsiTheme="majorHAnsi" w:cstheme="majorHAnsi"/>
        <w:color w:val="1D2644"/>
        <w:sz w:val="16"/>
      </w:rPr>
    </w:pPr>
    <w:r w:rsidRPr="005A0077">
      <w:rPr>
        <w:rFonts w:asciiTheme="majorHAnsi" w:hAnsiTheme="majorHAnsi" w:cstheme="majorHAnsi"/>
        <w:color w:val="1D2644"/>
        <w:sz w:val="16"/>
      </w:rPr>
      <w:t>Telefone: (61) 3314-9600 – CEP: 70070-920 – Brasília/DF</w:t>
    </w:r>
  </w:p>
  <w:p w14:paraId="5CE99AD9" w14:textId="19F22D89" w:rsidR="005D395C" w:rsidRPr="005A0077" w:rsidRDefault="005D395C" w:rsidP="006C2B51">
    <w:pPr>
      <w:pStyle w:val="Rodap"/>
      <w:spacing w:after="100"/>
      <w:jc w:val="center"/>
      <w:rPr>
        <w:rFonts w:asciiTheme="majorHAnsi" w:hAnsiTheme="majorHAnsi" w:cstheme="majorHAnsi"/>
        <w:color w:val="1D2644"/>
      </w:rPr>
    </w:pPr>
    <w:r w:rsidRPr="005A0077">
      <w:rPr>
        <w:rFonts w:asciiTheme="majorHAnsi" w:hAnsiTheme="majorHAnsi" w:cstheme="majorHAnsi"/>
        <w:color w:val="1D2644"/>
        <w:sz w:val="16"/>
      </w:rPr>
      <w:t>cfc@cfc.org.br – www.cfc.org.br</w:t>
    </w:r>
  </w:p>
  <w:sdt>
    <w:sdtPr>
      <w:id w:val="1386671364"/>
      <w:docPartObj>
        <w:docPartGallery w:val="Page Numbers (Bottom of Page)"/>
        <w:docPartUnique/>
      </w:docPartObj>
    </w:sdtPr>
    <w:sdtEndPr/>
    <w:sdtContent>
      <w:p w14:paraId="102D39ED" w14:textId="245EC693" w:rsidR="00857A2D" w:rsidRDefault="00BF5A40" w:rsidP="00857A2D">
        <w:pPr>
          <w:pStyle w:val="Rodap"/>
          <w:jc w:val="center"/>
        </w:pPr>
        <w:r>
          <w:rPr>
            <w:noProof/>
          </w:rPr>
          <w:drawing>
            <wp:anchor distT="0" distB="0" distL="114300" distR="114300" simplePos="0" relativeHeight="251701760" behindDoc="1" locked="0" layoutInCell="1" allowOverlap="1" wp14:anchorId="180B59B5" wp14:editId="27984D08">
              <wp:simplePos x="0" y="0"/>
              <wp:positionH relativeFrom="margin">
                <wp:align>center</wp:align>
              </wp:positionH>
              <wp:positionV relativeFrom="paragraph">
                <wp:posOffset>391886</wp:posOffset>
              </wp:positionV>
              <wp:extent cx="8948420" cy="123823"/>
              <wp:effectExtent l="0" t="0" r="0" b="0"/>
              <wp:wrapNone/>
              <wp:docPr id="1409722157" name="Gráfic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9722157" name=""/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948420" cy="12382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57A2D">
          <w:fldChar w:fldCharType="begin"/>
        </w:r>
        <w:r w:rsidR="00857A2D">
          <w:instrText>PAGE   \* MERGEFORMAT</w:instrText>
        </w:r>
        <w:r w:rsidR="00857A2D">
          <w:fldChar w:fldCharType="separate"/>
        </w:r>
        <w:r w:rsidR="00857A2D">
          <w:t>2</w:t>
        </w:r>
        <w:r w:rsidR="00857A2D">
          <w:fldChar w:fldCharType="end"/>
        </w:r>
      </w:p>
    </w:sdtContent>
  </w:sdt>
  <w:p w14:paraId="745F9714" w14:textId="2F0705D6" w:rsidR="005D395C" w:rsidRPr="005D395C" w:rsidRDefault="005D395C" w:rsidP="0086559C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337CC" w14:textId="44285F72" w:rsidR="00857A2D" w:rsidRDefault="00BF5A40" w:rsidP="00857A2D">
    <w:pPr>
      <w:pStyle w:val="Rodap"/>
      <w:jc w:val="center"/>
    </w:pPr>
    <w:r>
      <w:rPr>
        <w:noProof/>
      </w:rPr>
      <w:drawing>
        <wp:anchor distT="0" distB="0" distL="114300" distR="114300" simplePos="0" relativeHeight="251699712" behindDoc="1" locked="0" layoutInCell="1" allowOverlap="1" wp14:anchorId="3E7CC39E" wp14:editId="55B2B9E1">
          <wp:simplePos x="0" y="0"/>
          <wp:positionH relativeFrom="page">
            <wp:posOffset>-61785</wp:posOffset>
          </wp:positionH>
          <wp:positionV relativeFrom="paragraph">
            <wp:posOffset>-411480</wp:posOffset>
          </wp:positionV>
          <wp:extent cx="7683335" cy="918447"/>
          <wp:effectExtent l="0" t="0" r="0" b="0"/>
          <wp:wrapNone/>
          <wp:docPr id="114423280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335" cy="918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2B514B" w14:textId="77777777" w:rsidR="00857A2D" w:rsidRDefault="00857A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F6293" w14:textId="77777777" w:rsidR="00111C30" w:rsidRDefault="00111C30">
      <w:r>
        <w:separator/>
      </w:r>
    </w:p>
  </w:footnote>
  <w:footnote w:type="continuationSeparator" w:id="0">
    <w:p w14:paraId="22C2A6C3" w14:textId="77777777" w:rsidR="00111C30" w:rsidRDefault="00111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FFD52" w14:textId="65C1BCFC" w:rsidR="00D177CB" w:rsidRPr="00DA209E" w:rsidRDefault="008774FC" w:rsidP="008A06AC">
    <w:pPr>
      <w:pStyle w:val="Cabealho"/>
      <w:widowControl w:val="0"/>
      <w:tabs>
        <w:tab w:val="clear" w:pos="4419"/>
        <w:tab w:val="clear" w:pos="8838"/>
        <w:tab w:val="center" w:pos="4677"/>
      </w:tabs>
      <w:spacing w:after="0"/>
      <w:jc w:val="center"/>
      <w:rPr>
        <w:noProof/>
        <w:color w:val="112143"/>
        <w:sz w:val="16"/>
        <w:szCs w:val="16"/>
      </w:rPr>
    </w:pPr>
    <w:r>
      <w:rPr>
        <w:noProof/>
      </w:rPr>
      <w:drawing>
        <wp:anchor distT="0" distB="0" distL="114300" distR="114300" simplePos="0" relativeHeight="251698688" behindDoc="1" locked="0" layoutInCell="1" allowOverlap="1" wp14:anchorId="1369D22A" wp14:editId="13CF88F0">
          <wp:simplePos x="0" y="0"/>
          <wp:positionH relativeFrom="margin">
            <wp:posOffset>4858385</wp:posOffset>
          </wp:positionH>
          <wp:positionV relativeFrom="paragraph">
            <wp:posOffset>455740</wp:posOffset>
          </wp:positionV>
          <wp:extent cx="1622486" cy="685800"/>
          <wp:effectExtent l="0" t="0" r="0" b="0"/>
          <wp:wrapNone/>
          <wp:docPr id="1171229452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4234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486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207" behindDoc="1" locked="0" layoutInCell="1" allowOverlap="1" wp14:anchorId="26174EDD" wp14:editId="75FA5672">
          <wp:simplePos x="0" y="0"/>
          <wp:positionH relativeFrom="margin">
            <wp:posOffset>-718820</wp:posOffset>
          </wp:positionH>
          <wp:positionV relativeFrom="paragraph">
            <wp:posOffset>-11875</wp:posOffset>
          </wp:positionV>
          <wp:extent cx="7849587" cy="1484415"/>
          <wp:effectExtent l="0" t="0" r="0" b="0"/>
          <wp:wrapNone/>
          <wp:docPr id="715313092" name="Imagem 6" descr="Imagem em preto e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682067" name="Imagem 6" descr="Imagem em preto e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9587" cy="1484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E8944" w14:textId="6415BCF2" w:rsidR="00857A2D" w:rsidRDefault="008774FC">
    <w:pPr>
      <w:pStyle w:val="Cabealho"/>
    </w:pPr>
    <w:r>
      <w:rPr>
        <w:noProof/>
      </w:rPr>
      <w:drawing>
        <wp:anchor distT="0" distB="0" distL="114300" distR="114300" simplePos="0" relativeHeight="251694592" behindDoc="1" locked="0" layoutInCell="1" allowOverlap="1" wp14:anchorId="0C95E587" wp14:editId="30FE75E5">
          <wp:simplePos x="0" y="0"/>
          <wp:positionH relativeFrom="margin">
            <wp:align>right</wp:align>
          </wp:positionH>
          <wp:positionV relativeFrom="paragraph">
            <wp:posOffset>474799</wp:posOffset>
          </wp:positionV>
          <wp:extent cx="1622486" cy="685800"/>
          <wp:effectExtent l="0" t="0" r="0" b="0"/>
          <wp:wrapNone/>
          <wp:docPr id="1388742342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4234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486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2544" behindDoc="1" locked="0" layoutInCell="1" allowOverlap="1" wp14:anchorId="00F54D95" wp14:editId="0BC5D81E">
          <wp:simplePos x="0" y="0"/>
          <wp:positionH relativeFrom="page">
            <wp:posOffset>-59378</wp:posOffset>
          </wp:positionH>
          <wp:positionV relativeFrom="paragraph">
            <wp:posOffset>-11876</wp:posOffset>
          </wp:positionV>
          <wp:extent cx="7849587" cy="1484415"/>
          <wp:effectExtent l="0" t="0" r="0" b="0"/>
          <wp:wrapNone/>
          <wp:docPr id="1317682067" name="Imagem 6" descr="Imagem em preto e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682067" name="Imagem 6" descr="Imagem em preto e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5649" cy="1485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D3A8B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C5EA4"/>
    <w:multiLevelType w:val="hybridMultilevel"/>
    <w:tmpl w:val="019E4D72"/>
    <w:lvl w:ilvl="0" w:tplc="2F309E3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856D7B"/>
    <w:multiLevelType w:val="hybridMultilevel"/>
    <w:tmpl w:val="F7D2E7D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394578A">
      <w:start w:val="1"/>
      <w:numFmt w:val="lowerLetter"/>
      <w:lvlText w:val="(%2)"/>
      <w:lvlJc w:val="left"/>
      <w:pPr>
        <w:ind w:left="1647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86EB2"/>
    <w:multiLevelType w:val="singleLevel"/>
    <w:tmpl w:val="BC744DF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4" w15:restartNumberingAfterBreak="0">
    <w:nsid w:val="183F5EE2"/>
    <w:multiLevelType w:val="singleLevel"/>
    <w:tmpl w:val="7C843DA8"/>
    <w:lvl w:ilvl="0">
      <w:start w:val="8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5" w15:restartNumberingAfterBreak="0">
    <w:nsid w:val="2554407E"/>
    <w:multiLevelType w:val="hybridMultilevel"/>
    <w:tmpl w:val="B540E01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394578A">
      <w:start w:val="1"/>
      <w:numFmt w:val="lowerLetter"/>
      <w:lvlText w:val="(%2)"/>
      <w:lvlJc w:val="left"/>
      <w:pPr>
        <w:ind w:left="1647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63B91"/>
    <w:multiLevelType w:val="singleLevel"/>
    <w:tmpl w:val="E046733C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7" w15:restartNumberingAfterBreak="0">
    <w:nsid w:val="2BE05BB6"/>
    <w:multiLevelType w:val="hybridMultilevel"/>
    <w:tmpl w:val="53706AD4"/>
    <w:lvl w:ilvl="0" w:tplc="D22A0AF6">
      <w:start w:val="1"/>
      <w:numFmt w:val="lowerLetter"/>
      <w:pStyle w:val="Estilo4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C06A6"/>
    <w:multiLevelType w:val="hybridMultilevel"/>
    <w:tmpl w:val="6026FC78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2F309E3E">
      <w:start w:val="1"/>
      <w:numFmt w:val="lowerLetter"/>
      <w:lvlText w:val="(%2)"/>
      <w:lvlJc w:val="left"/>
      <w:pPr>
        <w:ind w:left="200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1C172DD"/>
    <w:multiLevelType w:val="hybridMultilevel"/>
    <w:tmpl w:val="75ACC64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394578A">
      <w:start w:val="1"/>
      <w:numFmt w:val="lowerLetter"/>
      <w:lvlText w:val="(%2)"/>
      <w:lvlJc w:val="left"/>
      <w:pPr>
        <w:ind w:left="1647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E7185"/>
    <w:multiLevelType w:val="hybridMultilevel"/>
    <w:tmpl w:val="622ED502"/>
    <w:lvl w:ilvl="0" w:tplc="5532F412">
      <w:start w:val="1"/>
      <w:numFmt w:val="decimal"/>
      <w:pStyle w:val="Estilo2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C7605E04">
      <w:start w:val="1"/>
      <w:numFmt w:val="lowerLetter"/>
      <w:pStyle w:val="Estilo5"/>
      <w:lvlText w:val="(%2)"/>
      <w:lvlJc w:val="left"/>
      <w:pPr>
        <w:ind w:left="1080" w:hanging="360"/>
      </w:pPr>
      <w:rPr>
        <w:rFonts w:hint="default"/>
        <w:b w:val="0"/>
        <w:bCs w:val="0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3F4C79"/>
    <w:multiLevelType w:val="singleLevel"/>
    <w:tmpl w:val="EA04464A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2" w15:restartNumberingAfterBreak="0">
    <w:nsid w:val="601A231C"/>
    <w:multiLevelType w:val="hybridMultilevel"/>
    <w:tmpl w:val="8E640E96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1394578A">
      <w:start w:val="1"/>
      <w:numFmt w:val="lowerLetter"/>
      <w:lvlText w:val="(%2)"/>
      <w:lvlJc w:val="left"/>
      <w:pPr>
        <w:ind w:left="1647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48631AE"/>
    <w:multiLevelType w:val="hybridMultilevel"/>
    <w:tmpl w:val="ABE4CAEE"/>
    <w:lvl w:ilvl="0" w:tplc="96E8EE2A">
      <w:start w:val="1"/>
      <w:numFmt w:val="lowerLetter"/>
      <w:pStyle w:val="Estilo6"/>
      <w:lvlText w:val="(%1)"/>
      <w:lvlJc w:val="left"/>
      <w:pPr>
        <w:ind w:left="927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5B77C47"/>
    <w:multiLevelType w:val="hybridMultilevel"/>
    <w:tmpl w:val="A46C44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8764A"/>
    <w:multiLevelType w:val="hybridMultilevel"/>
    <w:tmpl w:val="1A245E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92CA4"/>
    <w:multiLevelType w:val="singleLevel"/>
    <w:tmpl w:val="9A4CCEBE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7" w15:restartNumberingAfterBreak="0">
    <w:nsid w:val="7CDF3E83"/>
    <w:multiLevelType w:val="hybridMultilevel"/>
    <w:tmpl w:val="1D72247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1394578A">
      <w:start w:val="1"/>
      <w:numFmt w:val="lowerLetter"/>
      <w:lvlText w:val="(%2)"/>
      <w:lvlJc w:val="left"/>
      <w:pPr>
        <w:ind w:left="1647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 w:tplc="B2BC4202">
      <w:start w:val="2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E6792"/>
    <w:multiLevelType w:val="hybridMultilevel"/>
    <w:tmpl w:val="905A503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2F309E3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B708B"/>
    <w:multiLevelType w:val="hybridMultilevel"/>
    <w:tmpl w:val="578A9A14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6B5050A4">
      <w:start w:val="1"/>
      <w:numFmt w:val="lowerLetter"/>
      <w:pStyle w:val="Subttulo"/>
      <w:lvlText w:val="(%2)"/>
      <w:lvlJc w:val="left"/>
      <w:pPr>
        <w:ind w:left="200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F2E6BF4"/>
    <w:multiLevelType w:val="hybridMultilevel"/>
    <w:tmpl w:val="E5A0ACFC"/>
    <w:lvl w:ilvl="0" w:tplc="7AB6186A">
      <w:start w:val="1"/>
      <w:numFmt w:val="lowerLetter"/>
      <w:lvlText w:val="(%1)"/>
      <w:lvlJc w:val="left"/>
      <w:pPr>
        <w:ind w:left="9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13" w:hanging="360"/>
      </w:pPr>
    </w:lvl>
    <w:lvl w:ilvl="2" w:tplc="0416001B" w:tentative="1">
      <w:start w:val="1"/>
      <w:numFmt w:val="lowerRoman"/>
      <w:lvlText w:val="%3."/>
      <w:lvlJc w:val="right"/>
      <w:pPr>
        <w:ind w:left="2433" w:hanging="180"/>
      </w:pPr>
    </w:lvl>
    <w:lvl w:ilvl="3" w:tplc="0416000F" w:tentative="1">
      <w:start w:val="1"/>
      <w:numFmt w:val="decimal"/>
      <w:lvlText w:val="%4."/>
      <w:lvlJc w:val="left"/>
      <w:pPr>
        <w:ind w:left="3153" w:hanging="360"/>
      </w:pPr>
    </w:lvl>
    <w:lvl w:ilvl="4" w:tplc="04160019" w:tentative="1">
      <w:start w:val="1"/>
      <w:numFmt w:val="lowerLetter"/>
      <w:lvlText w:val="%5."/>
      <w:lvlJc w:val="left"/>
      <w:pPr>
        <w:ind w:left="3873" w:hanging="360"/>
      </w:pPr>
    </w:lvl>
    <w:lvl w:ilvl="5" w:tplc="0416001B" w:tentative="1">
      <w:start w:val="1"/>
      <w:numFmt w:val="lowerRoman"/>
      <w:lvlText w:val="%6."/>
      <w:lvlJc w:val="right"/>
      <w:pPr>
        <w:ind w:left="4593" w:hanging="180"/>
      </w:pPr>
    </w:lvl>
    <w:lvl w:ilvl="6" w:tplc="0416000F" w:tentative="1">
      <w:start w:val="1"/>
      <w:numFmt w:val="decimal"/>
      <w:lvlText w:val="%7."/>
      <w:lvlJc w:val="left"/>
      <w:pPr>
        <w:ind w:left="5313" w:hanging="360"/>
      </w:pPr>
    </w:lvl>
    <w:lvl w:ilvl="7" w:tplc="04160019" w:tentative="1">
      <w:start w:val="1"/>
      <w:numFmt w:val="lowerLetter"/>
      <w:lvlText w:val="%8."/>
      <w:lvlJc w:val="left"/>
      <w:pPr>
        <w:ind w:left="6033" w:hanging="360"/>
      </w:pPr>
    </w:lvl>
    <w:lvl w:ilvl="8" w:tplc="0416001B" w:tentative="1">
      <w:start w:val="1"/>
      <w:numFmt w:val="lowerRoman"/>
      <w:lvlText w:val="%9."/>
      <w:lvlJc w:val="right"/>
      <w:pPr>
        <w:ind w:left="6753" w:hanging="180"/>
      </w:pPr>
    </w:lvl>
  </w:abstractNum>
  <w:num w:numId="1" w16cid:durableId="2086802324">
    <w:abstractNumId w:val="6"/>
  </w:num>
  <w:num w:numId="2" w16cid:durableId="466092547">
    <w:abstractNumId w:val="3"/>
  </w:num>
  <w:num w:numId="3" w16cid:durableId="1570575179">
    <w:abstractNumId w:val="4"/>
  </w:num>
  <w:num w:numId="4" w16cid:durableId="1204708851">
    <w:abstractNumId w:val="11"/>
  </w:num>
  <w:num w:numId="5" w16cid:durableId="1472943979">
    <w:abstractNumId w:val="16"/>
  </w:num>
  <w:num w:numId="6" w16cid:durableId="890384081">
    <w:abstractNumId w:val="0"/>
  </w:num>
  <w:num w:numId="7" w16cid:durableId="1028923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9479338">
    <w:abstractNumId w:val="10"/>
  </w:num>
  <w:num w:numId="9" w16cid:durableId="765151288">
    <w:abstractNumId w:val="7"/>
  </w:num>
  <w:num w:numId="10" w16cid:durableId="474103303">
    <w:abstractNumId w:val="13"/>
  </w:num>
  <w:num w:numId="11" w16cid:durableId="1379744976">
    <w:abstractNumId w:val="19"/>
  </w:num>
  <w:num w:numId="12" w16cid:durableId="769668110">
    <w:abstractNumId w:val="12"/>
  </w:num>
  <w:num w:numId="13" w16cid:durableId="976225170">
    <w:abstractNumId w:val="8"/>
  </w:num>
  <w:num w:numId="14" w16cid:durableId="1849520306">
    <w:abstractNumId w:val="17"/>
  </w:num>
  <w:num w:numId="15" w16cid:durableId="1255243395">
    <w:abstractNumId w:val="9"/>
  </w:num>
  <w:num w:numId="16" w16cid:durableId="1135023034">
    <w:abstractNumId w:val="2"/>
  </w:num>
  <w:num w:numId="17" w16cid:durableId="1696543362">
    <w:abstractNumId w:val="5"/>
  </w:num>
  <w:num w:numId="18" w16cid:durableId="970987244">
    <w:abstractNumId w:val="1"/>
  </w:num>
  <w:num w:numId="19" w16cid:durableId="387992255">
    <w:abstractNumId w:val="18"/>
  </w:num>
  <w:num w:numId="20" w16cid:durableId="103768986">
    <w:abstractNumId w:val="14"/>
  </w:num>
  <w:num w:numId="21" w16cid:durableId="1792433723">
    <w:abstractNumId w:val="20"/>
  </w:num>
  <w:num w:numId="22" w16cid:durableId="2479318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90"/>
    <w:rsid w:val="0000444B"/>
    <w:rsid w:val="00004791"/>
    <w:rsid w:val="00015D42"/>
    <w:rsid w:val="00017FF5"/>
    <w:rsid w:val="00021899"/>
    <w:rsid w:val="000247CD"/>
    <w:rsid w:val="00035BF8"/>
    <w:rsid w:val="00041946"/>
    <w:rsid w:val="00066B1E"/>
    <w:rsid w:val="00073C49"/>
    <w:rsid w:val="00090FA9"/>
    <w:rsid w:val="000B4D72"/>
    <w:rsid w:val="000B5137"/>
    <w:rsid w:val="000B757E"/>
    <w:rsid w:val="000C6E1C"/>
    <w:rsid w:val="000C7369"/>
    <w:rsid w:val="000D16B8"/>
    <w:rsid w:val="000D3F7C"/>
    <w:rsid w:val="000D50F9"/>
    <w:rsid w:val="000E03D1"/>
    <w:rsid w:val="000E5676"/>
    <w:rsid w:val="00111C30"/>
    <w:rsid w:val="00113971"/>
    <w:rsid w:val="001208E0"/>
    <w:rsid w:val="001453D3"/>
    <w:rsid w:val="00154763"/>
    <w:rsid w:val="00166BB5"/>
    <w:rsid w:val="00172900"/>
    <w:rsid w:val="0019070E"/>
    <w:rsid w:val="001A0221"/>
    <w:rsid w:val="001A5CE5"/>
    <w:rsid w:val="001B592B"/>
    <w:rsid w:val="001C0528"/>
    <w:rsid w:val="001C0AA6"/>
    <w:rsid w:val="001C13FA"/>
    <w:rsid w:val="001C1FE8"/>
    <w:rsid w:val="001C625A"/>
    <w:rsid w:val="001C6C98"/>
    <w:rsid w:val="001E5248"/>
    <w:rsid w:val="002007B6"/>
    <w:rsid w:val="00203C9E"/>
    <w:rsid w:val="00205A86"/>
    <w:rsid w:val="0021173D"/>
    <w:rsid w:val="0021327A"/>
    <w:rsid w:val="00216F06"/>
    <w:rsid w:val="00217603"/>
    <w:rsid w:val="002528D8"/>
    <w:rsid w:val="00254AE9"/>
    <w:rsid w:val="00260316"/>
    <w:rsid w:val="00263A41"/>
    <w:rsid w:val="00272F44"/>
    <w:rsid w:val="00275C7E"/>
    <w:rsid w:val="002774CA"/>
    <w:rsid w:val="002827B6"/>
    <w:rsid w:val="002A1E8E"/>
    <w:rsid w:val="002B06A8"/>
    <w:rsid w:val="002B078E"/>
    <w:rsid w:val="002B737B"/>
    <w:rsid w:val="002C1B82"/>
    <w:rsid w:val="002C4394"/>
    <w:rsid w:val="002C5705"/>
    <w:rsid w:val="002C58B2"/>
    <w:rsid w:val="002C7233"/>
    <w:rsid w:val="002E5893"/>
    <w:rsid w:val="002F11D1"/>
    <w:rsid w:val="002F7D79"/>
    <w:rsid w:val="00305F21"/>
    <w:rsid w:val="00307218"/>
    <w:rsid w:val="003245AA"/>
    <w:rsid w:val="00324878"/>
    <w:rsid w:val="00327512"/>
    <w:rsid w:val="00330A89"/>
    <w:rsid w:val="00332D99"/>
    <w:rsid w:val="003518BD"/>
    <w:rsid w:val="0036169B"/>
    <w:rsid w:val="00364DBC"/>
    <w:rsid w:val="00365CA3"/>
    <w:rsid w:val="0036766C"/>
    <w:rsid w:val="00386377"/>
    <w:rsid w:val="00395742"/>
    <w:rsid w:val="003971F2"/>
    <w:rsid w:val="003A0263"/>
    <w:rsid w:val="003A4C75"/>
    <w:rsid w:val="003A64A0"/>
    <w:rsid w:val="003A6E65"/>
    <w:rsid w:val="003A7029"/>
    <w:rsid w:val="003B497F"/>
    <w:rsid w:val="003C487B"/>
    <w:rsid w:val="003D40CD"/>
    <w:rsid w:val="003E12AC"/>
    <w:rsid w:val="003E6310"/>
    <w:rsid w:val="00400C63"/>
    <w:rsid w:val="00414CD4"/>
    <w:rsid w:val="00420404"/>
    <w:rsid w:val="004214B8"/>
    <w:rsid w:val="004226B1"/>
    <w:rsid w:val="0043284E"/>
    <w:rsid w:val="004408E4"/>
    <w:rsid w:val="00445FEA"/>
    <w:rsid w:val="004465F2"/>
    <w:rsid w:val="00456DD0"/>
    <w:rsid w:val="00472F42"/>
    <w:rsid w:val="0049439C"/>
    <w:rsid w:val="004A0998"/>
    <w:rsid w:val="004C249B"/>
    <w:rsid w:val="004C3DFB"/>
    <w:rsid w:val="004C4638"/>
    <w:rsid w:val="004D0FC9"/>
    <w:rsid w:val="004D10F0"/>
    <w:rsid w:val="004D55E2"/>
    <w:rsid w:val="004D652A"/>
    <w:rsid w:val="004E507E"/>
    <w:rsid w:val="004E7E3C"/>
    <w:rsid w:val="004F3913"/>
    <w:rsid w:val="00514404"/>
    <w:rsid w:val="00514BDC"/>
    <w:rsid w:val="00516DD0"/>
    <w:rsid w:val="00551C48"/>
    <w:rsid w:val="00552200"/>
    <w:rsid w:val="005569B1"/>
    <w:rsid w:val="00566380"/>
    <w:rsid w:val="0057572A"/>
    <w:rsid w:val="005A0077"/>
    <w:rsid w:val="005A0BD7"/>
    <w:rsid w:val="005A1B86"/>
    <w:rsid w:val="005A34BB"/>
    <w:rsid w:val="005B2C5D"/>
    <w:rsid w:val="005C5D4E"/>
    <w:rsid w:val="005D395C"/>
    <w:rsid w:val="005D6A44"/>
    <w:rsid w:val="005E07AA"/>
    <w:rsid w:val="00602DB5"/>
    <w:rsid w:val="00604E57"/>
    <w:rsid w:val="00606F34"/>
    <w:rsid w:val="006154BA"/>
    <w:rsid w:val="00615DD7"/>
    <w:rsid w:val="006269B5"/>
    <w:rsid w:val="00627036"/>
    <w:rsid w:val="00647F20"/>
    <w:rsid w:val="00654DC0"/>
    <w:rsid w:val="00657BA6"/>
    <w:rsid w:val="00666D03"/>
    <w:rsid w:val="00667526"/>
    <w:rsid w:val="006741BC"/>
    <w:rsid w:val="00674B5F"/>
    <w:rsid w:val="00681A8D"/>
    <w:rsid w:val="00690923"/>
    <w:rsid w:val="00691956"/>
    <w:rsid w:val="00692564"/>
    <w:rsid w:val="00692CF6"/>
    <w:rsid w:val="006930B6"/>
    <w:rsid w:val="006949EC"/>
    <w:rsid w:val="006A3807"/>
    <w:rsid w:val="006A3AA5"/>
    <w:rsid w:val="006B1C72"/>
    <w:rsid w:val="006B45AF"/>
    <w:rsid w:val="006C2B51"/>
    <w:rsid w:val="006C706D"/>
    <w:rsid w:val="006D16EC"/>
    <w:rsid w:val="006E2A7B"/>
    <w:rsid w:val="006F45C5"/>
    <w:rsid w:val="006F6275"/>
    <w:rsid w:val="006F6BF4"/>
    <w:rsid w:val="00714432"/>
    <w:rsid w:val="007318AD"/>
    <w:rsid w:val="0073260D"/>
    <w:rsid w:val="00733306"/>
    <w:rsid w:val="00733382"/>
    <w:rsid w:val="00740194"/>
    <w:rsid w:val="0074778C"/>
    <w:rsid w:val="007541E4"/>
    <w:rsid w:val="00765F01"/>
    <w:rsid w:val="00766E01"/>
    <w:rsid w:val="007731D4"/>
    <w:rsid w:val="00773A20"/>
    <w:rsid w:val="00776F7D"/>
    <w:rsid w:val="007A65F0"/>
    <w:rsid w:val="007B0416"/>
    <w:rsid w:val="007B2886"/>
    <w:rsid w:val="007B3009"/>
    <w:rsid w:val="007B5BAE"/>
    <w:rsid w:val="007C075F"/>
    <w:rsid w:val="007C5BB2"/>
    <w:rsid w:val="007D0439"/>
    <w:rsid w:val="007D6EB1"/>
    <w:rsid w:val="007D7C4A"/>
    <w:rsid w:val="007E00D9"/>
    <w:rsid w:val="007E377F"/>
    <w:rsid w:val="007F1105"/>
    <w:rsid w:val="00800384"/>
    <w:rsid w:val="00802F34"/>
    <w:rsid w:val="00807407"/>
    <w:rsid w:val="0081560F"/>
    <w:rsid w:val="0082547F"/>
    <w:rsid w:val="0084075A"/>
    <w:rsid w:val="00843DA4"/>
    <w:rsid w:val="00844890"/>
    <w:rsid w:val="00853CBD"/>
    <w:rsid w:val="00857A2D"/>
    <w:rsid w:val="0086559C"/>
    <w:rsid w:val="00865AC0"/>
    <w:rsid w:val="008774FC"/>
    <w:rsid w:val="008A06AC"/>
    <w:rsid w:val="008A1F25"/>
    <w:rsid w:val="008B5741"/>
    <w:rsid w:val="008C60B3"/>
    <w:rsid w:val="008D6375"/>
    <w:rsid w:val="008F6D9B"/>
    <w:rsid w:val="0090060F"/>
    <w:rsid w:val="009059C8"/>
    <w:rsid w:val="00911FCC"/>
    <w:rsid w:val="009130C9"/>
    <w:rsid w:val="00926B67"/>
    <w:rsid w:val="00927E73"/>
    <w:rsid w:val="009302B8"/>
    <w:rsid w:val="009357E4"/>
    <w:rsid w:val="0094722E"/>
    <w:rsid w:val="009503F9"/>
    <w:rsid w:val="00962004"/>
    <w:rsid w:val="00963E2E"/>
    <w:rsid w:val="00964F70"/>
    <w:rsid w:val="00971280"/>
    <w:rsid w:val="009946C7"/>
    <w:rsid w:val="009A076C"/>
    <w:rsid w:val="009C621F"/>
    <w:rsid w:val="009D1A96"/>
    <w:rsid w:val="009D22A1"/>
    <w:rsid w:val="009E1339"/>
    <w:rsid w:val="009F73ED"/>
    <w:rsid w:val="009F76D2"/>
    <w:rsid w:val="00A032AA"/>
    <w:rsid w:val="00A112EE"/>
    <w:rsid w:val="00A17768"/>
    <w:rsid w:val="00A4152D"/>
    <w:rsid w:val="00A42363"/>
    <w:rsid w:val="00A55DF2"/>
    <w:rsid w:val="00A647A7"/>
    <w:rsid w:val="00A70910"/>
    <w:rsid w:val="00A73530"/>
    <w:rsid w:val="00A74F78"/>
    <w:rsid w:val="00A75046"/>
    <w:rsid w:val="00A838F6"/>
    <w:rsid w:val="00A871A2"/>
    <w:rsid w:val="00A957F7"/>
    <w:rsid w:val="00A96EE0"/>
    <w:rsid w:val="00AA2CAE"/>
    <w:rsid w:val="00AA50E9"/>
    <w:rsid w:val="00AB0BE3"/>
    <w:rsid w:val="00AB4E97"/>
    <w:rsid w:val="00AC68B1"/>
    <w:rsid w:val="00AD30FC"/>
    <w:rsid w:val="00AE3B9E"/>
    <w:rsid w:val="00AF04A1"/>
    <w:rsid w:val="00B112CC"/>
    <w:rsid w:val="00B2081C"/>
    <w:rsid w:val="00B21E69"/>
    <w:rsid w:val="00B25A1E"/>
    <w:rsid w:val="00B31633"/>
    <w:rsid w:val="00B3584A"/>
    <w:rsid w:val="00B62F9F"/>
    <w:rsid w:val="00B67FFC"/>
    <w:rsid w:val="00B71165"/>
    <w:rsid w:val="00B7311F"/>
    <w:rsid w:val="00B73ADA"/>
    <w:rsid w:val="00B755A5"/>
    <w:rsid w:val="00B802F8"/>
    <w:rsid w:val="00B82DAB"/>
    <w:rsid w:val="00B95959"/>
    <w:rsid w:val="00BA2E78"/>
    <w:rsid w:val="00BB7230"/>
    <w:rsid w:val="00BC29B0"/>
    <w:rsid w:val="00BC7EE7"/>
    <w:rsid w:val="00BD23C6"/>
    <w:rsid w:val="00BF0E6C"/>
    <w:rsid w:val="00BF5A40"/>
    <w:rsid w:val="00C11AE1"/>
    <w:rsid w:val="00C13C80"/>
    <w:rsid w:val="00C2160C"/>
    <w:rsid w:val="00C256BC"/>
    <w:rsid w:val="00C342F3"/>
    <w:rsid w:val="00C46095"/>
    <w:rsid w:val="00C5328D"/>
    <w:rsid w:val="00C6282C"/>
    <w:rsid w:val="00C64CBE"/>
    <w:rsid w:val="00C671BA"/>
    <w:rsid w:val="00CA3821"/>
    <w:rsid w:val="00CB7C27"/>
    <w:rsid w:val="00CC2A42"/>
    <w:rsid w:val="00CD282C"/>
    <w:rsid w:val="00CE074F"/>
    <w:rsid w:val="00CE24C4"/>
    <w:rsid w:val="00CE472A"/>
    <w:rsid w:val="00CF1146"/>
    <w:rsid w:val="00CF1458"/>
    <w:rsid w:val="00D044AA"/>
    <w:rsid w:val="00D058F7"/>
    <w:rsid w:val="00D06B7A"/>
    <w:rsid w:val="00D07F42"/>
    <w:rsid w:val="00D11BEC"/>
    <w:rsid w:val="00D13B53"/>
    <w:rsid w:val="00D177CB"/>
    <w:rsid w:val="00D4269B"/>
    <w:rsid w:val="00D449B6"/>
    <w:rsid w:val="00D564B5"/>
    <w:rsid w:val="00D81C82"/>
    <w:rsid w:val="00D86A37"/>
    <w:rsid w:val="00D87A40"/>
    <w:rsid w:val="00D921D4"/>
    <w:rsid w:val="00D925F0"/>
    <w:rsid w:val="00D92DC0"/>
    <w:rsid w:val="00D95713"/>
    <w:rsid w:val="00DA209E"/>
    <w:rsid w:val="00DA6AB2"/>
    <w:rsid w:val="00DB1DAC"/>
    <w:rsid w:val="00DB33A6"/>
    <w:rsid w:val="00DB6067"/>
    <w:rsid w:val="00DD1D18"/>
    <w:rsid w:val="00DD5190"/>
    <w:rsid w:val="00DE40EC"/>
    <w:rsid w:val="00DF7D94"/>
    <w:rsid w:val="00E01380"/>
    <w:rsid w:val="00E0162E"/>
    <w:rsid w:val="00E03866"/>
    <w:rsid w:val="00E046B1"/>
    <w:rsid w:val="00E21A26"/>
    <w:rsid w:val="00E24827"/>
    <w:rsid w:val="00E31755"/>
    <w:rsid w:val="00E32A01"/>
    <w:rsid w:val="00E4625F"/>
    <w:rsid w:val="00E52268"/>
    <w:rsid w:val="00E624EB"/>
    <w:rsid w:val="00E75F08"/>
    <w:rsid w:val="00E84E0A"/>
    <w:rsid w:val="00E867EF"/>
    <w:rsid w:val="00ED4206"/>
    <w:rsid w:val="00ED633B"/>
    <w:rsid w:val="00EE51FD"/>
    <w:rsid w:val="00EE5D63"/>
    <w:rsid w:val="00F13D0D"/>
    <w:rsid w:val="00F24CE9"/>
    <w:rsid w:val="00F342A0"/>
    <w:rsid w:val="00F46F42"/>
    <w:rsid w:val="00F624BA"/>
    <w:rsid w:val="00F72CFE"/>
    <w:rsid w:val="00F76EA2"/>
    <w:rsid w:val="00F77B80"/>
    <w:rsid w:val="00F82161"/>
    <w:rsid w:val="00F83D65"/>
    <w:rsid w:val="00FB17B3"/>
    <w:rsid w:val="00FB5539"/>
    <w:rsid w:val="00FD14D6"/>
    <w:rsid w:val="00F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C3B6ED"/>
  <w14:defaultImageDpi w14:val="330"/>
  <w15:docId w15:val="{C845BBB4-A4F4-45F0-9A59-8FACD639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5F0"/>
    <w:pPr>
      <w:spacing w:after="120"/>
    </w:pPr>
    <w:rPr>
      <w:rFonts w:ascii="Calibri" w:hAnsi="Calibri"/>
      <w:sz w:val="24"/>
      <w:lang w:val="pt-BR" w:eastAsia="pt-BR"/>
    </w:rPr>
  </w:style>
  <w:style w:type="paragraph" w:styleId="Ttulo1">
    <w:name w:val="heading 1"/>
    <w:aliases w:val="(a) xxxxxxx"/>
    <w:basedOn w:val="Normal"/>
    <w:next w:val="Normal"/>
    <w:link w:val="Ttulo1Char"/>
    <w:qFormat/>
    <w:pPr>
      <w:keepNext/>
      <w:jc w:val="center"/>
      <w:outlineLvl w:val="0"/>
    </w:pPr>
    <w:rPr>
      <w:i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i/>
      <w:sz w:val="2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i/>
      <w:sz w:val="26"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  <w:i/>
      <w:sz w:val="28"/>
      <w:u w:val="single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i/>
      <w:sz w:val="16"/>
      <w:u w:val="single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i/>
      <w:sz w:val="28"/>
      <w:u w:val="single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jc w:val="center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link w:val="Ttulo8Char"/>
    <w:uiPriority w:val="9"/>
    <w:qFormat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jc w:val="right"/>
      <w:outlineLvl w:val="8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pPr>
      <w:ind w:firstLine="1418"/>
      <w:jc w:val="both"/>
    </w:pPr>
    <w:rPr>
      <w:i/>
      <w:sz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semiHidden/>
    <w:pPr>
      <w:ind w:firstLine="1701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semiHidden/>
    <w:pPr>
      <w:ind w:firstLine="1418"/>
      <w:jc w:val="both"/>
    </w:pPr>
    <w:rPr>
      <w:sz w:val="28"/>
    </w:rPr>
  </w:style>
  <w:style w:type="paragraph" w:styleId="Corpodetexto">
    <w:name w:val="Body Text"/>
    <w:basedOn w:val="Normal"/>
    <w:link w:val="CorpodetextoChar"/>
    <w:semiHidden/>
    <w:pPr>
      <w:tabs>
        <w:tab w:val="left" w:pos="1418"/>
      </w:tabs>
      <w:jc w:val="both"/>
    </w:pPr>
    <w:rPr>
      <w:rFonts w:ascii="Arial" w:hAnsi="Arial"/>
      <w:sz w:val="28"/>
    </w:rPr>
  </w:style>
  <w:style w:type="paragraph" w:styleId="Corpodetexto2">
    <w:name w:val="Body Text 2"/>
    <w:basedOn w:val="Normal"/>
    <w:link w:val="Corpodetexto2Char"/>
    <w:semiHidden/>
    <w:pPr>
      <w:tabs>
        <w:tab w:val="left" w:pos="1418"/>
      </w:tabs>
      <w:ind w:right="-1"/>
      <w:jc w:val="both"/>
    </w:pPr>
    <w:rPr>
      <w:rFonts w:ascii="Arial" w:hAnsi="Arial"/>
      <w:sz w:val="26"/>
    </w:rPr>
  </w:style>
  <w:style w:type="character" w:styleId="Nmerodepgina">
    <w:name w:val="page number"/>
    <w:basedOn w:val="Fontepargpadro"/>
    <w:semiHidden/>
  </w:style>
  <w:style w:type="paragraph" w:styleId="Corpodetexto3">
    <w:name w:val="Body Text 3"/>
    <w:basedOn w:val="Normal"/>
    <w:link w:val="Corpodetexto3Char"/>
    <w:semiHidden/>
    <w:pPr>
      <w:tabs>
        <w:tab w:val="left" w:pos="1701"/>
      </w:tabs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0D16B8"/>
    <w:pPr>
      <w:spacing w:before="100" w:beforeAutospacing="1" w:after="100" w:afterAutospacing="1"/>
    </w:pPr>
    <w:rPr>
      <w:rFonts w:eastAsia="Calibri"/>
      <w:szCs w:val="24"/>
    </w:rPr>
  </w:style>
  <w:style w:type="table" w:styleId="Tabelacomgrade">
    <w:name w:val="Table Grid"/>
    <w:basedOn w:val="Tabelanormal"/>
    <w:uiPriority w:val="39"/>
    <w:rsid w:val="00AE3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386377"/>
  </w:style>
  <w:style w:type="character" w:customStyle="1" w:styleId="RodapChar">
    <w:name w:val="Rodapé Char"/>
    <w:basedOn w:val="Fontepargpadro"/>
    <w:link w:val="Rodap"/>
    <w:uiPriority w:val="99"/>
    <w:rsid w:val="00865AC0"/>
  </w:style>
  <w:style w:type="character" w:customStyle="1" w:styleId="apple-converted-space">
    <w:name w:val="apple-converted-space"/>
    <w:basedOn w:val="Fontepargpadro"/>
    <w:rsid w:val="00F82161"/>
  </w:style>
  <w:style w:type="character" w:customStyle="1" w:styleId="highlight">
    <w:name w:val="highlight"/>
    <w:basedOn w:val="Fontepargpadro"/>
    <w:rsid w:val="00F82161"/>
  </w:style>
  <w:style w:type="paragraph" w:styleId="Textodebalo">
    <w:name w:val="Balloon Text"/>
    <w:basedOn w:val="Normal"/>
    <w:link w:val="TextodebaloChar"/>
    <w:uiPriority w:val="99"/>
    <w:semiHidden/>
    <w:unhideWhenUsed/>
    <w:rsid w:val="005A34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34B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5A3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A34BB"/>
  </w:style>
  <w:style w:type="character" w:customStyle="1" w:styleId="TextodecomentrioChar">
    <w:name w:val="Texto de comentário Char"/>
    <w:basedOn w:val="Fontepargpadro"/>
    <w:link w:val="Textodecomentrio"/>
    <w:uiPriority w:val="99"/>
    <w:rsid w:val="005A34B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34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34BB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64F70"/>
    <w:rPr>
      <w:sz w:val="28"/>
    </w:rPr>
  </w:style>
  <w:style w:type="character" w:styleId="Forte">
    <w:name w:val="Strong"/>
    <w:basedOn w:val="Fontepargpadro"/>
    <w:uiPriority w:val="22"/>
    <w:qFormat/>
    <w:rsid w:val="007A65F0"/>
    <w:rPr>
      <w:b/>
      <w:bCs/>
    </w:rPr>
  </w:style>
  <w:style w:type="character" w:styleId="Hyperlink">
    <w:name w:val="Hyperlink"/>
    <w:basedOn w:val="Fontepargpadro"/>
    <w:uiPriority w:val="99"/>
    <w:unhideWhenUsed/>
    <w:rsid w:val="007A65F0"/>
    <w:rPr>
      <w:color w:val="0000FF"/>
      <w:u w:val="single"/>
    </w:rPr>
  </w:style>
  <w:style w:type="paragraph" w:customStyle="1" w:styleId="Default">
    <w:name w:val="Default"/>
    <w:rsid w:val="001A02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3A6E65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semiHidden/>
    <w:rsid w:val="000E03D1"/>
    <w:rPr>
      <w:rFonts w:ascii="Arial" w:hAnsi="Arial"/>
      <w:sz w:val="28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E03D1"/>
    <w:pPr>
      <w:spacing w:after="0"/>
    </w:pPr>
    <w:rPr>
      <w:rFonts w:ascii="Times New Roman" w:hAnsi="Times New Roman"/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E03D1"/>
    <w:rPr>
      <w:lang w:val="pt-BR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E03D1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857A2D"/>
  </w:style>
  <w:style w:type="character" w:customStyle="1" w:styleId="Ttulo1Char">
    <w:name w:val="Título 1 Char"/>
    <w:aliases w:val="(a) xxxxxxx Char"/>
    <w:basedOn w:val="Fontepargpadro"/>
    <w:link w:val="Ttulo1"/>
    <w:rsid w:val="009A076C"/>
    <w:rPr>
      <w:rFonts w:ascii="Calibri" w:hAnsi="Calibri"/>
      <w:i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rsid w:val="009A076C"/>
    <w:rPr>
      <w:rFonts w:ascii="Calibri" w:hAnsi="Calibri"/>
      <w:b/>
      <w:i/>
      <w:sz w:val="28"/>
      <w:lang w:val="pt-BR" w:eastAsia="pt-BR"/>
    </w:rPr>
  </w:style>
  <w:style w:type="character" w:customStyle="1" w:styleId="Ttulo3Char">
    <w:name w:val="Título 3 Char"/>
    <w:basedOn w:val="Fontepargpadro"/>
    <w:link w:val="Ttulo3"/>
    <w:rsid w:val="009A076C"/>
    <w:rPr>
      <w:rFonts w:ascii="Calibri" w:hAnsi="Calibri"/>
      <w:b/>
      <w:i/>
      <w:sz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9A076C"/>
    <w:rPr>
      <w:rFonts w:ascii="Calibri" w:hAnsi="Calibri"/>
      <w:b/>
      <w:i/>
      <w:sz w:val="28"/>
      <w:u w:val="single"/>
      <w:lang w:val="pt-BR" w:eastAsia="pt-BR"/>
    </w:rPr>
  </w:style>
  <w:style w:type="character" w:customStyle="1" w:styleId="Ttulo5Char">
    <w:name w:val="Título 5 Char"/>
    <w:basedOn w:val="Fontepargpadro"/>
    <w:link w:val="Ttulo5"/>
    <w:rsid w:val="009A076C"/>
    <w:rPr>
      <w:rFonts w:ascii="Calibri" w:hAnsi="Calibri"/>
      <w:i/>
      <w:sz w:val="16"/>
      <w:u w:val="single"/>
      <w:lang w:val="pt-BR" w:eastAsia="pt-BR"/>
    </w:rPr>
  </w:style>
  <w:style w:type="character" w:customStyle="1" w:styleId="Ttulo6Char">
    <w:name w:val="Título 6 Char"/>
    <w:basedOn w:val="Fontepargpadro"/>
    <w:link w:val="Ttulo6"/>
    <w:rsid w:val="009A076C"/>
    <w:rPr>
      <w:rFonts w:ascii="Calibri" w:hAnsi="Calibri"/>
      <w:i/>
      <w:sz w:val="28"/>
      <w:u w:val="single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rsid w:val="009A076C"/>
    <w:rPr>
      <w:rFonts w:ascii="Arial" w:hAnsi="Arial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rsid w:val="009A076C"/>
    <w:rPr>
      <w:rFonts w:ascii="Arial" w:hAnsi="Arial"/>
      <w:b/>
      <w:sz w:val="28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rsid w:val="009A076C"/>
    <w:rPr>
      <w:rFonts w:ascii="Arial" w:hAnsi="Arial"/>
      <w:sz w:val="28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A076C"/>
    <w:rPr>
      <w:rFonts w:ascii="Calibri" w:hAnsi="Calibri"/>
      <w:i/>
      <w:sz w:val="28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A076C"/>
    <w:rPr>
      <w:rFonts w:ascii="Calibri" w:hAnsi="Calibri"/>
      <w:sz w:val="28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A076C"/>
    <w:rPr>
      <w:rFonts w:ascii="Arial" w:hAnsi="Arial"/>
      <w:sz w:val="26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9A076C"/>
    <w:rPr>
      <w:rFonts w:ascii="Arial" w:hAnsi="Arial" w:cs="Arial"/>
      <w:sz w:val="24"/>
      <w:lang w:val="pt-BR" w:eastAsia="pt-BR"/>
    </w:rPr>
  </w:style>
  <w:style w:type="paragraph" w:customStyle="1" w:styleId="IASBNormalnpara">
    <w:name w:val="IASB Normal npara"/>
    <w:basedOn w:val="Normal"/>
    <w:rsid w:val="009A076C"/>
    <w:pPr>
      <w:spacing w:before="100" w:after="0"/>
      <w:ind w:left="782" w:hanging="782"/>
      <w:jc w:val="both"/>
    </w:pPr>
    <w:rPr>
      <w:rFonts w:ascii="Times New Roman" w:hAnsi="Times New Roman"/>
      <w:sz w:val="19"/>
    </w:rPr>
  </w:style>
  <w:style w:type="paragraph" w:customStyle="1" w:styleId="IASBSectionTitle1NonInd">
    <w:name w:val="IASB Section Title 1 NonInd"/>
    <w:basedOn w:val="Normal"/>
    <w:rsid w:val="009A076C"/>
    <w:pPr>
      <w:keepNext/>
      <w:keepLines/>
      <w:pBdr>
        <w:bottom w:val="single" w:sz="4" w:space="0" w:color="auto"/>
      </w:pBdr>
      <w:spacing w:before="400" w:after="200"/>
    </w:pPr>
    <w:rPr>
      <w:rFonts w:ascii="Arial" w:hAnsi="Arial" w:cs="Arial"/>
      <w:b/>
      <w:sz w:val="26"/>
    </w:rPr>
  </w:style>
  <w:style w:type="paragraph" w:customStyle="1" w:styleId="IASBTableBoldArial">
    <w:name w:val="IASB Table Bold Arial"/>
    <w:basedOn w:val="Normal"/>
    <w:qFormat/>
    <w:rsid w:val="009A076C"/>
    <w:pPr>
      <w:pBdr>
        <w:top w:val="nil"/>
        <w:left w:val="nil"/>
        <w:bottom w:val="nil"/>
        <w:right w:val="nil"/>
        <w:between w:val="nil"/>
      </w:pBdr>
      <w:spacing w:after="240"/>
      <w:ind w:left="567"/>
      <w:jc w:val="both"/>
    </w:pPr>
    <w:rPr>
      <w:rFonts w:cs="Calibri"/>
      <w:color w:val="000000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9A076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paragraph" w:customStyle="1" w:styleId="Estilo1">
    <w:name w:val="Estilo1"/>
    <w:basedOn w:val="PargrafodaLista"/>
    <w:link w:val="Estilo1Char"/>
    <w:autoRedefine/>
    <w:rsid w:val="009A076C"/>
    <w:pPr>
      <w:autoSpaceDE w:val="0"/>
      <w:autoSpaceDN w:val="0"/>
      <w:adjustRightInd w:val="0"/>
      <w:spacing w:after="0" w:line="276" w:lineRule="auto"/>
      <w:ind w:left="1080" w:hanging="513"/>
      <w:jc w:val="both"/>
    </w:pPr>
    <w:rPr>
      <w:rFonts w:ascii="Calibri" w:eastAsia="Calibri" w:hAnsi="Calibri" w:cs="Calibri"/>
    </w:rPr>
  </w:style>
  <w:style w:type="character" w:customStyle="1" w:styleId="PargrafodaListaChar">
    <w:name w:val="Parágrafo da Lista Char"/>
    <w:basedOn w:val="Fontepargpadro"/>
    <w:link w:val="PargrafodaLista"/>
    <w:uiPriority w:val="1"/>
    <w:rsid w:val="009A076C"/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customStyle="1" w:styleId="Estilo1Char">
    <w:name w:val="Estilo1 Char"/>
    <w:basedOn w:val="PargrafodaListaChar"/>
    <w:link w:val="Estilo1"/>
    <w:rsid w:val="009A076C"/>
    <w:rPr>
      <w:rFonts w:ascii="Calibri" w:eastAsia="Calibri" w:hAnsi="Calibri" w:cs="Calibri"/>
      <w:kern w:val="2"/>
      <w:sz w:val="24"/>
      <w:szCs w:val="24"/>
      <w:lang w:val="pt-BR"/>
      <w14:ligatures w14:val="standardContextual"/>
    </w:rPr>
  </w:style>
  <w:style w:type="paragraph" w:customStyle="1" w:styleId="Estilo2">
    <w:name w:val="Estilo2"/>
    <w:basedOn w:val="PargrafodaLista"/>
    <w:link w:val="Estilo2Char"/>
    <w:qFormat/>
    <w:rsid w:val="009A076C"/>
    <w:pPr>
      <w:numPr>
        <w:numId w:val="8"/>
      </w:numPr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Theme="majorHAnsi" w:hAnsiTheme="majorHAnsi" w:cstheme="majorHAnsi"/>
    </w:rPr>
  </w:style>
  <w:style w:type="character" w:customStyle="1" w:styleId="Estilo2Char">
    <w:name w:val="Estilo2 Char"/>
    <w:basedOn w:val="PargrafodaListaChar"/>
    <w:link w:val="Estilo2"/>
    <w:rsid w:val="009A076C"/>
    <w:rPr>
      <w:rFonts w:asciiTheme="majorHAnsi" w:eastAsiaTheme="minorHAnsi" w:hAnsiTheme="majorHAnsi" w:cstheme="majorHAnsi"/>
      <w:kern w:val="2"/>
      <w:sz w:val="24"/>
      <w:szCs w:val="24"/>
      <w:lang w:val="pt-BR"/>
      <w14:ligatures w14:val="standardContextual"/>
    </w:rPr>
  </w:style>
  <w:style w:type="paragraph" w:customStyle="1" w:styleId="Estilo3">
    <w:name w:val="Estilo3"/>
    <w:basedOn w:val="Normal"/>
    <w:link w:val="Estilo3Char"/>
    <w:qFormat/>
    <w:rsid w:val="009A076C"/>
    <w:pPr>
      <w:ind w:left="1418" w:hanging="425"/>
    </w:pPr>
    <w:rPr>
      <w:rFonts w:eastAsia="Calibri" w:cs="Calibri"/>
      <w:szCs w:val="24"/>
    </w:rPr>
  </w:style>
  <w:style w:type="character" w:customStyle="1" w:styleId="Estilo3Char">
    <w:name w:val="Estilo3 Char"/>
    <w:basedOn w:val="Fontepargpadro"/>
    <w:link w:val="Estilo3"/>
    <w:rsid w:val="009A076C"/>
    <w:rPr>
      <w:rFonts w:ascii="Calibri" w:eastAsia="Calibri" w:hAnsi="Calibri" w:cs="Calibri"/>
      <w:sz w:val="24"/>
      <w:szCs w:val="24"/>
      <w:lang w:val="pt-BR" w:eastAsia="pt-BR"/>
    </w:rPr>
  </w:style>
  <w:style w:type="paragraph" w:customStyle="1" w:styleId="Estilo4">
    <w:name w:val="Estilo4"/>
    <w:basedOn w:val="PargrafodaLista"/>
    <w:link w:val="Estilo4Char"/>
    <w:rsid w:val="009A076C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Theme="majorHAnsi" w:hAnsiTheme="majorHAnsi" w:cstheme="majorHAnsi"/>
    </w:rPr>
  </w:style>
  <w:style w:type="character" w:customStyle="1" w:styleId="Estilo4Char">
    <w:name w:val="Estilo4 Char"/>
    <w:basedOn w:val="PargrafodaListaChar"/>
    <w:link w:val="Estilo4"/>
    <w:rsid w:val="009A076C"/>
    <w:rPr>
      <w:rFonts w:asciiTheme="majorHAnsi" w:eastAsiaTheme="minorHAnsi" w:hAnsiTheme="majorHAnsi" w:cstheme="majorHAnsi"/>
      <w:kern w:val="2"/>
      <w:sz w:val="24"/>
      <w:szCs w:val="24"/>
      <w:lang w:val="pt-BR"/>
      <w14:ligatures w14:val="standardContextual"/>
    </w:rPr>
  </w:style>
  <w:style w:type="paragraph" w:customStyle="1" w:styleId="Estilo5">
    <w:name w:val="Estilo5"/>
    <w:basedOn w:val="PargrafodaLista"/>
    <w:link w:val="Estilo5Char"/>
    <w:rsid w:val="009A076C"/>
    <w:pPr>
      <w:numPr>
        <w:ilvl w:val="1"/>
        <w:numId w:val="8"/>
      </w:numPr>
      <w:autoSpaceDE w:val="0"/>
      <w:autoSpaceDN w:val="0"/>
      <w:adjustRightInd w:val="0"/>
      <w:spacing w:after="0"/>
      <w:ind w:left="993"/>
      <w:jc w:val="both"/>
    </w:pPr>
    <w:rPr>
      <w:rFonts w:asciiTheme="majorHAnsi" w:hAnsiTheme="majorHAnsi" w:cstheme="majorHAnsi"/>
    </w:rPr>
  </w:style>
  <w:style w:type="character" w:customStyle="1" w:styleId="Estilo5Char">
    <w:name w:val="Estilo5 Char"/>
    <w:basedOn w:val="PargrafodaListaChar"/>
    <w:link w:val="Estilo5"/>
    <w:rsid w:val="009A076C"/>
    <w:rPr>
      <w:rFonts w:asciiTheme="majorHAnsi" w:eastAsiaTheme="minorHAnsi" w:hAnsiTheme="majorHAnsi" w:cstheme="majorHAnsi"/>
      <w:kern w:val="2"/>
      <w:sz w:val="24"/>
      <w:szCs w:val="24"/>
      <w:lang w:val="pt-BR"/>
      <w14:ligatures w14:val="standardContextual"/>
    </w:rPr>
  </w:style>
  <w:style w:type="paragraph" w:customStyle="1" w:styleId="Estilo6">
    <w:name w:val="Estilo6"/>
    <w:basedOn w:val="Estilo4"/>
    <w:link w:val="Estilo6Char"/>
    <w:qFormat/>
    <w:rsid w:val="009A076C"/>
    <w:pPr>
      <w:numPr>
        <w:numId w:val="10"/>
      </w:numPr>
      <w:ind w:left="993" w:hanging="426"/>
    </w:pPr>
  </w:style>
  <w:style w:type="character" w:customStyle="1" w:styleId="Estilo6Char">
    <w:name w:val="Estilo6 Char"/>
    <w:basedOn w:val="Estilo4Char"/>
    <w:link w:val="Estilo6"/>
    <w:rsid w:val="009A076C"/>
    <w:rPr>
      <w:rFonts w:asciiTheme="majorHAnsi" w:eastAsiaTheme="minorHAnsi" w:hAnsiTheme="majorHAnsi" w:cstheme="majorHAnsi"/>
      <w:kern w:val="2"/>
      <w:sz w:val="24"/>
      <w:szCs w:val="24"/>
      <w:lang w:val="pt-BR"/>
      <w14:ligatures w14:val="standardContextual"/>
    </w:rPr>
  </w:style>
  <w:style w:type="paragraph" w:styleId="Ttulo">
    <w:name w:val="Title"/>
    <w:basedOn w:val="Normal"/>
    <w:next w:val="Normal"/>
    <w:link w:val="TtuloChar"/>
    <w:qFormat/>
    <w:rsid w:val="009A076C"/>
    <w:pPr>
      <w:pBdr>
        <w:top w:val="nil"/>
        <w:left w:val="nil"/>
        <w:bottom w:val="nil"/>
        <w:right w:val="nil"/>
        <w:between w:val="nil"/>
      </w:pBdr>
      <w:spacing w:after="160"/>
      <w:ind w:left="567" w:hanging="567"/>
      <w:jc w:val="both"/>
    </w:pPr>
    <w:rPr>
      <w:rFonts w:eastAsia="Aptos" w:cs="Calibri"/>
      <w:color w:val="000000"/>
      <w:szCs w:val="24"/>
    </w:rPr>
  </w:style>
  <w:style w:type="character" w:customStyle="1" w:styleId="TtuloChar">
    <w:name w:val="Título Char"/>
    <w:basedOn w:val="Fontepargpadro"/>
    <w:link w:val="Ttulo"/>
    <w:rsid w:val="009A076C"/>
    <w:rPr>
      <w:rFonts w:ascii="Calibri" w:eastAsia="Aptos" w:hAnsi="Calibri" w:cs="Calibri"/>
      <w:color w:val="000000"/>
      <w:sz w:val="24"/>
      <w:szCs w:val="24"/>
      <w:lang w:val="pt-BR" w:eastAsia="pt-BR"/>
    </w:rPr>
  </w:style>
  <w:style w:type="paragraph" w:styleId="Subttulo">
    <w:name w:val="Subtitle"/>
    <w:basedOn w:val="PargrafodaLista"/>
    <w:next w:val="Normal"/>
    <w:link w:val="SubttuloChar"/>
    <w:autoRedefine/>
    <w:rsid w:val="009A076C"/>
    <w:pPr>
      <w:numPr>
        <w:ilvl w:val="1"/>
        <w:numId w:val="11"/>
      </w:numPr>
      <w:pBdr>
        <w:top w:val="nil"/>
        <w:left w:val="nil"/>
        <w:bottom w:val="nil"/>
        <w:right w:val="nil"/>
        <w:between w:val="nil"/>
      </w:pBdr>
      <w:spacing w:line="259" w:lineRule="auto"/>
      <w:ind w:left="993" w:hanging="284"/>
    </w:pPr>
    <w:rPr>
      <w:rFonts w:ascii="Calibri" w:eastAsia="Aptos" w:hAnsi="Calibri" w:cs="Calibri"/>
      <w:color w:val="000000"/>
      <w:kern w:val="0"/>
      <w:lang w:eastAsia="pt-BR"/>
      <w14:ligatures w14:val="none"/>
    </w:rPr>
  </w:style>
  <w:style w:type="character" w:customStyle="1" w:styleId="SubttuloChar">
    <w:name w:val="Subtítulo Char"/>
    <w:basedOn w:val="Fontepargpadro"/>
    <w:link w:val="Subttulo"/>
    <w:rsid w:val="009A076C"/>
    <w:rPr>
      <w:rFonts w:ascii="Calibri" w:eastAsia="Aptos" w:hAnsi="Calibri" w:cs="Calibri"/>
      <w:color w:val="000000"/>
      <w:sz w:val="24"/>
      <w:szCs w:val="24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076C"/>
    <w:pPr>
      <w:spacing w:before="160" w:after="160" w:line="259" w:lineRule="auto"/>
      <w:jc w:val="center"/>
    </w:pPr>
    <w:rPr>
      <w:rFonts w:ascii="Aptos" w:eastAsia="Aptos" w:hAnsi="Aptos" w:cs="Aptos"/>
      <w:i/>
      <w:iCs/>
      <w:color w:val="404040" w:themeColor="text1" w:themeTint="BF"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29"/>
    <w:rsid w:val="009A076C"/>
    <w:rPr>
      <w:rFonts w:ascii="Aptos" w:eastAsia="Aptos" w:hAnsi="Aptos" w:cs="Aptos"/>
      <w:i/>
      <w:iCs/>
      <w:color w:val="404040" w:themeColor="text1" w:themeTint="BF"/>
      <w:sz w:val="22"/>
      <w:szCs w:val="22"/>
      <w:lang w:val="pt-BR" w:eastAsia="pt-BR"/>
    </w:rPr>
  </w:style>
  <w:style w:type="character" w:styleId="nfaseIntensa">
    <w:name w:val="Intense Emphasis"/>
    <w:basedOn w:val="Fontepargpadro"/>
    <w:uiPriority w:val="21"/>
    <w:qFormat/>
    <w:rsid w:val="009A076C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076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="Aptos" w:eastAsia="Aptos" w:hAnsi="Aptos" w:cs="Aptos"/>
      <w:i/>
      <w:iCs/>
      <w:color w:val="365F91" w:themeColor="accent1" w:themeShade="BF"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076C"/>
    <w:rPr>
      <w:rFonts w:ascii="Aptos" w:eastAsia="Aptos" w:hAnsi="Aptos" w:cs="Aptos"/>
      <w:i/>
      <w:iCs/>
      <w:color w:val="365F91" w:themeColor="accent1" w:themeShade="BF"/>
      <w:sz w:val="22"/>
      <w:szCs w:val="22"/>
      <w:lang w:val="pt-BR" w:eastAsia="pt-BR"/>
    </w:rPr>
  </w:style>
  <w:style w:type="character" w:styleId="RefernciaIntensa">
    <w:name w:val="Intense Reference"/>
    <w:basedOn w:val="Fontepargpadro"/>
    <w:uiPriority w:val="32"/>
    <w:qFormat/>
    <w:rsid w:val="009A076C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Normal"/>
    <w:rsid w:val="009A076C"/>
    <w:pPr>
      <w:spacing w:after="160" w:line="259" w:lineRule="auto"/>
    </w:pPr>
    <w:rPr>
      <w:rFonts w:ascii="Aptos" w:eastAsia="Aptos" w:hAnsi="Aptos" w:cs="Aptos"/>
      <w:sz w:val="22"/>
      <w:szCs w:val="22"/>
      <w:lang w:val="pt-BR" w:eastAsia="pt-BR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rsid w:val="009A076C"/>
    <w:pPr>
      <w:spacing w:after="160" w:line="259" w:lineRule="auto"/>
    </w:pPr>
    <w:rPr>
      <w:rFonts w:ascii="Aptos" w:eastAsia="Aptos" w:hAnsi="Aptos" w:cs="Aptos"/>
      <w:sz w:val="22"/>
      <w:szCs w:val="22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A076C"/>
    <w:pPr>
      <w:spacing w:after="0"/>
    </w:pPr>
    <w:rPr>
      <w:rFonts w:ascii="Consolas" w:eastAsia="Aptos" w:hAnsi="Consolas" w:cs="Aptos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A076C"/>
    <w:rPr>
      <w:rFonts w:ascii="Consolas" w:eastAsia="Aptos" w:hAnsi="Consolas" w:cs="Aptos"/>
      <w:lang w:val="pt-BR" w:eastAsia="pt-BR"/>
    </w:rPr>
  </w:style>
  <w:style w:type="table" w:customStyle="1" w:styleId="1">
    <w:name w:val="1"/>
    <w:basedOn w:val="TableNormal0"/>
    <w:rsid w:val="009A076C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SubttuloChar1">
    <w:name w:val="Subtítulo Char1"/>
    <w:basedOn w:val="Fontepargpadro"/>
    <w:rsid w:val="009A076C"/>
    <w:rPr>
      <w:color w:val="595959"/>
      <w:sz w:val="28"/>
      <w:szCs w:val="28"/>
    </w:rPr>
  </w:style>
  <w:style w:type="paragraph" w:styleId="Reviso">
    <w:name w:val="Revision"/>
    <w:hidden/>
    <w:uiPriority w:val="71"/>
    <w:rsid w:val="009A076C"/>
    <w:rPr>
      <w:rFonts w:ascii="Calibri" w:hAnsi="Calibri"/>
      <w:sz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.nbc@cfc.org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cfc.org.br/tecnica/audiencia-public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cnica@cfc.org.br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20219-54AC-4934-A6FC-7C1203ED7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918</Characters>
  <Application>Microsoft Office Word</Application>
  <DocSecurity>0</DocSecurity>
  <Lines>16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</vt:lpstr>
    </vt:vector>
  </TitlesOfParts>
  <Company>CFC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</dc:title>
  <dc:subject/>
  <dc:creator>Jurid03</dc:creator>
  <cp:keywords/>
  <cp:lastModifiedBy>Amanda Sousa da Cruz Guimaraes</cp:lastModifiedBy>
  <cp:revision>3</cp:revision>
  <cp:lastPrinted>2025-12-19T20:11:00Z</cp:lastPrinted>
  <dcterms:created xsi:type="dcterms:W3CDTF">2026-02-26T14:04:00Z</dcterms:created>
  <dcterms:modified xsi:type="dcterms:W3CDTF">2026-02-26T17:17:00Z</dcterms:modified>
</cp:coreProperties>
</file>