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48EC0" w14:textId="14CE9879" w:rsidR="00150AB5" w:rsidRPr="00B24918" w:rsidRDefault="009C27C9" w:rsidP="00B041C4">
      <w:pPr>
        <w:pStyle w:val="PargrafodaLista"/>
        <w:widowControl w:val="0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B24918">
        <w:rPr>
          <w:rFonts w:ascii="Arial" w:hAnsi="Arial" w:cs="Arial"/>
        </w:rPr>
        <w:t xml:space="preserve">Em </w:t>
      </w:r>
      <w:r w:rsidR="00E75AF3" w:rsidRPr="00B24918">
        <w:rPr>
          <w:rFonts w:ascii="Arial" w:hAnsi="Arial" w:cs="Arial"/>
          <w:lang w:val="pt-BR"/>
        </w:rPr>
        <w:t>7 de fevereiro de 2023</w:t>
      </w:r>
      <w:r w:rsidRPr="00B24918">
        <w:rPr>
          <w:rFonts w:ascii="Arial" w:hAnsi="Arial" w:cs="Arial"/>
        </w:rPr>
        <w:t xml:space="preserve">, às </w:t>
      </w:r>
      <w:r w:rsidR="00E75AF3" w:rsidRPr="00B24918">
        <w:rPr>
          <w:rFonts w:ascii="Arial" w:hAnsi="Arial" w:cs="Arial"/>
          <w:lang w:val="pt-BR"/>
        </w:rPr>
        <w:t>dez</w:t>
      </w:r>
      <w:r w:rsidR="00112CFD" w:rsidRPr="00B24918">
        <w:rPr>
          <w:rFonts w:ascii="Arial" w:hAnsi="Arial" w:cs="Arial"/>
        </w:rPr>
        <w:t xml:space="preserve"> horas</w:t>
      </w:r>
      <w:r w:rsidRPr="00B24918">
        <w:rPr>
          <w:rFonts w:ascii="Arial" w:hAnsi="Arial" w:cs="Arial"/>
        </w:rPr>
        <w:t xml:space="preserve">, foi iniciada a </w:t>
      </w:r>
      <w:r w:rsidR="003A717D" w:rsidRPr="00B24918">
        <w:rPr>
          <w:rFonts w:ascii="Arial" w:hAnsi="Arial" w:cs="Arial"/>
        </w:rPr>
        <w:t>trecentésima</w:t>
      </w:r>
      <w:r w:rsidRPr="00B24918">
        <w:rPr>
          <w:rFonts w:ascii="Arial" w:hAnsi="Arial" w:cs="Arial"/>
        </w:rPr>
        <w:t xml:space="preserve"> </w:t>
      </w:r>
      <w:r w:rsidR="00A53FA2" w:rsidRPr="00B24918">
        <w:rPr>
          <w:rFonts w:ascii="Arial" w:hAnsi="Arial" w:cs="Arial"/>
          <w:lang w:val="pt-BR"/>
        </w:rPr>
        <w:t>décima</w:t>
      </w:r>
      <w:r w:rsidR="00AE374B" w:rsidRPr="00B24918">
        <w:rPr>
          <w:rFonts w:ascii="Arial" w:hAnsi="Arial" w:cs="Arial"/>
        </w:rPr>
        <w:t xml:space="preserve"> </w:t>
      </w:r>
      <w:r w:rsidR="00E75AF3" w:rsidRPr="00B24918">
        <w:rPr>
          <w:rFonts w:ascii="Arial" w:hAnsi="Arial" w:cs="Arial"/>
          <w:lang w:val="pt-BR"/>
        </w:rPr>
        <w:t>segunda</w:t>
      </w:r>
      <w:r w:rsidR="00BB253F" w:rsidRPr="00B24918">
        <w:rPr>
          <w:rFonts w:ascii="Arial" w:hAnsi="Arial" w:cs="Arial"/>
          <w:lang w:val="pt-BR"/>
        </w:rPr>
        <w:t xml:space="preserve"> </w:t>
      </w:r>
      <w:r w:rsidRPr="00B24918">
        <w:rPr>
          <w:rFonts w:ascii="Arial" w:hAnsi="Arial" w:cs="Arial"/>
        </w:rPr>
        <w:t xml:space="preserve">reunião ordinária da Câmara Técnica </w:t>
      </w:r>
      <w:r w:rsidR="002368FD" w:rsidRPr="00B24918">
        <w:rPr>
          <w:rFonts w:ascii="Arial" w:hAnsi="Arial" w:cs="Arial"/>
        </w:rPr>
        <w:t>do Conselho Federal de Contabilidade</w:t>
      </w:r>
      <w:r w:rsidR="00E400D0" w:rsidRPr="00B24918">
        <w:rPr>
          <w:rFonts w:ascii="Arial" w:hAnsi="Arial" w:cs="Arial"/>
        </w:rPr>
        <w:t>,</w:t>
      </w:r>
      <w:r w:rsidR="002368FD" w:rsidRPr="00B24918">
        <w:rPr>
          <w:rFonts w:ascii="Arial" w:hAnsi="Arial" w:cs="Arial"/>
        </w:rPr>
        <w:t xml:space="preserve"> </w:t>
      </w:r>
      <w:r w:rsidR="00347A4A" w:rsidRPr="00B24918">
        <w:rPr>
          <w:rFonts w:ascii="Arial" w:hAnsi="Arial" w:cs="Arial"/>
        </w:rPr>
        <w:t>que</w:t>
      </w:r>
      <w:r w:rsidR="002368FD" w:rsidRPr="00B24918">
        <w:rPr>
          <w:rFonts w:ascii="Arial" w:hAnsi="Arial" w:cs="Arial"/>
        </w:rPr>
        <w:t xml:space="preserve"> </w:t>
      </w:r>
      <w:r w:rsidRPr="00B24918">
        <w:rPr>
          <w:rFonts w:ascii="Arial" w:hAnsi="Arial" w:cs="Arial"/>
        </w:rPr>
        <w:t xml:space="preserve">contou com as participações dos Conselheiros: </w:t>
      </w:r>
      <w:r w:rsidR="00FF4AB2" w:rsidRPr="00B24918">
        <w:rPr>
          <w:rFonts w:ascii="Arial" w:hAnsi="Arial" w:cs="Arial"/>
        </w:rPr>
        <w:t xml:space="preserve">Ana Tercia Lopes Rodrigues, </w:t>
      </w:r>
      <w:r w:rsidR="00A53FA2" w:rsidRPr="00B24918">
        <w:rPr>
          <w:rFonts w:ascii="Arial" w:hAnsi="Arial" w:cs="Arial"/>
        </w:rPr>
        <w:t xml:space="preserve">Wellington do Carmo Cruz, </w:t>
      </w:r>
      <w:proofErr w:type="spellStart"/>
      <w:r w:rsidR="00EF7DB6" w:rsidRPr="00B24918">
        <w:rPr>
          <w:rFonts w:ascii="Arial" w:hAnsi="Arial" w:cs="Arial"/>
        </w:rPr>
        <w:t>A</w:t>
      </w:r>
      <w:r w:rsidR="00AE374B" w:rsidRPr="00B24918">
        <w:rPr>
          <w:rFonts w:ascii="Arial" w:hAnsi="Arial" w:cs="Arial"/>
        </w:rPr>
        <w:t>ngela</w:t>
      </w:r>
      <w:proofErr w:type="spellEnd"/>
      <w:r w:rsidR="00AE374B" w:rsidRPr="00B24918">
        <w:rPr>
          <w:rFonts w:ascii="Arial" w:hAnsi="Arial" w:cs="Arial"/>
        </w:rPr>
        <w:t xml:space="preserve"> Andrade Dantas Mendonça, </w:t>
      </w:r>
      <w:r w:rsidRPr="00B24918">
        <w:rPr>
          <w:rFonts w:ascii="Arial" w:hAnsi="Arial" w:cs="Arial"/>
        </w:rPr>
        <w:t>Aloísio Rodrigues da Silva</w:t>
      </w:r>
      <w:r w:rsidR="00FF4AB2" w:rsidRPr="00B24918">
        <w:rPr>
          <w:rFonts w:ascii="Arial" w:hAnsi="Arial" w:cs="Arial"/>
        </w:rPr>
        <w:t xml:space="preserve">, Monica </w:t>
      </w:r>
      <w:proofErr w:type="spellStart"/>
      <w:r w:rsidR="00FF4AB2" w:rsidRPr="00B24918">
        <w:rPr>
          <w:rFonts w:ascii="Arial" w:hAnsi="Arial" w:cs="Arial"/>
        </w:rPr>
        <w:t>Foerster</w:t>
      </w:r>
      <w:proofErr w:type="spellEnd"/>
      <w:r w:rsidR="00FF4AB2" w:rsidRPr="00B24918">
        <w:rPr>
          <w:rFonts w:ascii="Arial" w:hAnsi="Arial" w:cs="Arial"/>
        </w:rPr>
        <w:t>, Palmira Leão de Souza</w:t>
      </w:r>
      <w:r w:rsidR="0026765D" w:rsidRPr="00B24918">
        <w:rPr>
          <w:rFonts w:ascii="Arial" w:hAnsi="Arial" w:cs="Arial"/>
        </w:rPr>
        <w:t xml:space="preserve"> e</w:t>
      </w:r>
      <w:r w:rsidRPr="00B24918">
        <w:rPr>
          <w:rFonts w:ascii="Arial" w:hAnsi="Arial" w:cs="Arial"/>
        </w:rPr>
        <w:t xml:space="preserve"> </w:t>
      </w:r>
      <w:r w:rsidR="00347A4A" w:rsidRPr="00B24918">
        <w:rPr>
          <w:rFonts w:ascii="Arial" w:hAnsi="Arial" w:cs="Arial"/>
        </w:rPr>
        <w:t xml:space="preserve">Antônio Carlos Salles </w:t>
      </w:r>
      <w:r w:rsidR="004166FF" w:rsidRPr="00B24918">
        <w:rPr>
          <w:rFonts w:ascii="Arial" w:hAnsi="Arial" w:cs="Arial"/>
        </w:rPr>
        <w:t xml:space="preserve">Ferreira </w:t>
      </w:r>
      <w:r w:rsidR="00347A4A" w:rsidRPr="00B24918">
        <w:rPr>
          <w:rFonts w:ascii="Arial" w:hAnsi="Arial" w:cs="Arial"/>
        </w:rPr>
        <w:t>Júnior</w:t>
      </w:r>
      <w:r w:rsidR="0026765D" w:rsidRPr="00B24918">
        <w:rPr>
          <w:rFonts w:ascii="Arial" w:hAnsi="Arial" w:cs="Arial"/>
        </w:rPr>
        <w:t xml:space="preserve">. </w:t>
      </w:r>
      <w:r w:rsidR="003D66E0" w:rsidRPr="00B24918">
        <w:rPr>
          <w:rFonts w:ascii="Arial" w:hAnsi="Arial" w:cs="Arial"/>
          <w:b/>
          <w:bCs/>
          <w:lang w:val="pt-BR"/>
        </w:rPr>
        <w:t>1. Introdução</w:t>
      </w:r>
      <w:r w:rsidR="003D66E0" w:rsidRPr="00B24918">
        <w:rPr>
          <w:rFonts w:ascii="Arial" w:hAnsi="Arial" w:cs="Arial"/>
          <w:b/>
          <w:lang w:val="pt-BR"/>
        </w:rPr>
        <w:t xml:space="preserve">: </w:t>
      </w:r>
      <w:r w:rsidR="00E75AF3" w:rsidRPr="00B24918">
        <w:rPr>
          <w:rFonts w:ascii="Arial" w:hAnsi="Arial" w:cs="Arial"/>
          <w:lang w:val="pt-BR"/>
        </w:rPr>
        <w:t>O</w:t>
      </w:r>
      <w:r w:rsidR="007A7C91" w:rsidRPr="00B24918">
        <w:rPr>
          <w:rFonts w:ascii="Arial" w:hAnsi="Arial" w:cs="Arial"/>
          <w:bCs/>
          <w:lang w:val="pt-BR"/>
        </w:rPr>
        <w:t xml:space="preserve"> </w:t>
      </w:r>
      <w:r w:rsidR="00E75AF3" w:rsidRPr="00B24918">
        <w:rPr>
          <w:rFonts w:ascii="Arial" w:hAnsi="Arial" w:cs="Arial"/>
          <w:bCs/>
          <w:lang w:val="pt-BR"/>
        </w:rPr>
        <w:t>Coordenador Adjunto Wellington Cruz</w:t>
      </w:r>
      <w:r w:rsidR="003D66E0" w:rsidRPr="00B24918">
        <w:rPr>
          <w:rFonts w:ascii="Arial" w:hAnsi="Arial" w:cs="Arial"/>
          <w:bCs/>
          <w:lang w:val="pt-BR"/>
        </w:rPr>
        <w:t xml:space="preserve"> iniciou a reunião </w:t>
      </w:r>
      <w:r w:rsidR="007A7C91" w:rsidRPr="00B24918">
        <w:rPr>
          <w:rFonts w:ascii="Arial" w:hAnsi="Arial" w:cs="Arial"/>
          <w:bCs/>
          <w:lang w:val="pt-BR"/>
        </w:rPr>
        <w:t>pass</w:t>
      </w:r>
      <w:r w:rsidR="003D66E0" w:rsidRPr="00B24918">
        <w:rPr>
          <w:rFonts w:ascii="Arial" w:hAnsi="Arial" w:cs="Arial"/>
          <w:bCs/>
          <w:lang w:val="pt-BR"/>
        </w:rPr>
        <w:t>ando</w:t>
      </w:r>
      <w:r w:rsidR="007A7C91" w:rsidRPr="00B24918">
        <w:rPr>
          <w:rFonts w:ascii="Arial" w:hAnsi="Arial" w:cs="Arial"/>
          <w:bCs/>
          <w:lang w:val="pt-BR"/>
        </w:rPr>
        <w:t xml:space="preserve"> a palavra para o Conselheiro Aloísio </w:t>
      </w:r>
      <w:r w:rsidR="003D66E0" w:rsidRPr="00B24918">
        <w:rPr>
          <w:rFonts w:ascii="Arial" w:hAnsi="Arial" w:cs="Arial"/>
          <w:bCs/>
          <w:lang w:val="pt-BR"/>
        </w:rPr>
        <w:t>fazer</w:t>
      </w:r>
      <w:r w:rsidR="007A7C91" w:rsidRPr="00B24918">
        <w:rPr>
          <w:rFonts w:ascii="Arial" w:hAnsi="Arial" w:cs="Arial"/>
          <w:bCs/>
          <w:lang w:val="pt-BR"/>
        </w:rPr>
        <w:t xml:space="preserve"> uma oração. Após esse momento, </w:t>
      </w:r>
      <w:r w:rsidR="001827C3" w:rsidRPr="00B24918">
        <w:rPr>
          <w:rFonts w:ascii="Arial" w:hAnsi="Arial" w:cs="Arial"/>
          <w:bCs/>
          <w:lang w:val="pt-BR"/>
        </w:rPr>
        <w:t>o Coordenador</w:t>
      </w:r>
      <w:r w:rsidR="007A7C91" w:rsidRPr="00B24918">
        <w:rPr>
          <w:rFonts w:ascii="Arial" w:hAnsi="Arial" w:cs="Arial"/>
          <w:bCs/>
          <w:lang w:val="pt-BR"/>
        </w:rPr>
        <w:t xml:space="preserve"> abriu a pauta da reunião. </w:t>
      </w:r>
      <w:r w:rsidRPr="00B24918">
        <w:rPr>
          <w:rFonts w:ascii="Arial" w:hAnsi="Arial" w:cs="Arial"/>
          <w:b/>
        </w:rPr>
        <w:t xml:space="preserve">ORDEM DO DIA: </w:t>
      </w:r>
      <w:r w:rsidR="003D66E0" w:rsidRPr="00B24918">
        <w:rPr>
          <w:rFonts w:ascii="Arial" w:hAnsi="Arial" w:cs="Arial"/>
          <w:b/>
          <w:lang w:val="pt-BR"/>
        </w:rPr>
        <w:t>2</w:t>
      </w:r>
      <w:r w:rsidRPr="00B24918">
        <w:rPr>
          <w:rFonts w:ascii="Arial" w:hAnsi="Arial" w:cs="Arial"/>
          <w:b/>
        </w:rPr>
        <w:t xml:space="preserve">. </w:t>
      </w:r>
      <w:r w:rsidR="00A86FE3" w:rsidRPr="00B24918">
        <w:rPr>
          <w:rFonts w:ascii="Arial" w:hAnsi="Arial" w:cs="Arial"/>
          <w:b/>
        </w:rPr>
        <w:t>Aprovação da Ata da 3</w:t>
      </w:r>
      <w:r w:rsidR="008E3DFB" w:rsidRPr="00B24918">
        <w:rPr>
          <w:rFonts w:ascii="Arial" w:hAnsi="Arial" w:cs="Arial"/>
          <w:b/>
          <w:lang w:val="pt-BR"/>
        </w:rPr>
        <w:t>1</w:t>
      </w:r>
      <w:r w:rsidR="001827C3" w:rsidRPr="00B24918">
        <w:rPr>
          <w:rFonts w:ascii="Arial" w:hAnsi="Arial" w:cs="Arial"/>
          <w:b/>
          <w:lang w:val="pt-BR"/>
        </w:rPr>
        <w:t>1</w:t>
      </w:r>
      <w:r w:rsidR="00A86FE3" w:rsidRPr="00B24918">
        <w:rPr>
          <w:rFonts w:ascii="Arial" w:hAnsi="Arial" w:cs="Arial"/>
          <w:b/>
        </w:rPr>
        <w:t xml:space="preserve">ª (trecentésima </w:t>
      </w:r>
      <w:r w:rsidR="008E3DFB" w:rsidRPr="00B24918">
        <w:rPr>
          <w:rFonts w:ascii="Arial" w:hAnsi="Arial" w:cs="Arial"/>
          <w:b/>
          <w:lang w:val="pt-BR"/>
        </w:rPr>
        <w:t>décima</w:t>
      </w:r>
      <w:r w:rsidR="001827C3" w:rsidRPr="00B24918">
        <w:rPr>
          <w:rFonts w:ascii="Arial" w:hAnsi="Arial" w:cs="Arial"/>
          <w:b/>
          <w:lang w:val="pt-BR"/>
        </w:rPr>
        <w:t xml:space="preserve"> primeira</w:t>
      </w:r>
      <w:r w:rsidR="00A86FE3" w:rsidRPr="00B24918">
        <w:rPr>
          <w:rFonts w:ascii="Arial" w:hAnsi="Arial" w:cs="Arial"/>
          <w:b/>
        </w:rPr>
        <w:t xml:space="preserve">) Reunião da Câmara Técnica: </w:t>
      </w:r>
      <w:r w:rsidR="001827C3" w:rsidRPr="00B24918">
        <w:rPr>
          <w:rFonts w:ascii="Arial" w:hAnsi="Arial" w:cs="Arial"/>
          <w:bCs/>
          <w:lang w:val="pt-BR"/>
        </w:rPr>
        <w:t>O Coordenador Wellington Cruz</w:t>
      </w:r>
      <w:r w:rsidR="00E61071" w:rsidRPr="00B24918">
        <w:rPr>
          <w:rFonts w:ascii="Arial" w:hAnsi="Arial" w:cs="Arial"/>
          <w:bCs/>
        </w:rPr>
        <w:t xml:space="preserve"> submeteu </w:t>
      </w:r>
      <w:r w:rsidR="00A86FE3" w:rsidRPr="00B24918">
        <w:rPr>
          <w:rFonts w:ascii="Arial" w:hAnsi="Arial" w:cs="Arial"/>
          <w:bCs/>
        </w:rPr>
        <w:t xml:space="preserve">para </w:t>
      </w:r>
      <w:r w:rsidR="00E61071" w:rsidRPr="00B24918">
        <w:rPr>
          <w:rFonts w:ascii="Arial" w:hAnsi="Arial" w:cs="Arial"/>
          <w:bCs/>
        </w:rPr>
        <w:t>aprovação</w:t>
      </w:r>
      <w:r w:rsidR="004166FF" w:rsidRPr="00B24918">
        <w:rPr>
          <w:rFonts w:ascii="Arial" w:hAnsi="Arial" w:cs="Arial"/>
          <w:bCs/>
        </w:rPr>
        <w:t>,</w:t>
      </w:r>
      <w:r w:rsidR="00E61071" w:rsidRPr="00B24918">
        <w:rPr>
          <w:rFonts w:ascii="Arial" w:hAnsi="Arial" w:cs="Arial"/>
          <w:bCs/>
        </w:rPr>
        <w:t xml:space="preserve"> a ata da 3</w:t>
      </w:r>
      <w:r w:rsidR="008E3DFB" w:rsidRPr="00B24918">
        <w:rPr>
          <w:rFonts w:ascii="Arial" w:hAnsi="Arial" w:cs="Arial"/>
          <w:bCs/>
          <w:lang w:val="pt-BR"/>
        </w:rPr>
        <w:t>1</w:t>
      </w:r>
      <w:r w:rsidR="001827C3" w:rsidRPr="00B24918">
        <w:rPr>
          <w:rFonts w:ascii="Arial" w:hAnsi="Arial" w:cs="Arial"/>
          <w:bCs/>
          <w:lang w:val="pt-BR"/>
        </w:rPr>
        <w:t>1</w:t>
      </w:r>
      <w:r w:rsidR="00E61071" w:rsidRPr="00B24918">
        <w:rPr>
          <w:rFonts w:ascii="Arial" w:hAnsi="Arial" w:cs="Arial"/>
          <w:bCs/>
        </w:rPr>
        <w:t>ª Reunião da Câmara Técnica do CFC</w:t>
      </w:r>
      <w:r w:rsidR="006913B9" w:rsidRPr="00B24918">
        <w:rPr>
          <w:rFonts w:ascii="Arial" w:hAnsi="Arial" w:cs="Arial"/>
          <w:bCs/>
        </w:rPr>
        <w:t xml:space="preserve">, </w:t>
      </w:r>
      <w:r w:rsidR="0026765D" w:rsidRPr="00B24918">
        <w:rPr>
          <w:rFonts w:ascii="Arial" w:hAnsi="Arial" w:cs="Arial"/>
          <w:bCs/>
        </w:rPr>
        <w:t xml:space="preserve">revisada pelo Conselheiro Aloisio </w:t>
      </w:r>
      <w:r w:rsidR="001827C3" w:rsidRPr="00B24918">
        <w:rPr>
          <w:rFonts w:ascii="Arial" w:hAnsi="Arial" w:cs="Arial"/>
          <w:bCs/>
          <w:lang w:val="pt-BR"/>
        </w:rPr>
        <w:t>Rodrigues</w:t>
      </w:r>
      <w:r w:rsidR="0026765D" w:rsidRPr="00B24918">
        <w:rPr>
          <w:rFonts w:ascii="Arial" w:hAnsi="Arial" w:cs="Arial"/>
          <w:bCs/>
        </w:rPr>
        <w:t xml:space="preserve">, </w:t>
      </w:r>
      <w:r w:rsidR="006913B9" w:rsidRPr="00B24918">
        <w:rPr>
          <w:rFonts w:ascii="Arial" w:hAnsi="Arial" w:cs="Arial"/>
          <w:bCs/>
        </w:rPr>
        <w:t>aprovada</w:t>
      </w:r>
      <w:r w:rsidR="00E61071" w:rsidRPr="00B24918">
        <w:rPr>
          <w:rFonts w:ascii="Arial" w:hAnsi="Arial" w:cs="Arial"/>
          <w:bCs/>
        </w:rPr>
        <w:t xml:space="preserve"> por unanimidade</w:t>
      </w:r>
      <w:r w:rsidR="00E61071" w:rsidRPr="00B24918">
        <w:rPr>
          <w:rFonts w:ascii="Arial" w:hAnsi="Arial" w:cs="Arial"/>
          <w:b/>
        </w:rPr>
        <w:t xml:space="preserve"> </w:t>
      </w:r>
      <w:r w:rsidR="00FB474C" w:rsidRPr="00B24918">
        <w:rPr>
          <w:rFonts w:ascii="Arial" w:hAnsi="Arial" w:cs="Arial"/>
          <w:bCs/>
        </w:rPr>
        <w:t xml:space="preserve">pelos </w:t>
      </w:r>
      <w:r w:rsidR="006913B9" w:rsidRPr="00B24918">
        <w:rPr>
          <w:rFonts w:ascii="Arial" w:hAnsi="Arial" w:cs="Arial"/>
          <w:bCs/>
        </w:rPr>
        <w:t>membros presentes.</w:t>
      </w:r>
      <w:r w:rsidR="007A7C91" w:rsidRPr="00B24918">
        <w:rPr>
          <w:rFonts w:ascii="Arial" w:hAnsi="Arial" w:cs="Arial"/>
          <w:bCs/>
          <w:lang w:val="pt-BR"/>
        </w:rPr>
        <w:t xml:space="preserve"> </w:t>
      </w:r>
      <w:r w:rsidR="003D66E0" w:rsidRPr="00B24918">
        <w:rPr>
          <w:rFonts w:ascii="Arial" w:hAnsi="Arial" w:cs="Arial"/>
          <w:b/>
          <w:lang w:val="pt-BR"/>
        </w:rPr>
        <w:t>3</w:t>
      </w:r>
      <w:r w:rsidR="00F81D47" w:rsidRPr="00B24918">
        <w:rPr>
          <w:rFonts w:ascii="Arial" w:hAnsi="Arial" w:cs="Arial"/>
          <w:b/>
        </w:rPr>
        <w:t xml:space="preserve">. </w:t>
      </w:r>
      <w:r w:rsidR="008E314D" w:rsidRPr="00B24918">
        <w:rPr>
          <w:rFonts w:ascii="Arial" w:hAnsi="Arial" w:cs="Arial"/>
          <w:b/>
          <w:lang w:val="pt-BR"/>
        </w:rPr>
        <w:t xml:space="preserve">A) </w:t>
      </w:r>
      <w:r w:rsidR="00376331" w:rsidRPr="00B24918">
        <w:rPr>
          <w:rFonts w:ascii="Arial" w:hAnsi="Arial" w:cs="Arial"/>
          <w:b/>
        </w:rPr>
        <w:t xml:space="preserve">Norma para </w:t>
      </w:r>
      <w:r w:rsidR="008E314D" w:rsidRPr="00B24918">
        <w:rPr>
          <w:rFonts w:ascii="Arial" w:hAnsi="Arial" w:cs="Arial"/>
          <w:b/>
          <w:lang w:val="pt-BR"/>
        </w:rPr>
        <w:t xml:space="preserve">aprovação: </w:t>
      </w:r>
      <w:r w:rsidR="00843522" w:rsidRPr="00B24918">
        <w:rPr>
          <w:rFonts w:ascii="Arial" w:hAnsi="Arial" w:cs="Arial"/>
          <w:b/>
          <w:lang w:val="pt-BR"/>
        </w:rPr>
        <w:t xml:space="preserve">a) </w:t>
      </w:r>
      <w:r w:rsidR="00B24918" w:rsidRPr="00B24918">
        <w:rPr>
          <w:rFonts w:ascii="Arial" w:hAnsi="Arial" w:cs="Arial"/>
          <w:b/>
          <w:bCs/>
          <w:lang w:val="pt-PT" w:eastAsia="pt-BR"/>
        </w:rPr>
        <w:t>CTA 21 (R1) - Orientação para emissão de relatório do auditor independente sobre o Relatório do Conglomerado Prudencial e as Demonstrações Contábeis Consolidadas do Conglomerado Prudencial das instituições financeiras e demais instituições autorizadas a funcionar pelo Banco Central do Brasil, exceto administradoras de consórcios e cooperativas de crédito</w:t>
      </w:r>
      <w:r w:rsidR="008E314D" w:rsidRPr="00B24918">
        <w:rPr>
          <w:rFonts w:ascii="Arial" w:hAnsi="Arial" w:cs="Arial"/>
          <w:b/>
          <w:bCs/>
          <w:lang w:val="pt-PT" w:eastAsia="pt-BR"/>
        </w:rPr>
        <w:t xml:space="preserve"> – </w:t>
      </w:r>
      <w:r w:rsidR="007A7C91" w:rsidRPr="00B24918">
        <w:rPr>
          <w:rFonts w:ascii="Arial" w:hAnsi="Arial" w:cs="Arial"/>
          <w:b/>
          <w:bCs/>
          <w:lang w:val="pt-PT" w:eastAsia="pt-BR"/>
        </w:rPr>
        <w:t xml:space="preserve">Conselheira </w:t>
      </w:r>
      <w:r w:rsidR="00FC69BA" w:rsidRPr="00B24918">
        <w:rPr>
          <w:rFonts w:ascii="Arial" w:hAnsi="Arial" w:cs="Arial"/>
          <w:b/>
          <w:bCs/>
          <w:lang w:val="pt-PT" w:eastAsia="pt-BR"/>
        </w:rPr>
        <w:t>Monica Foerster</w:t>
      </w:r>
      <w:r w:rsidR="007A7C91" w:rsidRPr="00B24918">
        <w:rPr>
          <w:rFonts w:ascii="Arial" w:hAnsi="Arial" w:cs="Arial"/>
          <w:b/>
          <w:bCs/>
          <w:lang w:val="pt-PT" w:eastAsia="pt-BR"/>
        </w:rPr>
        <w:t xml:space="preserve"> –</w:t>
      </w:r>
      <w:r w:rsidR="008E314D" w:rsidRPr="00B24918">
        <w:rPr>
          <w:rFonts w:ascii="Arial" w:hAnsi="Arial" w:cs="Arial"/>
          <w:lang w:val="pt-PT" w:eastAsia="pt-BR"/>
        </w:rPr>
        <w:t xml:space="preserve"> </w:t>
      </w:r>
      <w:r w:rsidR="00C41979" w:rsidRPr="00FC69BA">
        <w:rPr>
          <w:rFonts w:ascii="Arial" w:hAnsi="Arial" w:cs="Arial"/>
          <w:bCs/>
          <w:lang w:val="pt-BR"/>
        </w:rPr>
        <w:t>Norma aprovada por unanimidade.</w:t>
      </w:r>
      <w:r w:rsidR="00C41979">
        <w:rPr>
          <w:rFonts w:ascii="Arial" w:hAnsi="Arial" w:cs="Arial"/>
          <w:bCs/>
          <w:lang w:val="pt-BR"/>
        </w:rPr>
        <w:t xml:space="preserve"> </w:t>
      </w:r>
      <w:r w:rsidR="003D66E0" w:rsidRPr="00B24918">
        <w:rPr>
          <w:rFonts w:ascii="Arial" w:hAnsi="Arial" w:cs="Arial"/>
          <w:b/>
          <w:lang w:val="pt-BR"/>
        </w:rPr>
        <w:t>4</w:t>
      </w:r>
      <w:r w:rsidR="00481638" w:rsidRPr="00B24918">
        <w:rPr>
          <w:rFonts w:ascii="Arial" w:hAnsi="Arial" w:cs="Arial"/>
          <w:b/>
        </w:rPr>
        <w:t xml:space="preserve">. Informativos da Vice-presidência: </w:t>
      </w:r>
      <w:r w:rsidR="003D66E0" w:rsidRPr="00B24918">
        <w:rPr>
          <w:rFonts w:ascii="Arial" w:hAnsi="Arial" w:cs="Arial"/>
          <w:b/>
          <w:lang w:val="pt-BR"/>
        </w:rPr>
        <w:t>4</w:t>
      </w:r>
      <w:r w:rsidR="00EE7105" w:rsidRPr="00B24918">
        <w:rPr>
          <w:rFonts w:ascii="Arial" w:hAnsi="Arial" w:cs="Arial"/>
          <w:b/>
        </w:rPr>
        <w:t xml:space="preserve">.1. </w:t>
      </w:r>
      <w:r w:rsidR="00B24918" w:rsidRPr="00B24918">
        <w:rPr>
          <w:rFonts w:ascii="Arial" w:hAnsi="Arial" w:cs="Arial"/>
          <w:b/>
          <w:bCs/>
          <w:lang w:val="pt-PT" w:eastAsia="pt-BR"/>
        </w:rPr>
        <w:t>Plano de Trabalho 2023</w:t>
      </w:r>
      <w:r w:rsidR="00B24918" w:rsidRPr="00B24918">
        <w:rPr>
          <w:rFonts w:ascii="Arial" w:hAnsi="Arial" w:cs="Arial"/>
          <w:lang w:val="pt-PT" w:eastAsia="pt-BR"/>
        </w:rPr>
        <w:t xml:space="preserve"> – A Vice-presidente Ana Tércia apresentou a proposta de Plano de Trabalho que inclui ações, grupos de trabalho, representações internacionais, normas a serem aprovadas, estratégias e calendário de reuniões</w:t>
      </w:r>
      <w:r w:rsidR="00B24918" w:rsidRPr="00B24918">
        <w:rPr>
          <w:rFonts w:ascii="Arial" w:hAnsi="Arial" w:cs="Arial"/>
          <w:bCs/>
          <w:lang w:val="pt-BR"/>
        </w:rPr>
        <w:t xml:space="preserve">. </w:t>
      </w:r>
      <w:r w:rsidR="00C16CF5" w:rsidRPr="00B24918">
        <w:rPr>
          <w:rFonts w:ascii="Arial" w:hAnsi="Arial" w:cs="Arial"/>
          <w:b/>
          <w:lang w:val="pt-BR"/>
        </w:rPr>
        <w:t>4.</w:t>
      </w:r>
      <w:r w:rsidR="00B24918" w:rsidRPr="00B24918">
        <w:rPr>
          <w:rFonts w:ascii="Arial" w:hAnsi="Arial" w:cs="Arial"/>
          <w:b/>
          <w:lang w:val="pt-BR"/>
        </w:rPr>
        <w:t>2</w:t>
      </w:r>
      <w:r w:rsidR="00C16CF5" w:rsidRPr="00B24918">
        <w:rPr>
          <w:rFonts w:ascii="Arial" w:hAnsi="Arial" w:cs="Arial"/>
          <w:b/>
          <w:lang w:val="pt-BR"/>
        </w:rPr>
        <w:t xml:space="preserve">. </w:t>
      </w:r>
      <w:r w:rsidR="003D66E0" w:rsidRPr="00B24918">
        <w:rPr>
          <w:rFonts w:ascii="Arial" w:hAnsi="Arial" w:cs="Arial"/>
          <w:b/>
          <w:lang w:val="pt-BR"/>
        </w:rPr>
        <w:t>Participações da Vice-presidente Técnica em reuniões e eventos</w:t>
      </w:r>
      <w:r w:rsidR="003D66E0" w:rsidRPr="00B24918">
        <w:rPr>
          <w:rFonts w:ascii="Arial" w:hAnsi="Arial" w:cs="Arial"/>
          <w:b/>
        </w:rPr>
        <w:t>:</w:t>
      </w:r>
      <w:r w:rsidR="003D66E0" w:rsidRPr="00B24918">
        <w:rPr>
          <w:rFonts w:ascii="Arial" w:hAnsi="Arial" w:cs="Arial"/>
          <w:b/>
          <w:lang w:val="pt-BR"/>
        </w:rPr>
        <w:t xml:space="preserve"> </w:t>
      </w:r>
      <w:r w:rsidR="00B24918" w:rsidRPr="00B24918">
        <w:rPr>
          <w:rFonts w:ascii="Arial" w:hAnsi="Arial" w:cs="Arial"/>
          <w:lang w:val="pt-PT"/>
        </w:rPr>
        <w:t>Reunião com a Receita Federal do Brasil (RFB) e entidades integrantes do Comitê de Pronunciamentos Contábeis (CPC) – 19/12/2022; Reunião extraordinária do CPC – 6/1/2023, virtualmente. Representação do Presidente Aécio no evento “Dia do Empresário Contábil” promovido pelo Sescon/RS – 11/1/2023, em Porto Alegre. Reunião do Comitê de Revisão Externa pelos Pares (CRE) – 24/1/2023, na sede do CRCSP. Reunião com a equipe Cotec – 26/1/2023, na sede do CFC. Reunião do Comitê de Pronunciamentos de Sustentabilidade (CBPS) – 26/1/2023, virtualmente. 194ª Reunião Ordinária do CPC – 3/2/2023, na sede do CRCSP</w:t>
      </w:r>
      <w:r w:rsidR="00D42D1C" w:rsidRPr="00B24918">
        <w:rPr>
          <w:rStyle w:val="contentpasted0"/>
          <w:rFonts w:ascii="Arial" w:hAnsi="Arial" w:cs="Arial"/>
          <w:b/>
          <w:bCs/>
          <w:bdr w:val="none" w:sz="0" w:space="0" w:color="auto" w:frame="1"/>
          <w:shd w:val="clear" w:color="auto" w:fill="FFFFFF"/>
          <w:lang w:val="pt-BR"/>
        </w:rPr>
        <w:t xml:space="preserve">. </w:t>
      </w:r>
      <w:r w:rsidR="007C17DE" w:rsidRPr="00B24918">
        <w:rPr>
          <w:rFonts w:ascii="Arial" w:hAnsi="Arial" w:cs="Arial"/>
          <w:b/>
          <w:lang w:val="pt-BR"/>
        </w:rPr>
        <w:t>5</w:t>
      </w:r>
      <w:r w:rsidR="00A42EDC" w:rsidRPr="00B24918">
        <w:rPr>
          <w:rFonts w:ascii="Arial" w:hAnsi="Arial" w:cs="Arial"/>
          <w:b/>
        </w:rPr>
        <w:t>.</w:t>
      </w:r>
      <w:r w:rsidR="00954F2F" w:rsidRPr="00B24918">
        <w:rPr>
          <w:rFonts w:ascii="Arial" w:hAnsi="Arial" w:cs="Arial"/>
          <w:b/>
          <w:bCs/>
        </w:rPr>
        <w:t xml:space="preserve"> Comitê de Pronunciamentos Contábeis (CPC) </w:t>
      </w:r>
      <w:r w:rsidR="0037339E" w:rsidRPr="00B24918">
        <w:rPr>
          <w:rFonts w:ascii="Arial" w:hAnsi="Arial" w:cs="Arial"/>
          <w:lang w:val="pt-BR"/>
        </w:rPr>
        <w:t xml:space="preserve">A Vice-presidente Ana Tércia </w:t>
      </w:r>
      <w:r w:rsidR="00CC42E5" w:rsidRPr="00B24918">
        <w:rPr>
          <w:rFonts w:ascii="Arial" w:hAnsi="Arial" w:cs="Arial"/>
          <w:bCs/>
        </w:rPr>
        <w:t xml:space="preserve">informou que foi realizada </w:t>
      </w:r>
      <w:r w:rsidR="00411B38" w:rsidRPr="006C7B31">
        <w:rPr>
          <w:rFonts w:ascii="Arial" w:hAnsi="Arial" w:cs="Arial"/>
          <w:lang w:val="pt-BR"/>
        </w:rPr>
        <w:t xml:space="preserve">Reunião extraordinária em 6/1/2023: </w:t>
      </w:r>
      <w:r w:rsidR="00411B38" w:rsidRPr="006C7B31">
        <w:rPr>
          <w:rFonts w:ascii="Arial" w:hAnsi="Arial" w:cs="Arial"/>
          <w:lang w:val="pt-PT"/>
        </w:rPr>
        <w:t>Nes</w:t>
      </w:r>
      <w:r w:rsidR="00C41979">
        <w:rPr>
          <w:rFonts w:ascii="Arial" w:hAnsi="Arial" w:cs="Arial"/>
          <w:lang w:val="pt-PT"/>
        </w:rPr>
        <w:t>s</w:t>
      </w:r>
      <w:r w:rsidR="00411B38" w:rsidRPr="006C7B31">
        <w:rPr>
          <w:rFonts w:ascii="Arial" w:hAnsi="Arial" w:cs="Arial"/>
          <w:lang w:val="pt-PT"/>
        </w:rPr>
        <w:t>a</w:t>
      </w:r>
      <w:r w:rsidR="00411B38" w:rsidRPr="00B24918">
        <w:rPr>
          <w:rFonts w:ascii="Arial" w:hAnsi="Arial" w:cs="Arial"/>
          <w:lang w:val="pt-PT"/>
        </w:rPr>
        <w:t xml:space="preserve"> reunião, discutiu-se a minuta da Revisão de Pronunciamentos nº 23, que apresenta revisões nos Pronunciamentos Técnicos: CPC 26 (R1) e CPC 06 (R2). A minuta foi aprovada para audiência pública em 3/2/23. </w:t>
      </w:r>
      <w:r w:rsidR="00411B38" w:rsidRPr="00B24918">
        <w:rPr>
          <w:rFonts w:ascii="Arial" w:hAnsi="Arial" w:cs="Arial"/>
        </w:rPr>
        <w:t>O Sumário Executivo f</w:t>
      </w:r>
      <w:r w:rsidR="00411B38" w:rsidRPr="00B24918">
        <w:rPr>
          <w:rFonts w:ascii="Arial" w:hAnsi="Arial" w:cs="Arial"/>
          <w:lang w:val="pt-BR"/>
        </w:rPr>
        <w:t>oi</w:t>
      </w:r>
      <w:r w:rsidR="00411B38" w:rsidRPr="00B24918">
        <w:rPr>
          <w:rFonts w:ascii="Arial" w:hAnsi="Arial" w:cs="Arial"/>
        </w:rPr>
        <w:t xml:space="preserve"> assim definido:</w:t>
      </w:r>
      <w:r w:rsidR="00411B38" w:rsidRPr="00B24918">
        <w:rPr>
          <w:rFonts w:ascii="Arial" w:hAnsi="Arial" w:cs="Arial"/>
          <w:lang w:val="pt-BR"/>
        </w:rPr>
        <w:t xml:space="preserve"> </w:t>
      </w:r>
      <w:r w:rsidR="00411B38" w:rsidRPr="00B24918">
        <w:rPr>
          <w:rFonts w:ascii="Arial" w:hAnsi="Arial" w:cs="Arial"/>
        </w:rPr>
        <w:t>I)</w:t>
      </w:r>
      <w:r w:rsidR="00C41979">
        <w:rPr>
          <w:rFonts w:ascii="Arial" w:hAnsi="Arial" w:cs="Arial"/>
          <w:lang w:val="pt-BR"/>
        </w:rPr>
        <w:t xml:space="preserve"> </w:t>
      </w:r>
      <w:r w:rsidR="00411B38" w:rsidRPr="00B24918">
        <w:rPr>
          <w:rFonts w:ascii="Arial" w:hAnsi="Arial" w:cs="Arial"/>
        </w:rPr>
        <w:t>AUDIÊNCIA PÚBLICA. Discutidas as alterações à minuta da Revisão de Pronunciamentos n.º 23.</w:t>
      </w:r>
      <w:r w:rsidR="00411B38" w:rsidRPr="00B24918">
        <w:rPr>
          <w:rFonts w:ascii="Arial" w:hAnsi="Arial" w:cs="Arial"/>
          <w:lang w:val="pt-BR"/>
        </w:rPr>
        <w:t xml:space="preserve"> </w:t>
      </w:r>
      <w:r w:rsidR="00411B38" w:rsidRPr="00B24918">
        <w:rPr>
          <w:rFonts w:ascii="Arial" w:hAnsi="Arial" w:cs="Arial"/>
        </w:rPr>
        <w:t>II)</w:t>
      </w:r>
      <w:r w:rsidR="00C41979">
        <w:rPr>
          <w:rFonts w:ascii="Arial" w:hAnsi="Arial" w:cs="Arial"/>
          <w:lang w:val="pt-BR"/>
        </w:rPr>
        <w:t xml:space="preserve"> </w:t>
      </w:r>
      <w:r w:rsidR="00411B38" w:rsidRPr="00B24918">
        <w:rPr>
          <w:rFonts w:ascii="Arial" w:hAnsi="Arial" w:cs="Arial"/>
        </w:rPr>
        <w:t>PILLAR TWO OCDE. Discutidos possíveis impactos do normativo na IAS 12 - Income Taxes.</w:t>
      </w:r>
      <w:r w:rsidR="00411B38" w:rsidRPr="00B24918">
        <w:rPr>
          <w:rFonts w:ascii="Arial" w:hAnsi="Arial" w:cs="Arial"/>
          <w:lang w:val="pt-BR"/>
        </w:rPr>
        <w:t xml:space="preserve"> </w:t>
      </w:r>
      <w:r w:rsidR="00411B38" w:rsidRPr="00B24918">
        <w:rPr>
          <w:rFonts w:ascii="Arial" w:hAnsi="Arial" w:cs="Arial"/>
        </w:rPr>
        <w:t>III)</w:t>
      </w:r>
      <w:r w:rsidR="00C41979">
        <w:rPr>
          <w:rFonts w:ascii="Arial" w:hAnsi="Arial" w:cs="Arial"/>
          <w:lang w:val="pt-BR"/>
        </w:rPr>
        <w:t xml:space="preserve"> </w:t>
      </w:r>
      <w:r w:rsidR="00411B38" w:rsidRPr="00B24918">
        <w:rPr>
          <w:rFonts w:ascii="Arial" w:hAnsi="Arial" w:cs="Arial"/>
        </w:rPr>
        <w:t xml:space="preserve">IFRS IC. Recepção de pedido de informação sobre o tem </w:t>
      </w:r>
      <w:proofErr w:type="spellStart"/>
      <w:r w:rsidR="00411B38" w:rsidRPr="00B24918">
        <w:rPr>
          <w:rFonts w:ascii="Arial" w:hAnsi="Arial" w:cs="Arial"/>
        </w:rPr>
        <w:t>Merger</w:t>
      </w:r>
      <w:proofErr w:type="spellEnd"/>
      <w:r w:rsidR="00411B38" w:rsidRPr="00B24918">
        <w:rPr>
          <w:rFonts w:ascii="Arial" w:hAnsi="Arial" w:cs="Arial"/>
        </w:rPr>
        <w:t xml:space="preserve"> </w:t>
      </w:r>
      <w:proofErr w:type="spellStart"/>
      <w:r w:rsidR="00411B38" w:rsidRPr="00B24918">
        <w:rPr>
          <w:rFonts w:ascii="Arial" w:hAnsi="Arial" w:cs="Arial"/>
        </w:rPr>
        <w:t>Between</w:t>
      </w:r>
      <w:proofErr w:type="spellEnd"/>
      <w:r w:rsidR="00411B38" w:rsidRPr="00B24918">
        <w:rPr>
          <w:rFonts w:ascii="Arial" w:hAnsi="Arial" w:cs="Arial"/>
        </w:rPr>
        <w:t xml:space="preserve"> a </w:t>
      </w:r>
      <w:proofErr w:type="spellStart"/>
      <w:r w:rsidR="00411B38" w:rsidRPr="00B24918">
        <w:rPr>
          <w:rFonts w:ascii="Arial" w:hAnsi="Arial" w:cs="Arial"/>
        </w:rPr>
        <w:t>Parent</w:t>
      </w:r>
      <w:proofErr w:type="spellEnd"/>
      <w:r w:rsidR="00411B38" w:rsidRPr="00B24918">
        <w:rPr>
          <w:rFonts w:ascii="Arial" w:hAnsi="Arial" w:cs="Arial"/>
        </w:rPr>
        <w:t xml:space="preserve"> </w:t>
      </w:r>
      <w:proofErr w:type="spellStart"/>
      <w:r w:rsidR="00411B38" w:rsidRPr="00B24918">
        <w:rPr>
          <w:rFonts w:ascii="Arial" w:hAnsi="Arial" w:cs="Arial"/>
        </w:rPr>
        <w:t>and</w:t>
      </w:r>
      <w:proofErr w:type="spellEnd"/>
      <w:r w:rsidR="00411B38" w:rsidRPr="00B24918">
        <w:rPr>
          <w:rFonts w:ascii="Arial" w:hAnsi="Arial" w:cs="Arial"/>
        </w:rPr>
        <w:t xml:space="preserve"> its </w:t>
      </w:r>
      <w:proofErr w:type="spellStart"/>
      <w:r w:rsidR="00411B38" w:rsidRPr="00B24918">
        <w:rPr>
          <w:rFonts w:ascii="Arial" w:hAnsi="Arial" w:cs="Arial"/>
        </w:rPr>
        <w:t>Subsidiary</w:t>
      </w:r>
      <w:proofErr w:type="spellEnd"/>
      <w:r w:rsidR="00411B38" w:rsidRPr="00B24918">
        <w:rPr>
          <w:rFonts w:ascii="Arial" w:hAnsi="Arial" w:cs="Arial"/>
        </w:rPr>
        <w:t xml:space="preserve"> in </w:t>
      </w:r>
      <w:proofErr w:type="spellStart"/>
      <w:r w:rsidR="00411B38" w:rsidRPr="00B24918">
        <w:rPr>
          <w:rFonts w:ascii="Arial" w:hAnsi="Arial" w:cs="Arial"/>
        </w:rPr>
        <w:t>Separate</w:t>
      </w:r>
      <w:proofErr w:type="spellEnd"/>
      <w:r w:rsidR="00411B38" w:rsidRPr="00B24918">
        <w:rPr>
          <w:rFonts w:ascii="Arial" w:hAnsi="Arial" w:cs="Arial"/>
        </w:rPr>
        <w:t xml:space="preserve"> Financial </w:t>
      </w:r>
      <w:proofErr w:type="spellStart"/>
      <w:r w:rsidR="00411B38" w:rsidRPr="00B24918">
        <w:rPr>
          <w:rFonts w:ascii="Arial" w:hAnsi="Arial" w:cs="Arial"/>
        </w:rPr>
        <w:t>Statements</w:t>
      </w:r>
      <w:proofErr w:type="spellEnd"/>
      <w:r w:rsidR="00411B38" w:rsidRPr="00B24918">
        <w:rPr>
          <w:rFonts w:ascii="Arial" w:hAnsi="Arial" w:cs="Arial"/>
        </w:rPr>
        <w:t>.</w:t>
      </w:r>
      <w:r w:rsidR="00411B38" w:rsidRPr="00B24918">
        <w:rPr>
          <w:rFonts w:ascii="Arial" w:hAnsi="Arial" w:cs="Arial"/>
          <w:lang w:val="pt-BR"/>
        </w:rPr>
        <w:t xml:space="preserve"> IV)</w:t>
      </w:r>
      <w:r w:rsidR="00C41979">
        <w:rPr>
          <w:rFonts w:ascii="Arial" w:hAnsi="Arial" w:cs="Arial"/>
          <w:lang w:val="pt-BR"/>
        </w:rPr>
        <w:t xml:space="preserve"> </w:t>
      </w:r>
      <w:r w:rsidR="00411B38" w:rsidRPr="00B24918">
        <w:rPr>
          <w:rFonts w:ascii="Arial" w:hAnsi="Arial" w:cs="Arial"/>
          <w:lang w:val="pt-BR"/>
        </w:rPr>
        <w:t xml:space="preserve">ED IFRS PME. </w:t>
      </w:r>
      <w:r w:rsidR="00411B38" w:rsidRPr="00841B51">
        <w:rPr>
          <w:rFonts w:ascii="Arial" w:hAnsi="Arial" w:cs="Arial"/>
          <w:lang w:val="pt-PT"/>
        </w:rPr>
        <w:t>Reunião Ordinária em 3/2/2023 -</w:t>
      </w:r>
      <w:r w:rsidR="00411B38" w:rsidRPr="00B24918">
        <w:rPr>
          <w:rFonts w:ascii="Arial" w:hAnsi="Arial" w:cs="Arial"/>
          <w:b/>
          <w:bCs/>
          <w:lang w:val="pt-PT"/>
        </w:rPr>
        <w:t xml:space="preserve"> </w:t>
      </w:r>
      <w:r w:rsidR="00411B38" w:rsidRPr="00B24918">
        <w:rPr>
          <w:rFonts w:ascii="Arial" w:hAnsi="Arial" w:cs="Arial"/>
          <w:lang w:val="pt-PT"/>
        </w:rPr>
        <w:t xml:space="preserve">A reunião contou com a participação do </w:t>
      </w:r>
      <w:r w:rsidR="00411B38" w:rsidRPr="00B24918">
        <w:rPr>
          <w:rFonts w:ascii="Arial" w:hAnsi="Arial" w:cs="Arial"/>
          <w:color w:val="000000"/>
          <w:lang w:val="pt-BR" w:eastAsia="en-US"/>
        </w:rPr>
        <w:t xml:space="preserve">Gustavo Carmona, especialista em tributos da EY, para fazer um resumo sobre a proposta do </w:t>
      </w:r>
      <w:proofErr w:type="spellStart"/>
      <w:r w:rsidR="00411B38" w:rsidRPr="00B24918">
        <w:rPr>
          <w:rFonts w:ascii="Arial" w:hAnsi="Arial" w:cs="Arial"/>
          <w:i/>
          <w:iCs/>
          <w:color w:val="000000"/>
          <w:lang w:val="pt-BR" w:eastAsia="en-US"/>
        </w:rPr>
        <w:t>International</w:t>
      </w:r>
      <w:proofErr w:type="spellEnd"/>
      <w:r w:rsidR="00411B38" w:rsidRPr="00B24918">
        <w:rPr>
          <w:rFonts w:ascii="Arial" w:hAnsi="Arial" w:cs="Arial"/>
          <w:i/>
          <w:iCs/>
          <w:color w:val="000000"/>
          <w:lang w:val="pt-BR" w:eastAsia="en-US"/>
        </w:rPr>
        <w:t xml:space="preserve"> </w:t>
      </w:r>
      <w:proofErr w:type="spellStart"/>
      <w:r w:rsidR="00411B38" w:rsidRPr="00B24918">
        <w:rPr>
          <w:rFonts w:ascii="Arial" w:hAnsi="Arial" w:cs="Arial"/>
          <w:i/>
          <w:iCs/>
          <w:color w:val="000000"/>
          <w:lang w:val="pt-BR" w:eastAsia="en-US"/>
        </w:rPr>
        <w:t>Tax</w:t>
      </w:r>
      <w:proofErr w:type="spellEnd"/>
      <w:r w:rsidR="00411B38" w:rsidRPr="00B24918">
        <w:rPr>
          <w:rFonts w:ascii="Arial" w:hAnsi="Arial" w:cs="Arial"/>
          <w:i/>
          <w:iCs/>
          <w:color w:val="000000"/>
          <w:lang w:val="pt-BR" w:eastAsia="en-US"/>
        </w:rPr>
        <w:t xml:space="preserve"> </w:t>
      </w:r>
      <w:proofErr w:type="spellStart"/>
      <w:r w:rsidR="00411B38" w:rsidRPr="00B24918">
        <w:rPr>
          <w:rFonts w:ascii="Arial" w:hAnsi="Arial" w:cs="Arial"/>
          <w:i/>
          <w:iCs/>
          <w:color w:val="000000"/>
          <w:lang w:val="pt-BR" w:eastAsia="en-US"/>
        </w:rPr>
        <w:t>Reform</w:t>
      </w:r>
      <w:proofErr w:type="spellEnd"/>
      <w:r w:rsidR="00411B38" w:rsidRPr="00B24918">
        <w:rPr>
          <w:rFonts w:ascii="Arial" w:hAnsi="Arial" w:cs="Arial"/>
          <w:i/>
          <w:iCs/>
          <w:color w:val="000000"/>
          <w:lang w:val="pt-BR" w:eastAsia="en-US"/>
        </w:rPr>
        <w:t xml:space="preserve"> — Pillar </w:t>
      </w:r>
      <w:proofErr w:type="spellStart"/>
      <w:r w:rsidR="00411B38" w:rsidRPr="00B24918">
        <w:rPr>
          <w:rFonts w:ascii="Arial" w:hAnsi="Arial" w:cs="Arial"/>
          <w:i/>
          <w:iCs/>
          <w:color w:val="000000"/>
          <w:lang w:val="pt-BR" w:eastAsia="en-US"/>
        </w:rPr>
        <w:t>Two</w:t>
      </w:r>
      <w:proofErr w:type="spellEnd"/>
      <w:r w:rsidR="00411B38" w:rsidRPr="00B24918">
        <w:rPr>
          <w:rFonts w:ascii="Arial" w:hAnsi="Arial" w:cs="Arial"/>
          <w:i/>
          <w:iCs/>
          <w:color w:val="000000"/>
          <w:lang w:val="pt-BR" w:eastAsia="en-US"/>
        </w:rPr>
        <w:t xml:space="preserve"> Model </w:t>
      </w:r>
      <w:proofErr w:type="spellStart"/>
      <w:r w:rsidR="00411B38" w:rsidRPr="00B24918">
        <w:rPr>
          <w:rFonts w:ascii="Arial" w:hAnsi="Arial" w:cs="Arial"/>
          <w:i/>
          <w:iCs/>
          <w:color w:val="000000"/>
          <w:lang w:val="pt-BR" w:eastAsia="en-US"/>
        </w:rPr>
        <w:t>Rules</w:t>
      </w:r>
      <w:proofErr w:type="spellEnd"/>
      <w:r w:rsidR="00411B38" w:rsidRPr="00B24918">
        <w:rPr>
          <w:rFonts w:ascii="Arial" w:hAnsi="Arial" w:cs="Arial"/>
          <w:i/>
          <w:iCs/>
          <w:color w:val="000000"/>
          <w:lang w:val="pt-BR" w:eastAsia="en-US"/>
        </w:rPr>
        <w:t xml:space="preserve"> </w:t>
      </w:r>
      <w:proofErr w:type="spellStart"/>
      <w:r w:rsidR="00411B38" w:rsidRPr="00B24918">
        <w:rPr>
          <w:rFonts w:ascii="Arial" w:hAnsi="Arial" w:cs="Arial"/>
          <w:i/>
          <w:iCs/>
          <w:color w:val="000000"/>
          <w:lang w:val="pt-BR" w:eastAsia="en-US"/>
        </w:rPr>
        <w:t>Proposed</w:t>
      </w:r>
      <w:proofErr w:type="spellEnd"/>
      <w:r w:rsidR="00411B38" w:rsidRPr="00B24918">
        <w:rPr>
          <w:rFonts w:ascii="Arial" w:hAnsi="Arial" w:cs="Arial"/>
          <w:i/>
          <w:iCs/>
          <w:color w:val="000000"/>
          <w:lang w:val="pt-BR" w:eastAsia="en-US"/>
        </w:rPr>
        <w:t xml:space="preserve"> </w:t>
      </w:r>
      <w:proofErr w:type="spellStart"/>
      <w:r w:rsidR="00411B38" w:rsidRPr="00B24918">
        <w:rPr>
          <w:rFonts w:ascii="Arial" w:hAnsi="Arial" w:cs="Arial"/>
          <w:i/>
          <w:iCs/>
          <w:color w:val="000000"/>
          <w:lang w:val="pt-BR" w:eastAsia="en-US"/>
        </w:rPr>
        <w:t>amendments</w:t>
      </w:r>
      <w:proofErr w:type="spellEnd"/>
      <w:r w:rsidR="00411B38" w:rsidRPr="00B24918">
        <w:rPr>
          <w:rFonts w:ascii="Arial" w:hAnsi="Arial" w:cs="Arial"/>
          <w:i/>
          <w:iCs/>
          <w:color w:val="000000"/>
          <w:lang w:val="pt-BR" w:eastAsia="en-US"/>
        </w:rPr>
        <w:t xml:space="preserve"> </w:t>
      </w:r>
      <w:proofErr w:type="spellStart"/>
      <w:r w:rsidR="00411B38" w:rsidRPr="00B24918">
        <w:rPr>
          <w:rFonts w:ascii="Arial" w:hAnsi="Arial" w:cs="Arial"/>
          <w:i/>
          <w:iCs/>
          <w:color w:val="000000"/>
          <w:lang w:val="pt-BR" w:eastAsia="en-US"/>
        </w:rPr>
        <w:t>to</w:t>
      </w:r>
      <w:proofErr w:type="spellEnd"/>
      <w:r w:rsidR="00411B38" w:rsidRPr="00B24918">
        <w:rPr>
          <w:rFonts w:ascii="Arial" w:hAnsi="Arial" w:cs="Arial"/>
          <w:i/>
          <w:iCs/>
          <w:color w:val="000000"/>
          <w:lang w:val="pt-BR" w:eastAsia="en-US"/>
        </w:rPr>
        <w:t xml:space="preserve"> IAS 12</w:t>
      </w:r>
      <w:r w:rsidR="00411B38" w:rsidRPr="00B24918">
        <w:rPr>
          <w:rFonts w:ascii="Arial" w:hAnsi="Arial" w:cs="Arial"/>
          <w:color w:val="000000"/>
          <w:lang w:val="pt-BR" w:eastAsia="en-US"/>
        </w:rPr>
        <w:t xml:space="preserve">, suas aplicações e impactos no Brasil. Além disso, discutiu-se sobre emissão de orientação para contabilização das Operações </w:t>
      </w:r>
      <w:r w:rsidR="00411B38" w:rsidRPr="00B24918">
        <w:rPr>
          <w:rFonts w:ascii="Arial" w:hAnsi="Arial" w:cs="Arial"/>
          <w:color w:val="000000"/>
          <w:lang w:val="pt-BR" w:eastAsia="en-US"/>
        </w:rPr>
        <w:lastRenderedPageBreak/>
        <w:t xml:space="preserve">de Risco Sacado. Adicionalmente, o Comitê vem discutindo uma minuta para contabilização de Créditos de Carbono e a proposta da terceira revisão da IFRS para </w:t>
      </w:r>
      <w:proofErr w:type="spellStart"/>
      <w:r w:rsidR="00411B38" w:rsidRPr="00B24918">
        <w:rPr>
          <w:rFonts w:ascii="Arial" w:hAnsi="Arial" w:cs="Arial"/>
          <w:color w:val="000000"/>
          <w:lang w:val="pt-BR" w:eastAsia="en-US"/>
        </w:rPr>
        <w:t>PMEs</w:t>
      </w:r>
      <w:proofErr w:type="spellEnd"/>
      <w:r w:rsidR="00411B38" w:rsidRPr="00B24918">
        <w:rPr>
          <w:rFonts w:ascii="Arial" w:hAnsi="Arial" w:cs="Arial"/>
          <w:color w:val="000000"/>
          <w:lang w:val="pt-BR" w:eastAsia="en-US"/>
        </w:rPr>
        <w:t>, cuja contribuição brasileira deve ser enviada até o dia 7</w:t>
      </w:r>
      <w:r w:rsidR="00411B38" w:rsidRPr="00841B51">
        <w:rPr>
          <w:rFonts w:ascii="Arial" w:hAnsi="Arial" w:cs="Arial"/>
          <w:color w:val="000000"/>
          <w:lang w:val="pt-BR" w:eastAsia="en-US"/>
        </w:rPr>
        <w:t>/3/23</w:t>
      </w:r>
      <w:r w:rsidR="00D42D1C" w:rsidRPr="00841B51">
        <w:rPr>
          <w:rFonts w:ascii="Arial" w:hAnsi="Arial" w:cs="Arial"/>
          <w:lang w:val="pt-BR"/>
        </w:rPr>
        <w:t>.</w:t>
      </w:r>
      <w:r w:rsidR="00954F2F" w:rsidRPr="00841B51">
        <w:rPr>
          <w:rFonts w:ascii="Arial" w:hAnsi="Arial" w:cs="Arial"/>
          <w:b/>
        </w:rPr>
        <w:t xml:space="preserve"> </w:t>
      </w:r>
      <w:r w:rsidR="00556AB7" w:rsidRPr="00841B51">
        <w:rPr>
          <w:rFonts w:ascii="Arial" w:hAnsi="Arial" w:cs="Arial"/>
          <w:b/>
          <w:lang w:val="pt-BR"/>
        </w:rPr>
        <w:t>6</w:t>
      </w:r>
      <w:r w:rsidR="007C17DE" w:rsidRPr="00841B51">
        <w:rPr>
          <w:rFonts w:ascii="Arial" w:hAnsi="Arial" w:cs="Arial"/>
          <w:b/>
          <w:lang w:val="pt-BR"/>
        </w:rPr>
        <w:t>.</w:t>
      </w:r>
      <w:r w:rsidR="00841B51" w:rsidRPr="00841B51">
        <w:rPr>
          <w:rFonts w:ascii="Arial" w:hAnsi="Arial" w:cs="Arial"/>
          <w:b/>
          <w:lang w:val="pt-BR"/>
        </w:rPr>
        <w:t xml:space="preserve"> </w:t>
      </w:r>
      <w:bookmarkStart w:id="0" w:name="_Hlk110583271"/>
      <w:r w:rsidR="00841B51" w:rsidRPr="00841B51">
        <w:rPr>
          <w:rFonts w:ascii="Arial" w:hAnsi="Arial" w:cs="Arial"/>
          <w:b/>
          <w:bCs/>
          <w:lang w:val="pt-BR" w:eastAsia="pt-BR"/>
        </w:rPr>
        <w:t>Comitê Gestor da Convergência</w:t>
      </w:r>
      <w:bookmarkEnd w:id="0"/>
      <w:r w:rsidR="00841B51" w:rsidRPr="00841B51">
        <w:rPr>
          <w:rFonts w:ascii="Arial" w:hAnsi="Arial" w:cs="Arial"/>
          <w:b/>
          <w:bCs/>
          <w:lang w:val="pt-BR" w:eastAsia="pt-BR"/>
        </w:rPr>
        <w:t xml:space="preserve"> </w:t>
      </w:r>
      <w:r w:rsidR="00841B51" w:rsidRPr="00841B51">
        <w:rPr>
          <w:rFonts w:ascii="Arial" w:hAnsi="Arial" w:cs="Arial"/>
          <w:lang w:val="pt-BR" w:eastAsia="en-US"/>
        </w:rPr>
        <w:t>- discussão sobre regimento interno; Proposta de alteração da Res 1.328/11.</w:t>
      </w:r>
      <w:r w:rsidR="007C17DE" w:rsidRPr="00B24918">
        <w:rPr>
          <w:rFonts w:ascii="Arial" w:hAnsi="Arial" w:cs="Arial"/>
          <w:b/>
          <w:lang w:val="pt-BR"/>
        </w:rPr>
        <w:t xml:space="preserve"> </w:t>
      </w:r>
      <w:r w:rsidR="00484744">
        <w:rPr>
          <w:rFonts w:ascii="Arial" w:hAnsi="Arial" w:cs="Arial"/>
          <w:b/>
          <w:lang w:val="pt-BR"/>
        </w:rPr>
        <w:t xml:space="preserve">7. </w:t>
      </w:r>
      <w:r w:rsidR="00A42EDC" w:rsidRPr="00B24918">
        <w:rPr>
          <w:rFonts w:ascii="Arial" w:hAnsi="Arial" w:cs="Arial"/>
          <w:b/>
        </w:rPr>
        <w:t>Comitê Brasileiro de Pronunciamentos sobre Sustentabilidade (CBPS)</w:t>
      </w:r>
      <w:r w:rsidR="002F28CF" w:rsidRPr="00B24918">
        <w:rPr>
          <w:rFonts w:ascii="Arial" w:hAnsi="Arial" w:cs="Arial"/>
          <w:b/>
          <w:lang w:val="pt-BR"/>
        </w:rPr>
        <w:t xml:space="preserve"> </w:t>
      </w:r>
      <w:r w:rsidR="002F28CF" w:rsidRPr="006C7B31">
        <w:rPr>
          <w:rFonts w:ascii="Arial" w:hAnsi="Arial" w:cs="Arial"/>
          <w:b/>
          <w:lang w:val="pt-BR"/>
        </w:rPr>
        <w:t xml:space="preserve">– </w:t>
      </w:r>
      <w:r w:rsidR="008131F5">
        <w:rPr>
          <w:rFonts w:ascii="Arial" w:hAnsi="Arial" w:cs="Arial"/>
          <w:bCs/>
          <w:lang w:val="pt-BR"/>
        </w:rPr>
        <w:t>A Gerente do Departamento Internacional Stephanie Vasconcelos</w:t>
      </w:r>
      <w:r w:rsidR="006C7B31" w:rsidRPr="006C7B31">
        <w:rPr>
          <w:rFonts w:ascii="Arial" w:hAnsi="Arial" w:cs="Arial"/>
          <w:bCs/>
          <w:lang w:val="pt-BR"/>
        </w:rPr>
        <w:t xml:space="preserve"> informou a realização da r</w:t>
      </w:r>
      <w:proofErr w:type="spellStart"/>
      <w:r w:rsidR="00D33FB0" w:rsidRPr="006C7B31">
        <w:rPr>
          <w:rFonts w:ascii="Arial" w:hAnsi="Arial" w:cs="Arial"/>
        </w:rPr>
        <w:t>eunião</w:t>
      </w:r>
      <w:proofErr w:type="spellEnd"/>
      <w:r w:rsidR="00D33FB0" w:rsidRPr="006C7B31">
        <w:rPr>
          <w:rFonts w:ascii="Arial" w:hAnsi="Arial" w:cs="Arial"/>
        </w:rPr>
        <w:t xml:space="preserve"> no dia 2</w:t>
      </w:r>
      <w:r w:rsidR="00D33FB0" w:rsidRPr="006C7B31">
        <w:rPr>
          <w:rFonts w:ascii="Arial" w:hAnsi="Arial" w:cs="Arial"/>
          <w:lang w:val="pt-BR"/>
        </w:rPr>
        <w:t>6</w:t>
      </w:r>
      <w:r w:rsidR="00D33FB0" w:rsidRPr="006C7B31">
        <w:rPr>
          <w:rFonts w:ascii="Arial" w:hAnsi="Arial" w:cs="Arial"/>
        </w:rPr>
        <w:t>/1</w:t>
      </w:r>
      <w:r w:rsidR="00D33FB0" w:rsidRPr="006C7B31">
        <w:rPr>
          <w:rFonts w:ascii="Arial" w:hAnsi="Arial" w:cs="Arial"/>
          <w:lang w:val="pt-BR"/>
        </w:rPr>
        <w:t>/2023</w:t>
      </w:r>
      <w:r w:rsidR="00D33FB0" w:rsidRPr="006C7B31">
        <w:rPr>
          <w:rFonts w:ascii="Arial" w:hAnsi="Arial" w:cs="Arial"/>
        </w:rPr>
        <w:t>, formato virtual</w:t>
      </w:r>
      <w:r w:rsidR="00D33FB0" w:rsidRPr="006C7B31">
        <w:rPr>
          <w:rFonts w:ascii="Arial" w:hAnsi="Arial" w:cs="Arial"/>
          <w:lang w:val="pt-BR"/>
        </w:rPr>
        <w:t xml:space="preserve">. O Sumário Executivo ficou assim </w:t>
      </w:r>
      <w:r w:rsidR="00D33FB0" w:rsidRPr="00B24918">
        <w:rPr>
          <w:rFonts w:ascii="Arial" w:hAnsi="Arial" w:cs="Arial"/>
          <w:lang w:val="pt-BR"/>
        </w:rPr>
        <w:t xml:space="preserve">definido: </w:t>
      </w:r>
      <w:r w:rsidR="00D33FB0" w:rsidRPr="00B24918">
        <w:rPr>
          <w:rFonts w:ascii="Arial" w:hAnsi="Arial" w:cs="Arial"/>
        </w:rPr>
        <w:t>Aprovada a ata da reunião realizada no mês de novembro de 2022.</w:t>
      </w:r>
      <w:r w:rsidR="00D33FB0" w:rsidRPr="00B24918">
        <w:rPr>
          <w:rFonts w:ascii="Arial" w:hAnsi="Arial" w:cs="Arial"/>
          <w:lang w:val="pt-BR"/>
        </w:rPr>
        <w:t xml:space="preserve"> </w:t>
      </w:r>
      <w:r w:rsidR="00D33FB0" w:rsidRPr="00B24918">
        <w:rPr>
          <w:rFonts w:ascii="Arial" w:hAnsi="Arial" w:cs="Arial"/>
        </w:rPr>
        <w:t xml:space="preserve">Apresentados os convidados, Carlos Renato </w:t>
      </w:r>
      <w:proofErr w:type="spellStart"/>
      <w:r w:rsidR="00D33FB0" w:rsidRPr="00B24918">
        <w:rPr>
          <w:rFonts w:ascii="Arial" w:hAnsi="Arial" w:cs="Arial"/>
        </w:rPr>
        <w:t>Trisciuzzi</w:t>
      </w:r>
      <w:proofErr w:type="spellEnd"/>
      <w:r w:rsidR="00D33FB0" w:rsidRPr="00B24918">
        <w:rPr>
          <w:rFonts w:ascii="Arial" w:hAnsi="Arial" w:cs="Arial"/>
        </w:rPr>
        <w:t xml:space="preserve"> e Tania Mara Cordeiro, representantes do Instituto de Auditores Internos do Brasil (IIA) e Pedro Melo e Valéria Café, representantes do Instituto Brasileiro de Governança Coorporativa (IBGC);</w:t>
      </w:r>
      <w:r w:rsidR="00D33FB0" w:rsidRPr="00B24918">
        <w:rPr>
          <w:rFonts w:ascii="Arial" w:hAnsi="Arial" w:cs="Arial"/>
          <w:lang w:val="pt-BR"/>
        </w:rPr>
        <w:t xml:space="preserve"> </w:t>
      </w:r>
      <w:r w:rsidR="00D33FB0" w:rsidRPr="00B24918">
        <w:rPr>
          <w:rFonts w:ascii="Arial" w:hAnsi="Arial" w:cs="Arial"/>
        </w:rPr>
        <w:t xml:space="preserve">David </w:t>
      </w:r>
      <w:proofErr w:type="spellStart"/>
      <w:r w:rsidR="00D33FB0" w:rsidRPr="00B24918">
        <w:rPr>
          <w:rFonts w:ascii="Arial" w:hAnsi="Arial" w:cs="Arial"/>
        </w:rPr>
        <w:t>Madon</w:t>
      </w:r>
      <w:proofErr w:type="spellEnd"/>
      <w:r w:rsidR="00D33FB0" w:rsidRPr="00B24918">
        <w:rPr>
          <w:rFonts w:ascii="Arial" w:hAnsi="Arial" w:cs="Arial"/>
        </w:rPr>
        <w:t xml:space="preserve"> Diretor da </w:t>
      </w:r>
      <w:proofErr w:type="spellStart"/>
      <w:r w:rsidR="00D33FB0" w:rsidRPr="00B24918">
        <w:rPr>
          <w:rFonts w:ascii="Arial" w:hAnsi="Arial" w:cs="Arial"/>
        </w:rPr>
        <w:t>International</w:t>
      </w:r>
      <w:proofErr w:type="spellEnd"/>
      <w:r w:rsidR="00D33FB0" w:rsidRPr="00B24918">
        <w:rPr>
          <w:rFonts w:ascii="Arial" w:hAnsi="Arial" w:cs="Arial"/>
        </w:rPr>
        <w:t xml:space="preserve"> Federation </w:t>
      </w:r>
      <w:proofErr w:type="spellStart"/>
      <w:r w:rsidR="00D33FB0" w:rsidRPr="00B24918">
        <w:rPr>
          <w:rFonts w:ascii="Arial" w:hAnsi="Arial" w:cs="Arial"/>
        </w:rPr>
        <w:t>of</w:t>
      </w:r>
      <w:proofErr w:type="spellEnd"/>
      <w:r w:rsidR="00D33FB0" w:rsidRPr="00B24918">
        <w:rPr>
          <w:rFonts w:ascii="Arial" w:hAnsi="Arial" w:cs="Arial"/>
        </w:rPr>
        <w:t xml:space="preserve"> </w:t>
      </w:r>
      <w:proofErr w:type="spellStart"/>
      <w:r w:rsidR="00D33FB0" w:rsidRPr="00B24918">
        <w:rPr>
          <w:rFonts w:ascii="Arial" w:hAnsi="Arial" w:cs="Arial"/>
        </w:rPr>
        <w:t>Accountantts</w:t>
      </w:r>
      <w:proofErr w:type="spellEnd"/>
      <w:r w:rsidR="00D33FB0" w:rsidRPr="00B24918">
        <w:rPr>
          <w:rFonts w:ascii="Arial" w:hAnsi="Arial" w:cs="Arial"/>
        </w:rPr>
        <w:t xml:space="preserve"> (</w:t>
      </w:r>
      <w:proofErr w:type="spellStart"/>
      <w:r w:rsidR="00D33FB0" w:rsidRPr="00B24918">
        <w:rPr>
          <w:rFonts w:ascii="Arial" w:hAnsi="Arial" w:cs="Arial"/>
        </w:rPr>
        <w:t>Ifac</w:t>
      </w:r>
      <w:proofErr w:type="spellEnd"/>
      <w:r w:rsidR="00D33FB0" w:rsidRPr="00B24918">
        <w:rPr>
          <w:rFonts w:ascii="Arial" w:hAnsi="Arial" w:cs="Arial"/>
        </w:rPr>
        <w:t xml:space="preserve">), destacou os principais aspectos do papel da </w:t>
      </w:r>
      <w:proofErr w:type="spellStart"/>
      <w:r w:rsidR="00D33FB0" w:rsidRPr="00B24918">
        <w:rPr>
          <w:rFonts w:ascii="Arial" w:hAnsi="Arial" w:cs="Arial"/>
        </w:rPr>
        <w:t>Ifac</w:t>
      </w:r>
      <w:proofErr w:type="spellEnd"/>
      <w:r w:rsidR="00D33FB0" w:rsidRPr="00B24918">
        <w:rPr>
          <w:rFonts w:ascii="Arial" w:hAnsi="Arial" w:cs="Arial"/>
        </w:rPr>
        <w:t xml:space="preserve"> no fortalecimento da profissão contábil no mundo.</w:t>
      </w:r>
      <w:r w:rsidR="00D33FB0" w:rsidRPr="00B24918">
        <w:rPr>
          <w:rFonts w:ascii="Arial" w:hAnsi="Arial" w:cs="Arial"/>
          <w:lang w:val="pt-BR"/>
        </w:rPr>
        <w:t xml:space="preserve"> </w:t>
      </w:r>
      <w:r w:rsidR="00D33FB0" w:rsidRPr="00B24918">
        <w:rPr>
          <w:rFonts w:ascii="Arial" w:hAnsi="Arial" w:cs="Arial"/>
        </w:rPr>
        <w:t xml:space="preserve">Eduardo Flores, Coordenador Técnico, apresentou a estrutura organizacional do Comitê Brasileiro de Pronunciamentos de Sustentabilidade (CBPS), oportunidade em que os representantes da </w:t>
      </w:r>
      <w:proofErr w:type="spellStart"/>
      <w:r w:rsidR="00D33FB0" w:rsidRPr="00B24918">
        <w:rPr>
          <w:rFonts w:ascii="Arial" w:hAnsi="Arial" w:cs="Arial"/>
        </w:rPr>
        <w:t>Ifac</w:t>
      </w:r>
      <w:proofErr w:type="spellEnd"/>
      <w:r w:rsidR="00D33FB0" w:rsidRPr="00B24918">
        <w:rPr>
          <w:rFonts w:ascii="Arial" w:hAnsi="Arial" w:cs="Arial"/>
        </w:rPr>
        <w:t xml:space="preserve">, Manuel Arias e David </w:t>
      </w:r>
      <w:proofErr w:type="spellStart"/>
      <w:r w:rsidR="00D33FB0" w:rsidRPr="00B24918">
        <w:rPr>
          <w:rFonts w:ascii="Arial" w:hAnsi="Arial" w:cs="Arial"/>
        </w:rPr>
        <w:t>Madon</w:t>
      </w:r>
      <w:proofErr w:type="spellEnd"/>
      <w:r w:rsidR="00D33FB0" w:rsidRPr="00B24918">
        <w:rPr>
          <w:rFonts w:ascii="Arial" w:hAnsi="Arial" w:cs="Arial"/>
        </w:rPr>
        <w:t xml:space="preserve"> expuseram as principais questões que envolvem a política de sustentabilidade e o papel da </w:t>
      </w:r>
      <w:proofErr w:type="spellStart"/>
      <w:r w:rsidR="00D33FB0" w:rsidRPr="00B24918">
        <w:rPr>
          <w:rFonts w:ascii="Arial" w:hAnsi="Arial" w:cs="Arial"/>
        </w:rPr>
        <w:t>Ifac</w:t>
      </w:r>
      <w:proofErr w:type="spellEnd"/>
      <w:r w:rsidR="00D33FB0" w:rsidRPr="00B24918">
        <w:rPr>
          <w:rFonts w:ascii="Arial" w:hAnsi="Arial" w:cs="Arial"/>
        </w:rPr>
        <w:t xml:space="preserve"> nesse tem, bem como questionaram como o CBPS tem atuado no Brasil, quais as expectativas e preocupações com o trabalho que vem sendo desenvolvido pelo ISSB.</w:t>
      </w:r>
      <w:r w:rsidR="00D33FB0" w:rsidRPr="00B24918">
        <w:rPr>
          <w:rFonts w:ascii="Arial" w:hAnsi="Arial" w:cs="Arial"/>
          <w:lang w:val="pt-BR"/>
        </w:rPr>
        <w:t xml:space="preserve"> </w:t>
      </w:r>
      <w:r w:rsidR="00D33FB0" w:rsidRPr="00B24918">
        <w:rPr>
          <w:rFonts w:ascii="Arial" w:hAnsi="Arial" w:cs="Arial"/>
        </w:rPr>
        <w:t xml:space="preserve">representante da </w:t>
      </w:r>
      <w:proofErr w:type="spellStart"/>
      <w:r w:rsidR="00D33FB0" w:rsidRPr="00B24918">
        <w:rPr>
          <w:rFonts w:ascii="Arial" w:hAnsi="Arial" w:cs="Arial"/>
        </w:rPr>
        <w:t>Amec</w:t>
      </w:r>
      <w:proofErr w:type="spellEnd"/>
      <w:r w:rsidR="00D33FB0" w:rsidRPr="00B24918">
        <w:rPr>
          <w:rFonts w:ascii="Arial" w:hAnsi="Arial" w:cs="Arial"/>
        </w:rPr>
        <w:t>, Fábio Coelho, reportou-se ao papel estratégico do CBPS como principal interlocutor com o ISSB e enfatizou a importância da proximidade do comitê com os demais reguladores e outras entidades da sociedade civil e do mercado, com o fim de tornar mais conhecido o Comitê pelo mercado de uma maneira geral.</w:t>
      </w:r>
      <w:r w:rsidR="00D33FB0" w:rsidRPr="00B24918">
        <w:rPr>
          <w:rFonts w:ascii="Arial" w:hAnsi="Arial" w:cs="Arial"/>
          <w:lang w:val="pt-BR"/>
        </w:rPr>
        <w:t xml:space="preserve"> </w:t>
      </w:r>
      <w:r w:rsidR="00D33FB0" w:rsidRPr="00B24918">
        <w:rPr>
          <w:rFonts w:ascii="Arial" w:hAnsi="Arial" w:cs="Arial"/>
        </w:rPr>
        <w:t xml:space="preserve">A </w:t>
      </w:r>
      <w:proofErr w:type="spellStart"/>
      <w:r w:rsidR="00D33FB0" w:rsidRPr="00B24918">
        <w:rPr>
          <w:rFonts w:ascii="Arial" w:hAnsi="Arial" w:cs="Arial"/>
        </w:rPr>
        <w:t>Vice-coordenadora</w:t>
      </w:r>
      <w:proofErr w:type="spellEnd"/>
      <w:r w:rsidR="00D33FB0" w:rsidRPr="00B24918">
        <w:rPr>
          <w:rFonts w:ascii="Arial" w:hAnsi="Arial" w:cs="Arial"/>
        </w:rPr>
        <w:t xml:space="preserve"> Operacional, </w:t>
      </w:r>
      <w:proofErr w:type="spellStart"/>
      <w:r w:rsidR="00D33FB0" w:rsidRPr="00B24918">
        <w:rPr>
          <w:rFonts w:ascii="Arial" w:hAnsi="Arial" w:cs="Arial"/>
        </w:rPr>
        <w:t>Onara</w:t>
      </w:r>
      <w:proofErr w:type="spellEnd"/>
      <w:r w:rsidR="00D33FB0" w:rsidRPr="00B24918">
        <w:rPr>
          <w:rFonts w:ascii="Arial" w:hAnsi="Arial" w:cs="Arial"/>
        </w:rPr>
        <w:t xml:space="preserve"> Oliveira de Lima, apresentou o Prêmio de Integridade (Selo Fomento </w:t>
      </w:r>
      <w:proofErr w:type="spellStart"/>
      <w:r w:rsidR="00D33FB0" w:rsidRPr="00B24918">
        <w:rPr>
          <w:rFonts w:ascii="Arial" w:hAnsi="Arial" w:cs="Arial"/>
        </w:rPr>
        <w:t>Infra+Integridade</w:t>
      </w:r>
      <w:proofErr w:type="spellEnd"/>
      <w:r w:rsidR="00D33FB0" w:rsidRPr="00B24918">
        <w:rPr>
          <w:rFonts w:ascii="Arial" w:hAnsi="Arial" w:cs="Arial"/>
        </w:rPr>
        <w:t xml:space="preserve">), uma certificação destinada a premiar empresas do setor de infraestrutura de transportes terrestres rodoviários, que desenvolvem boas práticas de governança e integridade institucional. Coordenador de Relações Internacionais, Leandro Ardito, destacou as recentes informações divulgadas pelo ISSB e informou que representará o CBPS na próxima reunião do ISSB, a ser realizada no dia 17 de fevereiro, em Montreal. Reforçou a necessidade de ser feita uma manifestação do CBPS quanto a ausência de representação do Brasil no board do ISSB. A </w:t>
      </w:r>
      <w:proofErr w:type="spellStart"/>
      <w:r w:rsidR="00D33FB0" w:rsidRPr="00B24918">
        <w:rPr>
          <w:rFonts w:ascii="Arial" w:hAnsi="Arial" w:cs="Arial"/>
        </w:rPr>
        <w:t>Vice-coordendora</w:t>
      </w:r>
      <w:proofErr w:type="spellEnd"/>
      <w:r w:rsidR="00D33FB0" w:rsidRPr="00B24918">
        <w:rPr>
          <w:rFonts w:ascii="Arial" w:hAnsi="Arial" w:cs="Arial"/>
        </w:rPr>
        <w:t xml:space="preserve"> de Relações Internacionais, Vania </w:t>
      </w:r>
      <w:proofErr w:type="spellStart"/>
      <w:r w:rsidR="00D33FB0" w:rsidRPr="00B24918">
        <w:rPr>
          <w:rFonts w:ascii="Arial" w:hAnsi="Arial" w:cs="Arial"/>
        </w:rPr>
        <w:t>Borgerth</w:t>
      </w:r>
      <w:proofErr w:type="spellEnd"/>
      <w:r w:rsidR="00D33FB0" w:rsidRPr="00B24918">
        <w:rPr>
          <w:rFonts w:ascii="Arial" w:hAnsi="Arial" w:cs="Arial"/>
        </w:rPr>
        <w:t xml:space="preserve">, informou que manteve reunião com Jonathan </w:t>
      </w:r>
      <w:proofErr w:type="spellStart"/>
      <w:r w:rsidR="00D33FB0" w:rsidRPr="00B24918">
        <w:rPr>
          <w:rFonts w:ascii="Arial" w:hAnsi="Arial" w:cs="Arial"/>
        </w:rPr>
        <w:t>Labrey</w:t>
      </w:r>
      <w:proofErr w:type="spellEnd"/>
      <w:r w:rsidR="00D33FB0" w:rsidRPr="00B24918">
        <w:rPr>
          <w:rFonts w:ascii="Arial" w:hAnsi="Arial" w:cs="Arial"/>
        </w:rPr>
        <w:t xml:space="preserve">, da ISSB, oportunidade em que abordada a intenção do ISSB no </w:t>
      </w:r>
      <w:proofErr w:type="spellStart"/>
      <w:r w:rsidR="00D33FB0" w:rsidRPr="00B24918">
        <w:rPr>
          <w:rFonts w:ascii="Arial" w:hAnsi="Arial" w:cs="Arial"/>
        </w:rPr>
        <w:t>Capacity</w:t>
      </w:r>
      <w:proofErr w:type="spellEnd"/>
      <w:r w:rsidR="00D33FB0" w:rsidRPr="00B24918">
        <w:rPr>
          <w:rFonts w:ascii="Arial" w:hAnsi="Arial" w:cs="Arial"/>
        </w:rPr>
        <w:t xml:space="preserve"> Building Framework lançado durante a </w:t>
      </w:r>
      <w:proofErr w:type="spellStart"/>
      <w:r w:rsidR="00D33FB0" w:rsidRPr="00B24918">
        <w:rPr>
          <w:rFonts w:ascii="Arial" w:hAnsi="Arial" w:cs="Arial"/>
        </w:rPr>
        <w:t>CoP</w:t>
      </w:r>
      <w:proofErr w:type="spellEnd"/>
      <w:r w:rsidR="00D33FB0" w:rsidRPr="00B24918">
        <w:rPr>
          <w:rFonts w:ascii="Arial" w:hAnsi="Arial" w:cs="Arial"/>
        </w:rPr>
        <w:t xml:space="preserve"> 27. O ISSB sugeriu a formalização de parceria entre o CBPS e ISSB, provavelmente via </w:t>
      </w:r>
      <w:proofErr w:type="spellStart"/>
      <w:r w:rsidR="00D33FB0" w:rsidRPr="00B24918">
        <w:rPr>
          <w:rFonts w:ascii="Arial" w:hAnsi="Arial" w:cs="Arial"/>
        </w:rPr>
        <w:t>MoU</w:t>
      </w:r>
      <w:proofErr w:type="spellEnd"/>
      <w:r w:rsidR="00D33FB0" w:rsidRPr="00B24918">
        <w:rPr>
          <w:rFonts w:ascii="Arial" w:hAnsi="Arial" w:cs="Arial"/>
        </w:rPr>
        <w:t>. Vania destacou também a possibilidade de se realizar, na primeira quinzena de março, workshop fechado entre a ISSB, o CBPS e os reguladores brasileiros a fim de criar oportunidade para perguntas diretas e apoio aos reguladores na eventual construção das suas demandas locais ao mercado, conforme previsto no modelo de "</w:t>
      </w:r>
      <w:proofErr w:type="spellStart"/>
      <w:r w:rsidR="00D33FB0" w:rsidRPr="00B24918">
        <w:rPr>
          <w:rFonts w:ascii="Arial" w:hAnsi="Arial" w:cs="Arial"/>
        </w:rPr>
        <w:t>building</w:t>
      </w:r>
      <w:proofErr w:type="spellEnd"/>
      <w:r w:rsidR="00D33FB0" w:rsidRPr="00B24918">
        <w:rPr>
          <w:rFonts w:ascii="Arial" w:hAnsi="Arial" w:cs="Arial"/>
        </w:rPr>
        <w:t xml:space="preserve"> </w:t>
      </w:r>
      <w:proofErr w:type="spellStart"/>
      <w:r w:rsidR="00D33FB0" w:rsidRPr="00B24918">
        <w:rPr>
          <w:rFonts w:ascii="Arial" w:hAnsi="Arial" w:cs="Arial"/>
        </w:rPr>
        <w:t>block</w:t>
      </w:r>
      <w:proofErr w:type="spellEnd"/>
      <w:r w:rsidR="00D33FB0" w:rsidRPr="00B24918">
        <w:rPr>
          <w:rFonts w:ascii="Arial" w:hAnsi="Arial" w:cs="Arial"/>
        </w:rPr>
        <w:t>".</w:t>
      </w:r>
      <w:r w:rsidR="00D33FB0" w:rsidRPr="00B24918">
        <w:rPr>
          <w:rFonts w:ascii="Arial" w:hAnsi="Arial" w:cs="Arial"/>
          <w:lang w:val="pt-BR"/>
        </w:rPr>
        <w:t xml:space="preserve"> </w:t>
      </w:r>
      <w:r w:rsidR="00D33FB0" w:rsidRPr="00B24918">
        <w:rPr>
          <w:rFonts w:ascii="Arial" w:hAnsi="Arial" w:cs="Arial"/>
        </w:rPr>
        <w:t xml:space="preserve">Eduardo Flores, Coordenador Técnico, informou que o ISSB está incorporando as normas do Conselho de Padrões Contábeis de Sustentabilidade (SASB) e sugeriu, e foi aprovada, a criação de 77 </w:t>
      </w:r>
      <w:proofErr w:type="spellStart"/>
      <w:r w:rsidR="00D33FB0" w:rsidRPr="00B24918">
        <w:rPr>
          <w:rFonts w:ascii="Arial" w:hAnsi="Arial" w:cs="Arial"/>
        </w:rPr>
        <w:t>GTs</w:t>
      </w:r>
      <w:proofErr w:type="spellEnd"/>
      <w:r w:rsidR="00D33FB0" w:rsidRPr="00B24918">
        <w:rPr>
          <w:rFonts w:ascii="Arial" w:hAnsi="Arial" w:cs="Arial"/>
        </w:rPr>
        <w:t xml:space="preserve"> ISSB Setoriais para discutir e preparar sumários sobre os temas dos documentos do SASB que serão divulgados pelo ISSB. Serão priorizados os assuntos/setores mais relevantes para o nosso mercado, </w:t>
      </w:r>
      <w:r w:rsidR="00D33FB0" w:rsidRPr="00B24918">
        <w:rPr>
          <w:rFonts w:ascii="Arial" w:hAnsi="Arial" w:cs="Arial"/>
        </w:rPr>
        <w:lastRenderedPageBreak/>
        <w:t xml:space="preserve">mas todos serão trabalhados de acordo com levantamento a ser feito pela </w:t>
      </w:r>
      <w:proofErr w:type="spellStart"/>
      <w:r w:rsidR="00D33FB0" w:rsidRPr="00B24918">
        <w:rPr>
          <w:rFonts w:ascii="Arial" w:hAnsi="Arial" w:cs="Arial"/>
        </w:rPr>
        <w:t>Abrasca</w:t>
      </w:r>
      <w:proofErr w:type="spellEnd"/>
      <w:r w:rsidR="00D33FB0" w:rsidRPr="00B24918">
        <w:rPr>
          <w:rFonts w:ascii="Arial" w:hAnsi="Arial" w:cs="Arial"/>
        </w:rPr>
        <w:t xml:space="preserve"> e CNI. </w:t>
      </w:r>
      <w:proofErr w:type="spellStart"/>
      <w:r w:rsidR="00D33FB0" w:rsidRPr="00B24918">
        <w:rPr>
          <w:rFonts w:ascii="Arial" w:hAnsi="Arial" w:cs="Arial"/>
        </w:rPr>
        <w:t>Zulmir</w:t>
      </w:r>
      <w:proofErr w:type="spellEnd"/>
      <w:r w:rsidR="00D33FB0" w:rsidRPr="00B24918">
        <w:rPr>
          <w:rFonts w:ascii="Arial" w:hAnsi="Arial" w:cs="Arial"/>
        </w:rPr>
        <w:t xml:space="preserve"> Breda, Coordenador de Operações, apresentou a proposta do Calendário de reuniões do CBPS para 2023, alinhado às datas das reuniões do CPC, que foi aprovado. Informou que a planilha relativa às participações dos representantes do CBPS foi encaminhada a todos, assim como a minuta do Relatório de Atividades 2022 para revisão.</w:t>
      </w:r>
      <w:r w:rsidR="00D33FB0" w:rsidRPr="00B24918">
        <w:rPr>
          <w:rFonts w:ascii="Arial" w:hAnsi="Arial" w:cs="Arial"/>
          <w:lang w:val="pt-BR"/>
        </w:rPr>
        <w:t xml:space="preserve"> </w:t>
      </w:r>
      <w:r w:rsidR="00D33FB0" w:rsidRPr="00B24918">
        <w:rPr>
          <w:rFonts w:ascii="Arial" w:hAnsi="Arial" w:cs="Arial"/>
        </w:rPr>
        <w:t>Coordenador Institucional Haroldo Levy destacou a Política de Comunicação da FACPCS para os Comitês e as várias novas formas de divulgação de informações, sejam dos comitês, sejam de terceiros, mas ligados aos nossos temas. Apresentou o layout dos novos sites da FACPCS, CBPS e CPC que devem entrar no ar proximamente.</w:t>
      </w:r>
      <w:r w:rsidR="00D0085C" w:rsidRPr="00B24918">
        <w:rPr>
          <w:rFonts w:ascii="Arial" w:hAnsi="Arial" w:cs="Arial"/>
        </w:rPr>
        <w:t xml:space="preserve"> </w:t>
      </w:r>
      <w:r w:rsidR="00484744">
        <w:rPr>
          <w:rFonts w:ascii="Arial" w:hAnsi="Arial" w:cs="Arial"/>
          <w:b/>
          <w:lang w:val="pt-BR"/>
        </w:rPr>
        <w:t>8</w:t>
      </w:r>
      <w:r w:rsidR="00FC75BF" w:rsidRPr="00B24918">
        <w:rPr>
          <w:rFonts w:ascii="Arial" w:hAnsi="Arial" w:cs="Arial"/>
          <w:b/>
          <w:bCs/>
        </w:rPr>
        <w:t>.</w:t>
      </w:r>
      <w:r w:rsidR="00F1755F" w:rsidRPr="00B24918">
        <w:rPr>
          <w:rFonts w:ascii="Arial" w:hAnsi="Arial" w:cs="Arial"/>
          <w:b/>
          <w:bCs/>
        </w:rPr>
        <w:t xml:space="preserve"> </w:t>
      </w:r>
      <w:proofErr w:type="spellStart"/>
      <w:r w:rsidR="00F1755F" w:rsidRPr="00B24918">
        <w:rPr>
          <w:rFonts w:ascii="Arial" w:hAnsi="Arial" w:cs="Arial"/>
          <w:b/>
          <w:bCs/>
          <w:i/>
          <w:iCs/>
        </w:rPr>
        <w:t>International</w:t>
      </w:r>
      <w:proofErr w:type="spellEnd"/>
      <w:r w:rsidR="00F1755F" w:rsidRPr="00B24918">
        <w:rPr>
          <w:rFonts w:ascii="Arial" w:hAnsi="Arial" w:cs="Arial"/>
          <w:b/>
          <w:bCs/>
          <w:i/>
          <w:iCs/>
        </w:rPr>
        <w:t xml:space="preserve"> Federation </w:t>
      </w:r>
      <w:proofErr w:type="spellStart"/>
      <w:r w:rsidR="00F1755F" w:rsidRPr="00B24918">
        <w:rPr>
          <w:rFonts w:ascii="Arial" w:hAnsi="Arial" w:cs="Arial"/>
          <w:b/>
          <w:bCs/>
          <w:i/>
          <w:iCs/>
        </w:rPr>
        <w:t>of</w:t>
      </w:r>
      <w:proofErr w:type="spellEnd"/>
      <w:r w:rsidR="00F1755F" w:rsidRPr="00B24918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="00F1755F" w:rsidRPr="00B24918">
        <w:rPr>
          <w:rFonts w:ascii="Arial" w:hAnsi="Arial" w:cs="Arial"/>
          <w:b/>
          <w:bCs/>
          <w:i/>
          <w:iCs/>
        </w:rPr>
        <w:t>Accountants</w:t>
      </w:r>
      <w:proofErr w:type="spellEnd"/>
      <w:r w:rsidR="00F1755F" w:rsidRPr="00B24918">
        <w:rPr>
          <w:rFonts w:ascii="Arial" w:hAnsi="Arial" w:cs="Arial"/>
          <w:b/>
          <w:bCs/>
        </w:rPr>
        <w:t xml:space="preserve"> </w:t>
      </w:r>
      <w:r w:rsidR="00547AE1" w:rsidRPr="00B24918">
        <w:rPr>
          <w:rFonts w:ascii="Arial" w:hAnsi="Arial" w:cs="Arial"/>
          <w:b/>
          <w:bCs/>
        </w:rPr>
        <w:t>(</w:t>
      </w:r>
      <w:r w:rsidR="00F1755F" w:rsidRPr="00B24918">
        <w:rPr>
          <w:rFonts w:ascii="Arial" w:hAnsi="Arial" w:cs="Arial"/>
          <w:b/>
          <w:bCs/>
        </w:rPr>
        <w:t>IFAC</w:t>
      </w:r>
      <w:r w:rsidR="00547AE1" w:rsidRPr="00B24918">
        <w:rPr>
          <w:rFonts w:ascii="Arial" w:hAnsi="Arial" w:cs="Arial"/>
          <w:b/>
          <w:bCs/>
        </w:rPr>
        <w:t>)</w:t>
      </w:r>
      <w:r w:rsidR="00FC75BF" w:rsidRPr="00B24918">
        <w:rPr>
          <w:rFonts w:ascii="Arial" w:hAnsi="Arial" w:cs="Arial"/>
          <w:b/>
          <w:bCs/>
        </w:rPr>
        <w:t>.</w:t>
      </w:r>
      <w:r w:rsidR="001827C3" w:rsidRPr="00B24918">
        <w:rPr>
          <w:rFonts w:ascii="Arial" w:hAnsi="Arial" w:cs="Arial"/>
          <w:b/>
          <w:bCs/>
          <w:lang w:val="pt-BR"/>
        </w:rPr>
        <w:t xml:space="preserve"> </w:t>
      </w:r>
      <w:r w:rsidR="001827C3" w:rsidRPr="00B24918">
        <w:rPr>
          <w:rFonts w:ascii="Arial" w:hAnsi="Arial" w:cs="Arial"/>
          <w:lang w:val="pt-BR"/>
        </w:rPr>
        <w:t xml:space="preserve">A Conselheira Monica </w:t>
      </w:r>
      <w:proofErr w:type="spellStart"/>
      <w:r w:rsidR="001827C3" w:rsidRPr="00B24918">
        <w:rPr>
          <w:rFonts w:ascii="Arial" w:hAnsi="Arial" w:cs="Arial"/>
          <w:lang w:val="pt-BR"/>
        </w:rPr>
        <w:t>Foerster</w:t>
      </w:r>
      <w:proofErr w:type="spellEnd"/>
      <w:r w:rsidR="001827C3" w:rsidRPr="00B24918">
        <w:rPr>
          <w:rFonts w:ascii="Arial" w:hAnsi="Arial" w:cs="Arial"/>
          <w:lang w:val="pt-BR"/>
        </w:rPr>
        <w:t xml:space="preserve"> informou sua participação </w:t>
      </w:r>
      <w:proofErr w:type="spellStart"/>
      <w:r w:rsidR="001827C3" w:rsidRPr="00B24918">
        <w:rPr>
          <w:rFonts w:ascii="Arial" w:hAnsi="Arial" w:cs="Arial"/>
          <w:lang w:val="en-US"/>
        </w:rPr>
        <w:t>nas</w:t>
      </w:r>
      <w:proofErr w:type="spellEnd"/>
      <w:r w:rsidR="001827C3" w:rsidRPr="00B24918">
        <w:rPr>
          <w:rFonts w:ascii="Arial" w:hAnsi="Arial" w:cs="Arial"/>
          <w:lang w:val="en-US"/>
        </w:rPr>
        <w:t xml:space="preserve"> </w:t>
      </w:r>
      <w:proofErr w:type="spellStart"/>
      <w:r w:rsidR="001827C3" w:rsidRPr="00B24918">
        <w:rPr>
          <w:rFonts w:ascii="Arial" w:hAnsi="Arial" w:cs="Arial"/>
          <w:lang w:val="en-US"/>
        </w:rPr>
        <w:t>reuniões</w:t>
      </w:r>
      <w:proofErr w:type="spellEnd"/>
      <w:r w:rsidR="001827C3" w:rsidRPr="00B24918">
        <w:rPr>
          <w:rFonts w:ascii="Arial" w:hAnsi="Arial" w:cs="Arial"/>
          <w:lang w:val="en-US"/>
        </w:rPr>
        <w:t xml:space="preserve"> do Small and Medium Practices Advisory Group (SMPAG), Implementation Guidance Task Force (IGTF)/IFAC </w:t>
      </w:r>
      <w:proofErr w:type="spellStart"/>
      <w:r w:rsidR="001827C3" w:rsidRPr="00B24918">
        <w:rPr>
          <w:rFonts w:ascii="Arial" w:hAnsi="Arial" w:cs="Arial"/>
          <w:lang w:val="en-US"/>
        </w:rPr>
        <w:t>sobre</w:t>
      </w:r>
      <w:proofErr w:type="spellEnd"/>
      <w:r w:rsidR="001827C3" w:rsidRPr="00B24918">
        <w:rPr>
          <w:rFonts w:ascii="Arial" w:hAnsi="Arial" w:cs="Arial"/>
          <w:lang w:val="en-US"/>
        </w:rPr>
        <w:t xml:space="preserve"> o </w:t>
      </w:r>
      <w:proofErr w:type="spellStart"/>
      <w:r w:rsidR="001827C3" w:rsidRPr="00B24918">
        <w:rPr>
          <w:rFonts w:ascii="Arial" w:hAnsi="Arial" w:cs="Arial"/>
          <w:lang w:val="en-US"/>
        </w:rPr>
        <w:t>projeto</w:t>
      </w:r>
      <w:proofErr w:type="spellEnd"/>
      <w:r w:rsidR="001827C3" w:rsidRPr="00B24918">
        <w:rPr>
          <w:rFonts w:ascii="Arial" w:hAnsi="Arial" w:cs="Arial"/>
          <w:lang w:val="en-US"/>
        </w:rPr>
        <w:t xml:space="preserve"> do material </w:t>
      </w:r>
      <w:proofErr w:type="spellStart"/>
      <w:r w:rsidR="001827C3" w:rsidRPr="00B24918">
        <w:rPr>
          <w:rFonts w:ascii="Arial" w:hAnsi="Arial" w:cs="Arial"/>
          <w:lang w:val="en-US"/>
        </w:rPr>
        <w:t>suporte</w:t>
      </w:r>
      <w:proofErr w:type="spellEnd"/>
      <w:r w:rsidR="001827C3" w:rsidRPr="00B24918">
        <w:rPr>
          <w:rFonts w:ascii="Arial" w:hAnsi="Arial" w:cs="Arial"/>
          <w:lang w:val="en-US"/>
        </w:rPr>
        <w:t xml:space="preserve"> a ISQM (</w:t>
      </w:r>
      <w:proofErr w:type="spellStart"/>
      <w:r w:rsidR="001827C3" w:rsidRPr="00B24918">
        <w:rPr>
          <w:rFonts w:ascii="Arial" w:hAnsi="Arial" w:cs="Arial"/>
          <w:lang w:val="en-US"/>
        </w:rPr>
        <w:t>módulo</w:t>
      </w:r>
      <w:proofErr w:type="spellEnd"/>
      <w:r w:rsidR="001827C3" w:rsidRPr="00B24918">
        <w:rPr>
          <w:rFonts w:ascii="Arial" w:hAnsi="Arial" w:cs="Arial"/>
          <w:lang w:val="en-US"/>
        </w:rPr>
        <w:t xml:space="preserve"> II) e entre IFAC SMPAG (Small and Medium Practices Advisory Group) E IAASB ref LCE (Less Complex Entities) project. </w:t>
      </w:r>
      <w:r w:rsidR="001827C3" w:rsidRPr="007F2B18">
        <w:rPr>
          <w:rFonts w:ascii="Arial" w:hAnsi="Arial" w:cs="Arial"/>
          <w:lang w:val="pt-BR"/>
        </w:rPr>
        <w:t>Monica informou que foi</w:t>
      </w:r>
      <w:r w:rsidR="001827C3" w:rsidRPr="00B24918">
        <w:rPr>
          <w:rFonts w:ascii="Arial" w:hAnsi="Arial" w:cs="Arial"/>
          <w:lang w:val="pt-BR"/>
        </w:rPr>
        <w:t xml:space="preserve"> discutido o plano de trabalho de 2022 e o planejamento para 2023. Informou que foi discutido também a Norma de IFRS</w:t>
      </w:r>
      <w:r w:rsidR="00A04490" w:rsidRPr="00B24918">
        <w:rPr>
          <w:rFonts w:ascii="Arial" w:hAnsi="Arial" w:cs="Arial"/>
        </w:rPr>
        <w:t>.</w:t>
      </w:r>
      <w:r w:rsidR="00A37B1B" w:rsidRPr="00B24918">
        <w:rPr>
          <w:rFonts w:ascii="Arial" w:hAnsi="Arial" w:cs="Arial"/>
          <w:lang w:val="pt-BR"/>
        </w:rPr>
        <w:t xml:space="preserve"> Foi tratado </w:t>
      </w:r>
      <w:r w:rsidR="008131F5">
        <w:rPr>
          <w:rFonts w:ascii="Arial" w:hAnsi="Arial" w:cs="Arial"/>
          <w:lang w:val="pt-BR"/>
        </w:rPr>
        <w:t>ainda</w:t>
      </w:r>
      <w:r w:rsidR="00A37B1B" w:rsidRPr="00B24918">
        <w:rPr>
          <w:rFonts w:ascii="Arial" w:hAnsi="Arial" w:cs="Arial"/>
          <w:lang w:val="pt-BR"/>
        </w:rPr>
        <w:t xml:space="preserve"> na reunião sobre o combate à corrupção e ao crime econômico. A IFAC está envolvida, juntamente com outras entidades, nessas questões sobre o conhecimento e prevenção da corrupção em pequenas e médias empresas</w:t>
      </w:r>
      <w:r w:rsidR="00534FB9" w:rsidRPr="00B24918">
        <w:rPr>
          <w:rFonts w:ascii="Arial" w:hAnsi="Arial" w:cs="Arial"/>
          <w:lang w:val="pt-BR"/>
        </w:rPr>
        <w:t>, com a preparação de um material a ser distribuído a essas empresas.</w:t>
      </w:r>
      <w:r w:rsidR="00CB59AC" w:rsidRPr="00B24918">
        <w:rPr>
          <w:rFonts w:ascii="Arial" w:hAnsi="Arial" w:cs="Arial"/>
          <w:lang w:val="pt-BR"/>
        </w:rPr>
        <w:t xml:space="preserve"> A Conselheira sugeriu o encaminhamento ao grupo do Professor Eliseu do CPC, para verificar se há alguma crítica nos principais pontos de aspectos materiais.</w:t>
      </w:r>
      <w:r w:rsidR="002856C0" w:rsidRPr="00B24918">
        <w:rPr>
          <w:rFonts w:ascii="Arial" w:hAnsi="Arial" w:cs="Arial"/>
          <w:lang w:val="pt-BR"/>
        </w:rPr>
        <w:t xml:space="preserve"> Monica informou também que internacionalmente a IFAC está desenvolvendo um guia para suporte para pequenas e médias empresas sobre a norma de gestão de qualidade, com a revisão concluída dos módulos I e II.</w:t>
      </w:r>
      <w:r w:rsidR="00336B5B" w:rsidRPr="00B24918">
        <w:rPr>
          <w:rFonts w:ascii="Arial" w:hAnsi="Arial" w:cs="Arial"/>
          <w:lang w:val="pt-BR"/>
        </w:rPr>
        <w:t xml:space="preserve"> Norma de menor complexidade.</w:t>
      </w:r>
      <w:r w:rsidR="00A42EDC" w:rsidRPr="00B24918">
        <w:rPr>
          <w:rFonts w:ascii="Arial" w:hAnsi="Arial" w:cs="Arial"/>
          <w:shd w:val="clear" w:color="auto" w:fill="FFFFFF"/>
        </w:rPr>
        <w:t xml:space="preserve"> </w:t>
      </w:r>
      <w:r w:rsidR="00F225D0" w:rsidRPr="00B24918">
        <w:rPr>
          <w:rFonts w:ascii="Arial" w:hAnsi="Arial" w:cs="Arial"/>
          <w:shd w:val="clear" w:color="auto" w:fill="FFFFFF"/>
          <w:lang w:val="pt-BR"/>
        </w:rPr>
        <w:t xml:space="preserve">Monica informou também sua participação na reunião do PPRAG. </w:t>
      </w:r>
      <w:r w:rsidR="00D00D2C" w:rsidRPr="008131F5">
        <w:rPr>
          <w:rFonts w:ascii="Arial" w:hAnsi="Arial" w:cs="Arial"/>
          <w:b/>
          <w:bCs/>
          <w:shd w:val="clear" w:color="auto" w:fill="FFFFFF"/>
          <w:lang w:val="pt-BR"/>
        </w:rPr>
        <w:t>Aprovações:</w:t>
      </w:r>
      <w:r w:rsidR="00D00D2C" w:rsidRPr="00B24918">
        <w:rPr>
          <w:rFonts w:ascii="Arial" w:hAnsi="Arial" w:cs="Arial"/>
          <w:shd w:val="clear" w:color="auto" w:fill="FFFFFF"/>
          <w:lang w:val="pt-BR"/>
        </w:rPr>
        <w:t xml:space="preserve"> </w:t>
      </w:r>
      <w:r w:rsidR="008131F5">
        <w:rPr>
          <w:rFonts w:ascii="Arial" w:hAnsi="Arial" w:cs="Arial"/>
          <w:shd w:val="clear" w:color="auto" w:fill="FFFFFF"/>
          <w:lang w:val="pt-BR"/>
        </w:rPr>
        <w:t>Foi informado à Câmara sobre a p</w:t>
      </w:r>
      <w:r w:rsidR="00D00D2C" w:rsidRPr="00B24918">
        <w:rPr>
          <w:rFonts w:ascii="Arial" w:hAnsi="Arial" w:cs="Arial"/>
          <w:shd w:val="clear" w:color="auto" w:fill="FFFFFF"/>
          <w:lang w:val="pt-BR"/>
        </w:rPr>
        <w:t xml:space="preserve">articipação da </w:t>
      </w:r>
      <w:proofErr w:type="spellStart"/>
      <w:r w:rsidR="00D00D2C" w:rsidRPr="00B24918">
        <w:rPr>
          <w:rFonts w:ascii="Arial" w:hAnsi="Arial" w:cs="Arial"/>
          <w:shd w:val="clear" w:color="auto" w:fill="FFFFFF"/>
          <w:lang w:val="pt-BR"/>
        </w:rPr>
        <w:t>Patricia</w:t>
      </w:r>
      <w:proofErr w:type="spellEnd"/>
      <w:r w:rsidR="00D00D2C" w:rsidRPr="00B24918">
        <w:rPr>
          <w:rFonts w:ascii="Arial" w:hAnsi="Arial" w:cs="Arial"/>
          <w:shd w:val="clear" w:color="auto" w:fill="FFFFFF"/>
          <w:lang w:val="pt-BR"/>
        </w:rPr>
        <w:t xml:space="preserve"> Varela em reunião ordinária do IPSASB, a realizar-se entre os dias 13 e 17/3/2023, em Washington (EUA). Participação da Renata Peppe em reunião ordinária do SMPAG, a realizar-se nos dias 8 e 9/5/2023, em Berlin (Alemanha) Anuidade a ser paga pelo CFC à IFAC no exercício de 2023, no valor de USD 506.700,00 (Quinhentos e seis mil e setecentos dólares.</w:t>
      </w:r>
      <w:r w:rsidR="008131F5">
        <w:rPr>
          <w:rFonts w:ascii="Arial" w:hAnsi="Arial" w:cs="Arial"/>
          <w:shd w:val="clear" w:color="auto" w:fill="FFFFFF"/>
          <w:lang w:val="pt-BR"/>
        </w:rPr>
        <w:t xml:space="preserve"> Essas aprovações serão tratadas na reunião do Conselho Diretor.</w:t>
      </w:r>
      <w:r w:rsidR="00D00D2C" w:rsidRPr="00B24918">
        <w:rPr>
          <w:rFonts w:ascii="Arial" w:hAnsi="Arial" w:cs="Arial"/>
          <w:shd w:val="clear" w:color="auto" w:fill="FFFFFF"/>
          <w:lang w:val="pt-BR"/>
        </w:rPr>
        <w:t xml:space="preserve"> </w:t>
      </w:r>
      <w:r w:rsidR="00484744">
        <w:rPr>
          <w:rFonts w:ascii="Arial" w:hAnsi="Arial" w:cs="Arial"/>
          <w:b/>
          <w:bCs/>
          <w:lang w:val="pt-BR"/>
        </w:rPr>
        <w:t>9</w:t>
      </w:r>
      <w:r w:rsidRPr="00B24918">
        <w:rPr>
          <w:rFonts w:ascii="Arial" w:hAnsi="Arial" w:cs="Arial"/>
          <w:b/>
          <w:bCs/>
        </w:rPr>
        <w:t xml:space="preserve">. </w:t>
      </w:r>
      <w:r w:rsidR="006C7ADE" w:rsidRPr="00B24918">
        <w:rPr>
          <w:rFonts w:ascii="Arial" w:hAnsi="Arial" w:cs="Arial"/>
          <w:b/>
          <w:bCs/>
        </w:rPr>
        <w:t xml:space="preserve">Comitê Permanente para Contabilidade Aplicada ao Setor Público (CP CASP) – </w:t>
      </w:r>
      <w:r w:rsidR="000B436E" w:rsidRPr="00B24918">
        <w:rPr>
          <w:rFonts w:ascii="Arial" w:hAnsi="Arial" w:cs="Arial"/>
        </w:rPr>
        <w:t xml:space="preserve">O Conselheiro </w:t>
      </w:r>
      <w:r w:rsidR="00A04490" w:rsidRPr="00B24918">
        <w:rPr>
          <w:rFonts w:ascii="Arial" w:hAnsi="Arial" w:cs="Arial"/>
        </w:rPr>
        <w:t xml:space="preserve">Wellington do Carmo Cruz </w:t>
      </w:r>
      <w:r w:rsidR="0037339E" w:rsidRPr="00B24918">
        <w:rPr>
          <w:rFonts w:ascii="Arial" w:hAnsi="Arial" w:cs="Arial"/>
          <w:lang w:val="pt-BR"/>
        </w:rPr>
        <w:t>informou</w:t>
      </w:r>
      <w:r w:rsidR="009E02DC" w:rsidRPr="00B24918">
        <w:rPr>
          <w:rFonts w:ascii="Arial" w:hAnsi="Arial" w:cs="Arial"/>
          <w:lang w:val="pt-BR"/>
        </w:rPr>
        <w:t xml:space="preserve"> </w:t>
      </w:r>
      <w:r w:rsidR="008B0CD6" w:rsidRPr="00B24918">
        <w:rPr>
          <w:rFonts w:ascii="Arial" w:hAnsi="Arial" w:cs="Arial"/>
          <w:lang w:val="pt-BR"/>
        </w:rPr>
        <w:t xml:space="preserve">sobre a </w:t>
      </w:r>
      <w:r w:rsidR="000077CF" w:rsidRPr="00B24918">
        <w:rPr>
          <w:rFonts w:ascii="Arial" w:hAnsi="Arial" w:cs="Arial"/>
        </w:rPr>
        <w:t>ED 83 – EXPOSURE DRAFT 83, REPORTING SUSTAINABILITY PROGRAM INFORMATION - RPGS 1 AND 3: ADDITIONAL NON-AUTHORITATIVE GUIDANCE.</w:t>
      </w:r>
      <w:r w:rsidR="000077CF" w:rsidRPr="00B24918">
        <w:rPr>
          <w:rFonts w:ascii="Arial" w:hAnsi="Arial" w:cs="Arial"/>
          <w:lang w:val="pt-BR"/>
        </w:rPr>
        <w:t xml:space="preserve"> Enviada</w:t>
      </w:r>
      <w:r w:rsidR="000077CF" w:rsidRPr="00B24918">
        <w:rPr>
          <w:rFonts w:ascii="Arial" w:hAnsi="Arial" w:cs="Arial"/>
        </w:rPr>
        <w:t xml:space="preserve"> a carta</w:t>
      </w:r>
      <w:r w:rsidR="000077CF" w:rsidRPr="00B24918">
        <w:rPr>
          <w:rFonts w:ascii="Arial" w:hAnsi="Arial" w:cs="Arial"/>
          <w:lang w:val="pt-BR"/>
        </w:rPr>
        <w:t xml:space="preserve"> </w:t>
      </w:r>
      <w:r w:rsidR="000077CF" w:rsidRPr="00B24918">
        <w:rPr>
          <w:rFonts w:ascii="Arial" w:hAnsi="Arial" w:cs="Arial"/>
        </w:rPr>
        <w:t>comentário dia 16 de janeiro de 2023</w:t>
      </w:r>
      <w:r w:rsidR="000077CF" w:rsidRPr="00B24918">
        <w:rPr>
          <w:rFonts w:ascii="Arial" w:hAnsi="Arial" w:cs="Arial"/>
          <w:lang w:val="pt-BR"/>
        </w:rPr>
        <w:t>, elaborada pelos membros do CPCASP</w:t>
      </w:r>
      <w:r w:rsidR="00B3155D" w:rsidRPr="00B24918">
        <w:rPr>
          <w:rFonts w:ascii="Arial" w:hAnsi="Arial" w:cs="Arial"/>
          <w:lang w:val="pt-BR"/>
        </w:rPr>
        <w:t>.</w:t>
      </w:r>
      <w:r w:rsidR="000077CF" w:rsidRPr="00B24918">
        <w:rPr>
          <w:rFonts w:ascii="Arial" w:hAnsi="Arial" w:cs="Arial"/>
          <w:lang w:val="pt-BR"/>
        </w:rPr>
        <w:t xml:space="preserve"> </w:t>
      </w:r>
      <w:r w:rsidR="00462BCB" w:rsidRPr="00B24918">
        <w:rPr>
          <w:rFonts w:ascii="Arial" w:hAnsi="Arial" w:cs="Arial"/>
          <w:lang w:val="pt-BR"/>
        </w:rPr>
        <w:t>O Conselheiro Antônio Carlos informou sobre a r</w:t>
      </w:r>
      <w:proofErr w:type="spellStart"/>
      <w:r w:rsidR="000077CF" w:rsidRPr="00B24918">
        <w:rPr>
          <w:rFonts w:ascii="Arial" w:hAnsi="Arial" w:cs="Arial"/>
        </w:rPr>
        <w:t>ealização</w:t>
      </w:r>
      <w:proofErr w:type="spellEnd"/>
      <w:r w:rsidR="000077CF" w:rsidRPr="00B24918">
        <w:rPr>
          <w:rFonts w:ascii="Arial" w:hAnsi="Arial" w:cs="Arial"/>
        </w:rPr>
        <w:t xml:space="preserve"> da XXVI Semana Contábil e Fiscal para Estados e Municípios - SECOFEM - Dias 2</w:t>
      </w:r>
      <w:r w:rsidR="000077CF" w:rsidRPr="00B24918">
        <w:rPr>
          <w:rFonts w:ascii="Arial" w:hAnsi="Arial" w:cs="Arial"/>
          <w:lang w:val="pt-BR"/>
        </w:rPr>
        <w:t>0</w:t>
      </w:r>
      <w:r w:rsidR="000077CF" w:rsidRPr="00B24918">
        <w:rPr>
          <w:rFonts w:ascii="Arial" w:hAnsi="Arial" w:cs="Arial"/>
        </w:rPr>
        <w:t>, 2</w:t>
      </w:r>
      <w:r w:rsidR="000077CF" w:rsidRPr="00B24918">
        <w:rPr>
          <w:rFonts w:ascii="Arial" w:hAnsi="Arial" w:cs="Arial"/>
          <w:lang w:val="pt-BR"/>
        </w:rPr>
        <w:t>1</w:t>
      </w:r>
      <w:r w:rsidR="000077CF" w:rsidRPr="00B24918">
        <w:rPr>
          <w:rFonts w:ascii="Arial" w:hAnsi="Arial" w:cs="Arial"/>
        </w:rPr>
        <w:t>, 2</w:t>
      </w:r>
      <w:r w:rsidR="000077CF" w:rsidRPr="00B24918">
        <w:rPr>
          <w:rFonts w:ascii="Arial" w:hAnsi="Arial" w:cs="Arial"/>
          <w:lang w:val="pt-BR"/>
        </w:rPr>
        <w:t>2</w:t>
      </w:r>
      <w:r w:rsidR="000077CF" w:rsidRPr="00B24918">
        <w:rPr>
          <w:rFonts w:ascii="Arial" w:hAnsi="Arial" w:cs="Arial"/>
        </w:rPr>
        <w:t xml:space="preserve"> e 2</w:t>
      </w:r>
      <w:r w:rsidR="000077CF" w:rsidRPr="00B24918">
        <w:rPr>
          <w:rFonts w:ascii="Arial" w:hAnsi="Arial" w:cs="Arial"/>
          <w:lang w:val="pt-BR"/>
        </w:rPr>
        <w:t>3</w:t>
      </w:r>
      <w:r w:rsidR="000077CF" w:rsidRPr="00B24918">
        <w:rPr>
          <w:rFonts w:ascii="Arial" w:hAnsi="Arial" w:cs="Arial"/>
        </w:rPr>
        <w:t xml:space="preserve"> de março</w:t>
      </w:r>
      <w:r w:rsidR="000077CF" w:rsidRPr="00B24918">
        <w:rPr>
          <w:rFonts w:ascii="Arial" w:hAnsi="Arial" w:cs="Arial"/>
          <w:lang w:val="pt-BR"/>
        </w:rPr>
        <w:t xml:space="preserve"> de 2023</w:t>
      </w:r>
      <w:r w:rsidR="000077CF" w:rsidRPr="00B24918">
        <w:rPr>
          <w:rFonts w:ascii="Arial" w:hAnsi="Arial" w:cs="Arial"/>
        </w:rPr>
        <w:t xml:space="preserve"> – Presencial, no Instituto </w:t>
      </w:r>
      <w:proofErr w:type="spellStart"/>
      <w:r w:rsidR="000077CF" w:rsidRPr="00B24918">
        <w:rPr>
          <w:rFonts w:ascii="Arial" w:hAnsi="Arial" w:cs="Arial"/>
        </w:rPr>
        <w:t>Serzedello</w:t>
      </w:r>
      <w:proofErr w:type="spellEnd"/>
      <w:r w:rsidR="000077CF" w:rsidRPr="00B24918">
        <w:rPr>
          <w:rFonts w:ascii="Arial" w:hAnsi="Arial" w:cs="Arial"/>
        </w:rPr>
        <w:t xml:space="preserve"> Corrêa (TCU) – Brasília/DF;</w:t>
      </w:r>
      <w:r w:rsidR="000077CF" w:rsidRPr="00B24918">
        <w:rPr>
          <w:rFonts w:ascii="Arial" w:hAnsi="Arial" w:cs="Arial"/>
          <w:lang w:val="pt-BR"/>
        </w:rPr>
        <w:t xml:space="preserve"> </w:t>
      </w:r>
      <w:r w:rsidR="000077CF" w:rsidRPr="00B24918">
        <w:rPr>
          <w:rFonts w:ascii="Arial" w:hAnsi="Arial" w:cs="Arial"/>
        </w:rPr>
        <w:t>IV SECOFEM On-line - Dias 26, 27, 28 e 29 de junho</w:t>
      </w:r>
      <w:r w:rsidR="000077CF" w:rsidRPr="00B24918">
        <w:rPr>
          <w:rFonts w:ascii="Arial" w:hAnsi="Arial" w:cs="Arial"/>
          <w:lang w:val="pt-BR"/>
        </w:rPr>
        <w:t xml:space="preserve"> de 2023</w:t>
      </w:r>
      <w:r w:rsidR="000077CF" w:rsidRPr="00B24918">
        <w:rPr>
          <w:rFonts w:ascii="Arial" w:hAnsi="Arial" w:cs="Arial"/>
        </w:rPr>
        <w:t xml:space="preserve"> – On-line;</w:t>
      </w:r>
      <w:r w:rsidR="000077CF" w:rsidRPr="00B24918">
        <w:rPr>
          <w:rFonts w:ascii="Arial" w:hAnsi="Arial" w:cs="Arial"/>
          <w:lang w:val="pt-BR"/>
        </w:rPr>
        <w:t xml:space="preserve"> </w:t>
      </w:r>
      <w:r w:rsidR="000077CF" w:rsidRPr="00B24918">
        <w:rPr>
          <w:rFonts w:ascii="Arial" w:hAnsi="Arial" w:cs="Arial"/>
        </w:rPr>
        <w:t>XXVII SECOFEM - Dias 28, 29, 30 e 31 de agosto</w:t>
      </w:r>
      <w:r w:rsidR="000077CF" w:rsidRPr="00B24918">
        <w:rPr>
          <w:rFonts w:ascii="Arial" w:hAnsi="Arial" w:cs="Arial"/>
          <w:lang w:val="pt-BR"/>
        </w:rPr>
        <w:t xml:space="preserve"> de 2023</w:t>
      </w:r>
      <w:r w:rsidR="000077CF" w:rsidRPr="00B24918">
        <w:rPr>
          <w:rFonts w:ascii="Arial" w:hAnsi="Arial" w:cs="Arial"/>
        </w:rPr>
        <w:t xml:space="preserve"> – Belém/PA</w:t>
      </w:r>
      <w:r w:rsidR="000077CF" w:rsidRPr="00B24918">
        <w:rPr>
          <w:rFonts w:ascii="Arial" w:hAnsi="Arial" w:cs="Arial"/>
          <w:lang w:val="pt-BR"/>
        </w:rPr>
        <w:t xml:space="preserve">; XXIIII SECOFEM – Dias 18 a 22 de março de 2024 – Natal/RN. </w:t>
      </w:r>
      <w:r w:rsidR="000077CF" w:rsidRPr="00B24918">
        <w:rPr>
          <w:rFonts w:ascii="Arial" w:hAnsi="Arial" w:cs="Arial"/>
        </w:rPr>
        <w:t xml:space="preserve">IX Seminário Brasileiro de Contabilidade e Custos Aplicados ao Setor Público - SBCASP </w:t>
      </w:r>
      <w:r w:rsidR="000077CF" w:rsidRPr="00B24918">
        <w:rPr>
          <w:rFonts w:ascii="Arial" w:hAnsi="Arial" w:cs="Arial"/>
          <w:lang w:val="pt-BR"/>
        </w:rPr>
        <w:t xml:space="preserve">- </w:t>
      </w:r>
      <w:r w:rsidR="000077CF" w:rsidRPr="00B24918">
        <w:rPr>
          <w:rFonts w:ascii="Arial" w:hAnsi="Arial" w:cs="Arial"/>
        </w:rPr>
        <w:t>Dias 21 e 22 de novembro</w:t>
      </w:r>
      <w:r w:rsidR="000077CF" w:rsidRPr="00B24918">
        <w:rPr>
          <w:rFonts w:ascii="Arial" w:hAnsi="Arial" w:cs="Arial"/>
          <w:lang w:val="pt-BR"/>
        </w:rPr>
        <w:t xml:space="preserve"> de 2023</w:t>
      </w:r>
      <w:r w:rsidR="000077CF" w:rsidRPr="00B24918">
        <w:rPr>
          <w:rFonts w:ascii="Arial" w:hAnsi="Arial" w:cs="Arial"/>
        </w:rPr>
        <w:t xml:space="preserve"> – Presencial – </w:t>
      </w:r>
      <w:r w:rsidR="000077CF" w:rsidRPr="00B24918">
        <w:rPr>
          <w:rFonts w:ascii="Arial" w:hAnsi="Arial" w:cs="Arial"/>
          <w:lang w:val="pt-BR"/>
        </w:rPr>
        <w:t xml:space="preserve">Local </w:t>
      </w:r>
      <w:r w:rsidR="000077CF" w:rsidRPr="00B24918">
        <w:rPr>
          <w:rFonts w:ascii="Arial" w:hAnsi="Arial" w:cs="Arial"/>
        </w:rPr>
        <w:t>a definir</w:t>
      </w:r>
      <w:r w:rsidR="000077CF" w:rsidRPr="00B24918">
        <w:rPr>
          <w:rFonts w:ascii="Arial" w:hAnsi="Arial" w:cs="Arial"/>
          <w:lang w:val="pt-BR"/>
        </w:rPr>
        <w:t xml:space="preserve">. </w:t>
      </w:r>
      <w:r w:rsidR="000077CF" w:rsidRPr="00B24918">
        <w:rPr>
          <w:rFonts w:ascii="Arial" w:hAnsi="Arial" w:cs="Arial"/>
          <w:lang w:val="pt-PT"/>
        </w:rPr>
        <w:t xml:space="preserve">A </w:t>
      </w:r>
      <w:r w:rsidR="000077CF" w:rsidRPr="00B24918">
        <w:rPr>
          <w:rFonts w:ascii="Arial" w:hAnsi="Arial" w:cs="Arial"/>
          <w:lang w:val="pt-PT"/>
        </w:rPr>
        <w:lastRenderedPageBreak/>
        <w:t>Audiência Pública do CTSP 01 foi encerrada dia 21 de janeiro de 2023, e foram recebidas 22 contribuições de 4 pessoas diferentes. As sugestões vieram do DF, SP e SC</w:t>
      </w:r>
      <w:r w:rsidR="00484744" w:rsidRPr="00484744">
        <w:rPr>
          <w:rFonts w:ascii="Arial" w:hAnsi="Arial" w:cs="Arial"/>
          <w:lang w:val="pt-PT"/>
        </w:rPr>
        <w:t>.</w:t>
      </w:r>
      <w:r w:rsidR="000D4DD5" w:rsidRPr="00484744">
        <w:rPr>
          <w:rFonts w:ascii="Arial" w:hAnsi="Arial" w:cs="Arial"/>
        </w:rPr>
        <w:t xml:space="preserve"> </w:t>
      </w:r>
      <w:r w:rsidR="00484744">
        <w:rPr>
          <w:rFonts w:ascii="Arial" w:hAnsi="Arial" w:cs="Arial"/>
          <w:b/>
          <w:bCs/>
          <w:lang w:val="pt-BR"/>
        </w:rPr>
        <w:t>10</w:t>
      </w:r>
      <w:r w:rsidR="000D4DD5" w:rsidRPr="00B24918">
        <w:rPr>
          <w:rFonts w:ascii="Arial" w:hAnsi="Arial" w:cs="Arial"/>
          <w:b/>
          <w:bCs/>
        </w:rPr>
        <w:t>.</w:t>
      </w:r>
      <w:r w:rsidR="000D4DD5" w:rsidRPr="00B24918">
        <w:rPr>
          <w:rFonts w:ascii="Arial" w:hAnsi="Arial" w:cs="Arial"/>
        </w:rPr>
        <w:t xml:space="preserve"> </w:t>
      </w:r>
      <w:r w:rsidR="000D4DD5" w:rsidRPr="00B24918">
        <w:rPr>
          <w:rFonts w:ascii="Arial" w:hAnsi="Arial" w:cs="Arial"/>
          <w:b/>
          <w:bCs/>
        </w:rPr>
        <w:t>Grupo Latino-Americano de Emissores de Normas de Informação Financeira (</w:t>
      </w:r>
      <w:proofErr w:type="spellStart"/>
      <w:r w:rsidR="000D4DD5" w:rsidRPr="00B24918">
        <w:rPr>
          <w:rFonts w:ascii="Arial" w:hAnsi="Arial" w:cs="Arial"/>
          <w:b/>
          <w:bCs/>
        </w:rPr>
        <w:t>Glenif</w:t>
      </w:r>
      <w:proofErr w:type="spellEnd"/>
      <w:r w:rsidR="000D4DD5" w:rsidRPr="00B24918">
        <w:rPr>
          <w:rFonts w:ascii="Arial" w:hAnsi="Arial" w:cs="Arial"/>
          <w:b/>
          <w:bCs/>
        </w:rPr>
        <w:t xml:space="preserve">) </w:t>
      </w:r>
      <w:bookmarkStart w:id="1" w:name="_Hlk111128453"/>
      <w:r w:rsidR="000D4DD5" w:rsidRPr="00B24918">
        <w:rPr>
          <w:rFonts w:ascii="Arial" w:hAnsi="Arial" w:cs="Arial"/>
          <w:b/>
          <w:bCs/>
        </w:rPr>
        <w:t xml:space="preserve">– </w:t>
      </w:r>
      <w:r w:rsidR="001F4425" w:rsidRPr="00B24918">
        <w:rPr>
          <w:rFonts w:ascii="Arial" w:hAnsi="Arial" w:cs="Arial"/>
          <w:lang w:val="pt-BR"/>
        </w:rPr>
        <w:t xml:space="preserve">A Gerente </w:t>
      </w:r>
      <w:r w:rsidR="00025912" w:rsidRPr="00B24918">
        <w:rPr>
          <w:rFonts w:ascii="Arial" w:hAnsi="Arial" w:cs="Arial"/>
          <w:lang w:val="pt-BR"/>
        </w:rPr>
        <w:t>Stephanie</w:t>
      </w:r>
      <w:r w:rsidR="000D4DD5" w:rsidRPr="00B24918">
        <w:rPr>
          <w:rFonts w:ascii="Arial" w:hAnsi="Arial" w:cs="Arial"/>
        </w:rPr>
        <w:t xml:space="preserve"> informou </w:t>
      </w:r>
      <w:bookmarkEnd w:id="1"/>
      <w:r w:rsidR="00025912" w:rsidRPr="00B24918">
        <w:rPr>
          <w:rFonts w:ascii="Arial" w:hAnsi="Arial" w:cs="Arial"/>
          <w:lang w:val="pt-BR"/>
        </w:rPr>
        <w:t>que e</w:t>
      </w:r>
      <w:proofErr w:type="spellStart"/>
      <w:r w:rsidR="00025912" w:rsidRPr="00B24918">
        <w:rPr>
          <w:rFonts w:ascii="Arial" w:hAnsi="Arial" w:cs="Arial"/>
        </w:rPr>
        <w:t>stão</w:t>
      </w:r>
      <w:proofErr w:type="spellEnd"/>
      <w:r w:rsidR="00025912" w:rsidRPr="00B24918">
        <w:rPr>
          <w:rFonts w:ascii="Arial" w:hAnsi="Arial" w:cs="Arial"/>
        </w:rPr>
        <w:t xml:space="preserve"> estruturando </w:t>
      </w:r>
      <w:r w:rsidR="008131F5">
        <w:rPr>
          <w:rFonts w:ascii="Arial" w:hAnsi="Arial" w:cs="Arial"/>
          <w:lang w:val="pt-BR"/>
        </w:rPr>
        <w:t>o</w:t>
      </w:r>
      <w:r w:rsidR="00025912" w:rsidRPr="00B24918">
        <w:rPr>
          <w:rFonts w:ascii="Arial" w:hAnsi="Arial" w:cs="Arial"/>
        </w:rPr>
        <w:t xml:space="preserve"> Comitê Permanente de Sustentabilidade e nomearam a Sra. Rocio Garrido (México) como representante do </w:t>
      </w:r>
      <w:proofErr w:type="spellStart"/>
      <w:r w:rsidR="00025912" w:rsidRPr="00B24918">
        <w:rPr>
          <w:rFonts w:ascii="Arial" w:hAnsi="Arial" w:cs="Arial"/>
        </w:rPr>
        <w:t>Glenif</w:t>
      </w:r>
      <w:proofErr w:type="spellEnd"/>
      <w:r w:rsidR="00025912" w:rsidRPr="00B24918">
        <w:rPr>
          <w:rFonts w:ascii="Arial" w:hAnsi="Arial" w:cs="Arial"/>
        </w:rPr>
        <w:t xml:space="preserve"> no ISSB. Possui dois Grupos de Trabalho em andamento: - </w:t>
      </w:r>
      <w:r w:rsidR="00025912" w:rsidRPr="00B24918">
        <w:rPr>
          <w:rFonts w:ascii="Arial" w:hAnsi="Arial" w:cs="Arial"/>
          <w:b/>
          <w:bCs/>
        </w:rPr>
        <w:t>GTT 107</w:t>
      </w:r>
      <w:r w:rsidR="00025912" w:rsidRPr="00B24918">
        <w:rPr>
          <w:rFonts w:ascii="Arial" w:hAnsi="Arial" w:cs="Arial"/>
        </w:rPr>
        <w:t xml:space="preserve"> – IFRS para </w:t>
      </w:r>
      <w:proofErr w:type="spellStart"/>
      <w:r w:rsidR="00025912" w:rsidRPr="00B24918">
        <w:rPr>
          <w:rFonts w:ascii="Arial" w:hAnsi="Arial" w:cs="Arial"/>
        </w:rPr>
        <w:t>PMEs</w:t>
      </w:r>
      <w:proofErr w:type="spellEnd"/>
      <w:r w:rsidR="00025912" w:rsidRPr="00B24918">
        <w:rPr>
          <w:rFonts w:ascii="Arial" w:hAnsi="Arial" w:cs="Arial"/>
        </w:rPr>
        <w:t xml:space="preserve">, cujo relator brasileiro é o Felipe Batos. - </w:t>
      </w:r>
      <w:r w:rsidR="00025912" w:rsidRPr="00B24918">
        <w:rPr>
          <w:rFonts w:ascii="Arial" w:hAnsi="Arial" w:cs="Arial"/>
          <w:b/>
          <w:bCs/>
        </w:rPr>
        <w:t>GTT 108</w:t>
      </w:r>
      <w:r w:rsidR="00025912" w:rsidRPr="00B24918">
        <w:rPr>
          <w:rFonts w:ascii="Arial" w:hAnsi="Arial" w:cs="Arial"/>
        </w:rPr>
        <w:t xml:space="preserve"> – </w:t>
      </w:r>
      <w:proofErr w:type="spellStart"/>
      <w:r w:rsidR="00025912" w:rsidRPr="00B24918">
        <w:rPr>
          <w:rFonts w:ascii="Arial" w:hAnsi="Arial" w:cs="Arial"/>
        </w:rPr>
        <w:t>International</w:t>
      </w:r>
      <w:proofErr w:type="spellEnd"/>
      <w:r w:rsidR="00025912" w:rsidRPr="00B24918">
        <w:rPr>
          <w:rFonts w:ascii="Arial" w:hAnsi="Arial" w:cs="Arial"/>
        </w:rPr>
        <w:t xml:space="preserve"> </w:t>
      </w:r>
      <w:proofErr w:type="spellStart"/>
      <w:r w:rsidR="00025912" w:rsidRPr="00B24918">
        <w:rPr>
          <w:rFonts w:ascii="Arial" w:hAnsi="Arial" w:cs="Arial"/>
        </w:rPr>
        <w:t>Tax</w:t>
      </w:r>
      <w:proofErr w:type="spellEnd"/>
      <w:r w:rsidR="00025912" w:rsidRPr="00B24918">
        <w:rPr>
          <w:rFonts w:ascii="Arial" w:hAnsi="Arial" w:cs="Arial"/>
        </w:rPr>
        <w:t xml:space="preserve"> </w:t>
      </w:r>
      <w:proofErr w:type="spellStart"/>
      <w:r w:rsidR="00025912" w:rsidRPr="00B24918">
        <w:rPr>
          <w:rFonts w:ascii="Arial" w:hAnsi="Arial" w:cs="Arial"/>
        </w:rPr>
        <w:t>Reform</w:t>
      </w:r>
      <w:proofErr w:type="spellEnd"/>
      <w:r w:rsidR="00025912" w:rsidRPr="00B24918">
        <w:rPr>
          <w:rFonts w:ascii="Arial" w:hAnsi="Arial" w:cs="Arial"/>
        </w:rPr>
        <w:t xml:space="preserve">—Pillar </w:t>
      </w:r>
      <w:proofErr w:type="spellStart"/>
      <w:r w:rsidR="00025912" w:rsidRPr="00B24918">
        <w:rPr>
          <w:rFonts w:ascii="Arial" w:hAnsi="Arial" w:cs="Arial"/>
        </w:rPr>
        <w:t>Two</w:t>
      </w:r>
      <w:proofErr w:type="spellEnd"/>
      <w:r w:rsidR="00025912" w:rsidRPr="00B24918">
        <w:rPr>
          <w:rFonts w:ascii="Arial" w:hAnsi="Arial" w:cs="Arial"/>
        </w:rPr>
        <w:t xml:space="preserve"> Model </w:t>
      </w:r>
      <w:proofErr w:type="spellStart"/>
      <w:r w:rsidR="00025912" w:rsidRPr="00B24918">
        <w:rPr>
          <w:rFonts w:ascii="Arial" w:hAnsi="Arial" w:cs="Arial"/>
        </w:rPr>
        <w:t>Rules</w:t>
      </w:r>
      <w:proofErr w:type="spellEnd"/>
      <w:r w:rsidR="00025912" w:rsidRPr="00B24918">
        <w:rPr>
          <w:rFonts w:ascii="Arial" w:hAnsi="Arial" w:cs="Arial"/>
        </w:rPr>
        <w:t xml:space="preserve"> cujo relator brasileiro é José Luiz Carvalho. Publicação de artigos sobre Ágio e </w:t>
      </w:r>
      <w:proofErr w:type="spellStart"/>
      <w:r w:rsidR="00025912" w:rsidRPr="00B24918">
        <w:rPr>
          <w:rFonts w:ascii="Arial" w:hAnsi="Arial" w:cs="Arial"/>
        </w:rPr>
        <w:t>Impairment</w:t>
      </w:r>
      <w:proofErr w:type="spellEnd"/>
      <w:r w:rsidR="00025912" w:rsidRPr="00B24918">
        <w:rPr>
          <w:rFonts w:ascii="Arial" w:hAnsi="Arial" w:cs="Arial"/>
        </w:rPr>
        <w:t xml:space="preserve"> (</w:t>
      </w:r>
      <w:hyperlink r:id="rId7" w:history="1">
        <w:r w:rsidR="00025912" w:rsidRPr="00B24918">
          <w:rPr>
            <w:rStyle w:val="Hyperlink"/>
            <w:rFonts w:ascii="Arial" w:hAnsi="Arial" w:cs="Arial"/>
          </w:rPr>
          <w:t>https://glenif.org/2023/02/02/agio-e-impairment-amortizar-ou-testar-por-perda-de-recuperacao-qual-o-melhor-modelo/</w:t>
        </w:r>
      </w:hyperlink>
      <w:r w:rsidR="00025912" w:rsidRPr="00B24918">
        <w:rPr>
          <w:rFonts w:ascii="Arial" w:hAnsi="Arial" w:cs="Arial"/>
        </w:rPr>
        <w:t xml:space="preserve">) e </w:t>
      </w:r>
      <w:proofErr w:type="spellStart"/>
      <w:r w:rsidR="00025912" w:rsidRPr="00B24918">
        <w:rPr>
          <w:rFonts w:ascii="Arial" w:hAnsi="Arial" w:cs="Arial"/>
        </w:rPr>
        <w:t>Criptomoeadas</w:t>
      </w:r>
      <w:proofErr w:type="spellEnd"/>
      <w:r w:rsidR="00025912" w:rsidRPr="00B24918">
        <w:rPr>
          <w:rFonts w:ascii="Arial" w:hAnsi="Arial" w:cs="Arial"/>
        </w:rPr>
        <w:t xml:space="preserve"> (</w:t>
      </w:r>
      <w:hyperlink r:id="rId8" w:history="1">
        <w:r w:rsidR="00025912" w:rsidRPr="00B24918">
          <w:rPr>
            <w:rStyle w:val="Hyperlink"/>
            <w:rFonts w:ascii="Arial" w:hAnsi="Arial" w:cs="Arial"/>
          </w:rPr>
          <w:t>https://glenif.org/2023/01/11/artigo-decisoes-da-agenda-sobre-posse-de-criptomoedas-qual-padrao-ifrs-se-aplica-a-participacoes-em-criptomoedas/</w:t>
        </w:r>
      </w:hyperlink>
      <w:r w:rsidR="00025912" w:rsidRPr="00B24918">
        <w:rPr>
          <w:rFonts w:ascii="Arial" w:hAnsi="Arial" w:cs="Arial"/>
        </w:rPr>
        <w:t>)</w:t>
      </w:r>
      <w:r w:rsidR="00025912" w:rsidRPr="00B24918">
        <w:rPr>
          <w:rFonts w:ascii="Arial" w:hAnsi="Arial" w:cs="Arial"/>
          <w:lang w:val="pt-BR"/>
        </w:rPr>
        <w:t>.</w:t>
      </w:r>
      <w:r w:rsidR="00025912" w:rsidRPr="00B24918">
        <w:rPr>
          <w:rFonts w:ascii="Arial" w:hAnsi="Arial" w:cs="Arial"/>
        </w:rPr>
        <w:t xml:space="preserve"> A Solenidade de Posse do José Luiz, presidente brasileiro, está prevista para o dia 13/3/20</w:t>
      </w:r>
      <w:r w:rsidR="001F4425" w:rsidRPr="00B24918">
        <w:rPr>
          <w:rFonts w:ascii="Arial" w:hAnsi="Arial" w:cs="Arial"/>
          <w:lang w:val="pt-BR"/>
        </w:rPr>
        <w:t>2</w:t>
      </w:r>
      <w:r w:rsidR="00025912" w:rsidRPr="00B24918">
        <w:rPr>
          <w:rFonts w:ascii="Arial" w:hAnsi="Arial" w:cs="Arial"/>
        </w:rPr>
        <w:t xml:space="preserve">3, na sede do CRCSP. Na oportunidade, pretende-se realizar um Seminário para reporte de atividades do </w:t>
      </w:r>
      <w:proofErr w:type="spellStart"/>
      <w:r w:rsidR="00025912" w:rsidRPr="00B24918">
        <w:rPr>
          <w:rFonts w:ascii="Arial" w:hAnsi="Arial" w:cs="Arial"/>
        </w:rPr>
        <w:t>Glenif</w:t>
      </w:r>
      <w:proofErr w:type="spellEnd"/>
      <w:r w:rsidR="00025912" w:rsidRPr="00B24918">
        <w:rPr>
          <w:rFonts w:ascii="Arial" w:hAnsi="Arial" w:cs="Arial"/>
        </w:rPr>
        <w:t xml:space="preserve"> até o momento e apresentação do Plano de Trabalho da Gestão 2022/2024</w:t>
      </w:r>
      <w:r w:rsidR="001F4425" w:rsidRPr="00B24918">
        <w:rPr>
          <w:rFonts w:ascii="Arial" w:hAnsi="Arial" w:cs="Arial"/>
          <w:lang w:val="pt-BR"/>
        </w:rPr>
        <w:t xml:space="preserve">. </w:t>
      </w:r>
      <w:r w:rsidR="00812BAE" w:rsidRPr="00B24918">
        <w:rPr>
          <w:rFonts w:ascii="Arial" w:hAnsi="Arial" w:cs="Arial"/>
          <w:b/>
          <w:bCs/>
          <w:lang w:val="pt-BR"/>
        </w:rPr>
        <w:t>1</w:t>
      </w:r>
      <w:r w:rsidR="00484744">
        <w:rPr>
          <w:rFonts w:ascii="Arial" w:hAnsi="Arial" w:cs="Arial"/>
          <w:b/>
          <w:bCs/>
          <w:lang w:val="pt-BR"/>
        </w:rPr>
        <w:t>1</w:t>
      </w:r>
      <w:r w:rsidR="0052250D" w:rsidRPr="00B24918">
        <w:rPr>
          <w:rFonts w:ascii="Arial" w:hAnsi="Arial" w:cs="Arial"/>
          <w:b/>
          <w:bCs/>
        </w:rPr>
        <w:t xml:space="preserve">. Associação Interamericana de Contabilidade (AIC) – </w:t>
      </w:r>
      <w:r w:rsidR="00484C09" w:rsidRPr="00B24918">
        <w:rPr>
          <w:rFonts w:ascii="Arial" w:hAnsi="Arial" w:cs="Arial"/>
          <w:lang w:val="pt-BR"/>
        </w:rPr>
        <w:t>Stephanie</w:t>
      </w:r>
      <w:r w:rsidR="00E87F51" w:rsidRPr="00B24918">
        <w:rPr>
          <w:rFonts w:ascii="Arial" w:hAnsi="Arial" w:cs="Arial"/>
          <w:lang w:val="pt-BR"/>
        </w:rPr>
        <w:t xml:space="preserve"> </w:t>
      </w:r>
      <w:r w:rsidR="0052250D" w:rsidRPr="00B24918">
        <w:rPr>
          <w:rFonts w:ascii="Arial" w:hAnsi="Arial" w:cs="Arial"/>
        </w:rPr>
        <w:t xml:space="preserve">informou </w:t>
      </w:r>
      <w:proofErr w:type="spellStart"/>
      <w:r w:rsidR="001F4425" w:rsidRPr="00B24918">
        <w:rPr>
          <w:rFonts w:ascii="Arial" w:hAnsi="Arial" w:cs="Arial"/>
        </w:rPr>
        <w:t>Conferencia</w:t>
      </w:r>
      <w:proofErr w:type="spellEnd"/>
      <w:r w:rsidR="001F4425" w:rsidRPr="00B24918">
        <w:rPr>
          <w:rFonts w:ascii="Arial" w:hAnsi="Arial" w:cs="Arial"/>
        </w:rPr>
        <w:t xml:space="preserve"> Interamericana de </w:t>
      </w:r>
      <w:proofErr w:type="spellStart"/>
      <w:r w:rsidR="001F4425" w:rsidRPr="00B24918">
        <w:rPr>
          <w:rFonts w:ascii="Arial" w:hAnsi="Arial" w:cs="Arial"/>
        </w:rPr>
        <w:t>Contablidade</w:t>
      </w:r>
      <w:proofErr w:type="spellEnd"/>
      <w:r w:rsidR="001F4425" w:rsidRPr="00B24918">
        <w:rPr>
          <w:rFonts w:ascii="Arial" w:hAnsi="Arial" w:cs="Arial"/>
        </w:rPr>
        <w:t xml:space="preserve"> – 7 a 9/11/2023, na Guatemala (</w:t>
      </w:r>
      <w:hyperlink r:id="rId9" w:history="1">
        <w:r w:rsidR="001F4425" w:rsidRPr="00B24918">
          <w:rPr>
            <w:rStyle w:val="Hyperlink"/>
            <w:rFonts w:ascii="Arial" w:hAnsi="Arial" w:cs="Arial"/>
          </w:rPr>
          <w:t>http://contadores-aic.org/comienza-la-cuenta-atras-para-la-xxxv-edicion-del-cic-en-guatemala/</w:t>
        </w:r>
      </w:hyperlink>
      <w:r w:rsidR="001F4425" w:rsidRPr="00B24918">
        <w:rPr>
          <w:rFonts w:ascii="Arial" w:hAnsi="Arial" w:cs="Arial"/>
        </w:rPr>
        <w:t xml:space="preserve">). </w:t>
      </w:r>
      <w:r w:rsidR="001F4425" w:rsidRPr="00B24918">
        <w:rPr>
          <w:rFonts w:ascii="Arial" w:hAnsi="Arial" w:cs="Arial"/>
          <w:b/>
          <w:bCs/>
        </w:rPr>
        <w:t xml:space="preserve">CT Sector </w:t>
      </w:r>
      <w:proofErr w:type="spellStart"/>
      <w:r w:rsidR="001F4425" w:rsidRPr="00B24918">
        <w:rPr>
          <w:rFonts w:ascii="Arial" w:hAnsi="Arial" w:cs="Arial"/>
          <w:b/>
          <w:bCs/>
        </w:rPr>
        <w:t>Publico</w:t>
      </w:r>
      <w:proofErr w:type="spellEnd"/>
      <w:r w:rsidR="001F4425" w:rsidRPr="00B24918">
        <w:rPr>
          <w:rFonts w:ascii="Arial" w:hAnsi="Arial" w:cs="Arial"/>
          <w:b/>
          <w:bCs/>
        </w:rPr>
        <w:t xml:space="preserve"> (Wellington Cruz): </w:t>
      </w:r>
      <w:r w:rsidR="001F4425" w:rsidRPr="00B24918">
        <w:rPr>
          <w:rFonts w:ascii="Arial" w:hAnsi="Arial" w:cs="Arial"/>
        </w:rPr>
        <w:t xml:space="preserve">- 20/1: </w:t>
      </w:r>
      <w:proofErr w:type="spellStart"/>
      <w:r w:rsidR="001F4425" w:rsidRPr="00B24918">
        <w:rPr>
          <w:rFonts w:ascii="Arial" w:hAnsi="Arial" w:cs="Arial"/>
        </w:rPr>
        <w:t>Seminario</w:t>
      </w:r>
      <w:proofErr w:type="spellEnd"/>
      <w:r w:rsidR="001F4425" w:rsidRPr="00B24918">
        <w:rPr>
          <w:rFonts w:ascii="Arial" w:hAnsi="Arial" w:cs="Arial"/>
        </w:rPr>
        <w:t xml:space="preserve"> Online “</w:t>
      </w:r>
      <w:proofErr w:type="spellStart"/>
      <w:r w:rsidR="001F4425" w:rsidRPr="00B24918">
        <w:rPr>
          <w:rFonts w:ascii="Arial" w:hAnsi="Arial" w:cs="Arial"/>
        </w:rPr>
        <w:t>Aplicación</w:t>
      </w:r>
      <w:proofErr w:type="spellEnd"/>
      <w:r w:rsidR="001F4425" w:rsidRPr="00B24918">
        <w:rPr>
          <w:rFonts w:ascii="Arial" w:hAnsi="Arial" w:cs="Arial"/>
        </w:rPr>
        <w:t xml:space="preserve"> </w:t>
      </w:r>
      <w:proofErr w:type="spellStart"/>
      <w:r w:rsidR="001F4425" w:rsidRPr="00B24918">
        <w:rPr>
          <w:rFonts w:ascii="Arial" w:hAnsi="Arial" w:cs="Arial"/>
        </w:rPr>
        <w:t>práctica</w:t>
      </w:r>
      <w:proofErr w:type="spellEnd"/>
      <w:r w:rsidR="001F4425" w:rsidRPr="00B24918">
        <w:rPr>
          <w:rFonts w:ascii="Arial" w:hAnsi="Arial" w:cs="Arial"/>
        </w:rPr>
        <w:t xml:space="preserve"> de </w:t>
      </w:r>
      <w:proofErr w:type="spellStart"/>
      <w:r w:rsidR="001F4425" w:rsidRPr="00B24918">
        <w:rPr>
          <w:rFonts w:ascii="Arial" w:hAnsi="Arial" w:cs="Arial"/>
        </w:rPr>
        <w:t>la</w:t>
      </w:r>
      <w:proofErr w:type="spellEnd"/>
      <w:r w:rsidR="001F4425" w:rsidRPr="00B24918">
        <w:rPr>
          <w:rFonts w:ascii="Arial" w:hAnsi="Arial" w:cs="Arial"/>
        </w:rPr>
        <w:t xml:space="preserve"> NIC-SP 11 Contratos de </w:t>
      </w:r>
      <w:proofErr w:type="spellStart"/>
      <w:r w:rsidR="001F4425" w:rsidRPr="00B24918">
        <w:rPr>
          <w:rFonts w:ascii="Arial" w:hAnsi="Arial" w:cs="Arial"/>
        </w:rPr>
        <w:t>construcción</w:t>
      </w:r>
      <w:proofErr w:type="spellEnd"/>
      <w:r w:rsidR="001F4425" w:rsidRPr="00B24918">
        <w:rPr>
          <w:rFonts w:ascii="Arial" w:hAnsi="Arial" w:cs="Arial"/>
        </w:rPr>
        <w:t>” (</w:t>
      </w:r>
      <w:hyperlink r:id="rId10" w:history="1">
        <w:r w:rsidR="001F4425" w:rsidRPr="00B24918">
          <w:rPr>
            <w:rStyle w:val="Hyperlink"/>
            <w:rFonts w:ascii="Arial" w:hAnsi="Arial" w:cs="Arial"/>
          </w:rPr>
          <w:t>http://contadores-aic.org/aplicacion-practica-de-la-nic-sp-11-contratos-de-construccion/</w:t>
        </w:r>
      </w:hyperlink>
      <w:r w:rsidR="001F4425" w:rsidRPr="00B24918">
        <w:rPr>
          <w:rFonts w:ascii="Arial" w:hAnsi="Arial" w:cs="Arial"/>
        </w:rPr>
        <w:t xml:space="preserve">) </w:t>
      </w:r>
      <w:r w:rsidR="001F4425" w:rsidRPr="00B24918">
        <w:rPr>
          <w:rFonts w:ascii="Arial" w:hAnsi="Arial" w:cs="Arial"/>
          <w:b/>
          <w:bCs/>
        </w:rPr>
        <w:t xml:space="preserve">CT Administração e Finanças (Carlos Sampaio): </w:t>
      </w:r>
      <w:r w:rsidR="001F4425" w:rsidRPr="00B24918">
        <w:rPr>
          <w:rFonts w:ascii="Arial" w:hAnsi="Arial" w:cs="Arial"/>
        </w:rPr>
        <w:t xml:space="preserve">- 18/1: Seminário Online “El informe de </w:t>
      </w:r>
      <w:proofErr w:type="spellStart"/>
      <w:r w:rsidR="001F4425" w:rsidRPr="00B24918">
        <w:rPr>
          <w:rFonts w:ascii="Arial" w:hAnsi="Arial" w:cs="Arial"/>
        </w:rPr>
        <w:t>gestión</w:t>
      </w:r>
      <w:proofErr w:type="spellEnd"/>
      <w:r w:rsidR="001F4425" w:rsidRPr="00B24918">
        <w:rPr>
          <w:rFonts w:ascii="Arial" w:hAnsi="Arial" w:cs="Arial"/>
        </w:rPr>
        <w:t xml:space="preserve"> </w:t>
      </w:r>
      <w:proofErr w:type="spellStart"/>
      <w:r w:rsidR="001F4425" w:rsidRPr="00B24918">
        <w:rPr>
          <w:rFonts w:ascii="Arial" w:hAnsi="Arial" w:cs="Arial"/>
        </w:rPr>
        <w:t>un</w:t>
      </w:r>
      <w:proofErr w:type="spellEnd"/>
      <w:r w:rsidR="001F4425" w:rsidRPr="00B24918">
        <w:rPr>
          <w:rFonts w:ascii="Arial" w:hAnsi="Arial" w:cs="Arial"/>
        </w:rPr>
        <w:t xml:space="preserve"> instrumento para </w:t>
      </w:r>
      <w:proofErr w:type="spellStart"/>
      <w:r w:rsidR="001F4425" w:rsidRPr="00B24918">
        <w:rPr>
          <w:rFonts w:ascii="Arial" w:hAnsi="Arial" w:cs="Arial"/>
        </w:rPr>
        <w:t>las</w:t>
      </w:r>
      <w:proofErr w:type="spellEnd"/>
      <w:r w:rsidR="001F4425" w:rsidRPr="00B24918">
        <w:rPr>
          <w:rFonts w:ascii="Arial" w:hAnsi="Arial" w:cs="Arial"/>
        </w:rPr>
        <w:t xml:space="preserve"> </w:t>
      </w:r>
      <w:proofErr w:type="spellStart"/>
      <w:r w:rsidR="001F4425" w:rsidRPr="00B24918">
        <w:rPr>
          <w:rFonts w:ascii="Arial" w:hAnsi="Arial" w:cs="Arial"/>
        </w:rPr>
        <w:t>decisiones</w:t>
      </w:r>
      <w:proofErr w:type="spellEnd"/>
      <w:r w:rsidR="001F4425" w:rsidRPr="00B24918">
        <w:rPr>
          <w:rFonts w:ascii="Arial" w:hAnsi="Arial" w:cs="Arial"/>
        </w:rPr>
        <w:t xml:space="preserve"> de </w:t>
      </w:r>
      <w:proofErr w:type="spellStart"/>
      <w:r w:rsidR="001F4425" w:rsidRPr="00B24918">
        <w:rPr>
          <w:rFonts w:ascii="Arial" w:hAnsi="Arial" w:cs="Arial"/>
        </w:rPr>
        <w:t>inversión</w:t>
      </w:r>
      <w:proofErr w:type="spellEnd"/>
      <w:r w:rsidR="001F4425" w:rsidRPr="00B24918">
        <w:rPr>
          <w:rFonts w:ascii="Arial" w:hAnsi="Arial" w:cs="Arial"/>
        </w:rPr>
        <w:t>” (</w:t>
      </w:r>
      <w:hyperlink r:id="rId11" w:history="1">
        <w:r w:rsidR="001F4425" w:rsidRPr="00B24918">
          <w:rPr>
            <w:rStyle w:val="Hyperlink"/>
            <w:rFonts w:ascii="Arial" w:hAnsi="Arial" w:cs="Arial"/>
          </w:rPr>
          <w:t>http://contadores-aic.org/el-informe-de-gestion-un-instrumento-para-las-decisiones-de-inversion/</w:t>
        </w:r>
      </w:hyperlink>
      <w:r w:rsidR="001F4425" w:rsidRPr="00B24918">
        <w:rPr>
          <w:rFonts w:ascii="Arial" w:hAnsi="Arial" w:cs="Arial"/>
        </w:rPr>
        <w:t xml:space="preserve">) - 15/2: Seminário Online “Modelo de </w:t>
      </w:r>
      <w:proofErr w:type="spellStart"/>
      <w:r w:rsidR="001F4425" w:rsidRPr="00B24918">
        <w:rPr>
          <w:rFonts w:ascii="Arial" w:hAnsi="Arial" w:cs="Arial"/>
        </w:rPr>
        <w:t>Desarrollo</w:t>
      </w:r>
      <w:proofErr w:type="spellEnd"/>
      <w:r w:rsidR="001F4425" w:rsidRPr="00B24918">
        <w:rPr>
          <w:rFonts w:ascii="Arial" w:hAnsi="Arial" w:cs="Arial"/>
        </w:rPr>
        <w:t xml:space="preserve"> </w:t>
      </w:r>
      <w:proofErr w:type="spellStart"/>
      <w:r w:rsidR="001F4425" w:rsidRPr="00B24918">
        <w:rPr>
          <w:rFonts w:ascii="Arial" w:hAnsi="Arial" w:cs="Arial"/>
        </w:rPr>
        <w:t>Cruceño</w:t>
      </w:r>
      <w:proofErr w:type="spellEnd"/>
      <w:r w:rsidR="001F4425" w:rsidRPr="00B24918">
        <w:rPr>
          <w:rFonts w:ascii="Arial" w:hAnsi="Arial" w:cs="Arial"/>
        </w:rPr>
        <w:t xml:space="preserve">: </w:t>
      </w:r>
      <w:proofErr w:type="spellStart"/>
      <w:r w:rsidR="001F4425" w:rsidRPr="00B24918">
        <w:rPr>
          <w:rFonts w:ascii="Arial" w:hAnsi="Arial" w:cs="Arial"/>
        </w:rPr>
        <w:t>Factores</w:t>
      </w:r>
      <w:proofErr w:type="spellEnd"/>
      <w:r w:rsidR="001F4425" w:rsidRPr="00B24918">
        <w:rPr>
          <w:rFonts w:ascii="Arial" w:hAnsi="Arial" w:cs="Arial"/>
        </w:rPr>
        <w:t xml:space="preserve"> y valores que </w:t>
      </w:r>
      <w:proofErr w:type="spellStart"/>
      <w:r w:rsidR="001F4425" w:rsidRPr="00B24918">
        <w:rPr>
          <w:rFonts w:ascii="Arial" w:hAnsi="Arial" w:cs="Arial"/>
        </w:rPr>
        <w:t>explican</w:t>
      </w:r>
      <w:proofErr w:type="spellEnd"/>
      <w:r w:rsidR="001F4425" w:rsidRPr="00B24918">
        <w:rPr>
          <w:rFonts w:ascii="Arial" w:hAnsi="Arial" w:cs="Arial"/>
        </w:rPr>
        <w:t xml:space="preserve"> </w:t>
      </w:r>
      <w:proofErr w:type="spellStart"/>
      <w:r w:rsidR="001F4425" w:rsidRPr="00B24918">
        <w:rPr>
          <w:rFonts w:ascii="Arial" w:hAnsi="Arial" w:cs="Arial"/>
        </w:rPr>
        <w:t>su</w:t>
      </w:r>
      <w:proofErr w:type="spellEnd"/>
      <w:r w:rsidR="001F4425" w:rsidRPr="00B24918">
        <w:rPr>
          <w:rFonts w:ascii="Arial" w:hAnsi="Arial" w:cs="Arial"/>
        </w:rPr>
        <w:t xml:space="preserve"> </w:t>
      </w:r>
      <w:proofErr w:type="spellStart"/>
      <w:r w:rsidR="001F4425" w:rsidRPr="00B24918">
        <w:rPr>
          <w:rFonts w:ascii="Arial" w:hAnsi="Arial" w:cs="Arial"/>
        </w:rPr>
        <w:t>éxito</w:t>
      </w:r>
      <w:proofErr w:type="spellEnd"/>
      <w:r w:rsidR="001F4425" w:rsidRPr="00B24918">
        <w:rPr>
          <w:rFonts w:ascii="Arial" w:hAnsi="Arial" w:cs="Arial"/>
        </w:rPr>
        <w:t>” (</w:t>
      </w:r>
      <w:hyperlink r:id="rId12" w:history="1">
        <w:r w:rsidR="001F4425" w:rsidRPr="00B24918">
          <w:rPr>
            <w:rStyle w:val="Hyperlink"/>
            <w:rFonts w:ascii="Arial" w:hAnsi="Arial" w:cs="Arial"/>
          </w:rPr>
          <w:t>http://contadores-aic.org/modelo-de-desarrollo-cruceno-factores-y-valores-que-explican-su-exito/</w:t>
        </w:r>
      </w:hyperlink>
      <w:r w:rsidR="001F4425" w:rsidRPr="00B24918">
        <w:rPr>
          <w:rFonts w:ascii="Arial" w:hAnsi="Arial" w:cs="Arial"/>
        </w:rPr>
        <w:t xml:space="preserve">). </w:t>
      </w:r>
      <w:r w:rsidR="001F4425" w:rsidRPr="00B24918">
        <w:rPr>
          <w:rFonts w:ascii="Arial" w:hAnsi="Arial" w:cs="Arial"/>
          <w:b/>
          <w:bCs/>
          <w:lang w:val="pt-BR"/>
        </w:rPr>
        <w:t xml:space="preserve">CT Investigação Contábil (Ticiane Santos): </w:t>
      </w:r>
      <w:r w:rsidR="001F4425" w:rsidRPr="00B24918">
        <w:rPr>
          <w:rFonts w:ascii="Arial" w:hAnsi="Arial" w:cs="Arial"/>
          <w:lang w:val="pt-BR"/>
        </w:rPr>
        <w:t>não reportou atividades</w:t>
      </w:r>
      <w:r w:rsidR="001F4425" w:rsidRPr="00B24918">
        <w:rPr>
          <w:rFonts w:ascii="Arial" w:hAnsi="Arial" w:cs="Arial"/>
        </w:rPr>
        <w:t xml:space="preserve">. </w:t>
      </w:r>
      <w:r w:rsidR="001F4425" w:rsidRPr="00B24918">
        <w:rPr>
          <w:rFonts w:ascii="Arial" w:hAnsi="Arial" w:cs="Arial"/>
          <w:b/>
          <w:bCs/>
          <w:lang w:val="pt-BR"/>
        </w:rPr>
        <w:t xml:space="preserve">CT Educação (Marco Aurélio Barbosa): </w:t>
      </w:r>
      <w:r w:rsidR="001F4425" w:rsidRPr="00B24918">
        <w:rPr>
          <w:rFonts w:ascii="Arial" w:hAnsi="Arial" w:cs="Arial"/>
          <w:lang w:val="pt-BR"/>
        </w:rPr>
        <w:t>não reportou atividades</w:t>
      </w:r>
      <w:r w:rsidR="001F4425" w:rsidRPr="00B24918">
        <w:rPr>
          <w:rFonts w:ascii="Arial" w:hAnsi="Arial" w:cs="Arial"/>
        </w:rPr>
        <w:t xml:space="preserve">. </w:t>
      </w:r>
      <w:r w:rsidR="001F4425" w:rsidRPr="00B24918">
        <w:rPr>
          <w:rFonts w:ascii="Arial" w:hAnsi="Arial" w:cs="Arial"/>
          <w:b/>
          <w:bCs/>
          <w:lang w:val="pt-BR"/>
        </w:rPr>
        <w:t xml:space="preserve">CT Tributação e Fiscalização (Lucilene Viana): </w:t>
      </w:r>
      <w:r w:rsidR="001F4425" w:rsidRPr="00B24918">
        <w:rPr>
          <w:rFonts w:ascii="Arial" w:hAnsi="Arial" w:cs="Arial"/>
          <w:lang w:val="pt-BR"/>
        </w:rPr>
        <w:t>não reportou atividades</w:t>
      </w:r>
      <w:r w:rsidR="00185352" w:rsidRPr="00B24918">
        <w:rPr>
          <w:rFonts w:ascii="Arial" w:hAnsi="Arial" w:cs="Arial"/>
        </w:rPr>
        <w:t>.</w:t>
      </w:r>
      <w:r w:rsidR="007E2319" w:rsidRPr="00B24918">
        <w:rPr>
          <w:rFonts w:ascii="Arial" w:hAnsi="Arial" w:cs="Arial"/>
        </w:rPr>
        <w:t xml:space="preserve"> </w:t>
      </w:r>
      <w:r w:rsidR="00A45F3F" w:rsidRPr="00B24918">
        <w:rPr>
          <w:rFonts w:ascii="Arial" w:hAnsi="Arial" w:cs="Arial"/>
          <w:b/>
          <w:bCs/>
          <w:lang w:val="pt-BR"/>
        </w:rPr>
        <w:t>1</w:t>
      </w:r>
      <w:r w:rsidR="00484744">
        <w:rPr>
          <w:rFonts w:ascii="Arial" w:hAnsi="Arial" w:cs="Arial"/>
          <w:b/>
          <w:bCs/>
          <w:lang w:val="pt-BR"/>
        </w:rPr>
        <w:t>2</w:t>
      </w:r>
      <w:r w:rsidR="00A45F3F" w:rsidRPr="00B24918">
        <w:rPr>
          <w:rFonts w:ascii="Arial" w:hAnsi="Arial" w:cs="Arial"/>
          <w:b/>
          <w:bCs/>
          <w:lang w:val="pt-BR"/>
        </w:rPr>
        <w:t>.</w:t>
      </w:r>
      <w:r w:rsidR="00A45F3F" w:rsidRPr="00B24918">
        <w:rPr>
          <w:rFonts w:ascii="Arial" w:hAnsi="Arial" w:cs="Arial"/>
          <w:lang w:val="pt-BR"/>
        </w:rPr>
        <w:t xml:space="preserve"> </w:t>
      </w:r>
      <w:r w:rsidR="00A45F3F" w:rsidRPr="00B24918">
        <w:rPr>
          <w:rFonts w:ascii="Arial" w:hAnsi="Arial" w:cs="Arial"/>
          <w:b/>
          <w:bCs/>
        </w:rPr>
        <w:t xml:space="preserve">Comité de </w:t>
      </w:r>
      <w:proofErr w:type="spellStart"/>
      <w:r w:rsidR="00A45F3F" w:rsidRPr="00B24918">
        <w:rPr>
          <w:rFonts w:ascii="Arial" w:hAnsi="Arial" w:cs="Arial"/>
          <w:b/>
          <w:bCs/>
        </w:rPr>
        <w:t>Integración</w:t>
      </w:r>
      <w:proofErr w:type="spellEnd"/>
      <w:r w:rsidR="00A45F3F" w:rsidRPr="00B24918">
        <w:rPr>
          <w:rFonts w:ascii="Arial" w:hAnsi="Arial" w:cs="Arial"/>
          <w:b/>
          <w:bCs/>
        </w:rPr>
        <w:t xml:space="preserve"> Latino Europa-América (CILEA)</w:t>
      </w:r>
      <w:r w:rsidR="00A45F3F" w:rsidRPr="00B24918">
        <w:rPr>
          <w:rFonts w:ascii="Arial" w:hAnsi="Arial" w:cs="Arial"/>
          <w:b/>
          <w:bCs/>
          <w:lang w:val="pt-BR"/>
        </w:rPr>
        <w:t xml:space="preserve"> – </w:t>
      </w:r>
      <w:r w:rsidR="00E916EB" w:rsidRPr="00B24918">
        <w:rPr>
          <w:rFonts w:ascii="Arial" w:hAnsi="Arial" w:cs="Arial"/>
          <w:lang w:val="pt-BR"/>
        </w:rPr>
        <w:t>Stephanie informou que e</w:t>
      </w:r>
      <w:r w:rsidR="00E916EB" w:rsidRPr="00B24918">
        <w:rPr>
          <w:rFonts w:ascii="Arial" w:hAnsi="Arial" w:cs="Arial"/>
          <w:color w:val="000000"/>
        </w:rPr>
        <w:t xml:space="preserve">m janeiro de 2023 foram desenvolvidas as seguintes atividades: 10/01 – Reunião com a Secretaria Permanente do </w:t>
      </w:r>
      <w:proofErr w:type="spellStart"/>
      <w:r w:rsidR="00E916EB" w:rsidRPr="00B24918">
        <w:rPr>
          <w:rFonts w:ascii="Arial" w:hAnsi="Arial" w:cs="Arial"/>
          <w:color w:val="000000"/>
        </w:rPr>
        <w:t>Cilea</w:t>
      </w:r>
      <w:proofErr w:type="spellEnd"/>
      <w:r w:rsidR="00E916EB" w:rsidRPr="00B24918">
        <w:rPr>
          <w:rFonts w:ascii="Arial" w:hAnsi="Arial" w:cs="Arial"/>
          <w:color w:val="000000"/>
        </w:rPr>
        <w:t xml:space="preserve">. Participantes: Presidente Maria Clara Cavalcante Bugarim, Vice-presidente Claudio </w:t>
      </w:r>
      <w:proofErr w:type="spellStart"/>
      <w:r w:rsidR="00E916EB" w:rsidRPr="00B24918">
        <w:rPr>
          <w:rFonts w:ascii="Arial" w:hAnsi="Arial" w:cs="Arial"/>
          <w:color w:val="000000"/>
        </w:rPr>
        <w:t>Sicilliotti</w:t>
      </w:r>
      <w:proofErr w:type="spellEnd"/>
      <w:r w:rsidR="00E916EB" w:rsidRPr="00B24918">
        <w:rPr>
          <w:rFonts w:ascii="Arial" w:hAnsi="Arial" w:cs="Arial"/>
          <w:color w:val="000000"/>
        </w:rPr>
        <w:t xml:space="preserve">, Secretária Beatriz De </w:t>
      </w:r>
      <w:proofErr w:type="spellStart"/>
      <w:r w:rsidR="00E916EB" w:rsidRPr="00B24918">
        <w:rPr>
          <w:rFonts w:ascii="Arial" w:hAnsi="Arial" w:cs="Arial"/>
          <w:color w:val="000000"/>
        </w:rPr>
        <w:t>Asper</w:t>
      </w:r>
      <w:proofErr w:type="spellEnd"/>
      <w:r w:rsidR="00E916EB" w:rsidRPr="00B24918">
        <w:rPr>
          <w:rFonts w:ascii="Arial" w:hAnsi="Arial" w:cs="Arial"/>
          <w:color w:val="000000"/>
        </w:rPr>
        <w:t xml:space="preserve"> e os funcionários do CFC, Célia Teresinha </w:t>
      </w:r>
      <w:proofErr w:type="spellStart"/>
      <w:r w:rsidR="00E916EB" w:rsidRPr="00B24918">
        <w:rPr>
          <w:rFonts w:ascii="Arial" w:hAnsi="Arial" w:cs="Arial"/>
          <w:color w:val="000000"/>
        </w:rPr>
        <w:t>Schwindt</w:t>
      </w:r>
      <w:proofErr w:type="spellEnd"/>
      <w:r w:rsidR="00E916EB" w:rsidRPr="00B24918">
        <w:rPr>
          <w:rFonts w:ascii="Arial" w:hAnsi="Arial" w:cs="Arial"/>
          <w:color w:val="000000"/>
        </w:rPr>
        <w:t xml:space="preserve"> e Ricardo Carvalho. 23/01 – Reunião para discussão do Planejamento Estratégico do </w:t>
      </w:r>
      <w:proofErr w:type="spellStart"/>
      <w:r w:rsidR="00E916EB" w:rsidRPr="00B24918">
        <w:rPr>
          <w:rFonts w:ascii="Arial" w:hAnsi="Arial" w:cs="Arial"/>
          <w:color w:val="000000"/>
        </w:rPr>
        <w:t>Cilea</w:t>
      </w:r>
      <w:proofErr w:type="spellEnd"/>
      <w:r w:rsidR="00E916EB" w:rsidRPr="00B24918">
        <w:rPr>
          <w:rFonts w:ascii="Arial" w:hAnsi="Arial" w:cs="Arial"/>
          <w:color w:val="000000"/>
        </w:rPr>
        <w:t xml:space="preserve"> 2023/2027. Participantes: Presidente Maria Clara Cavalcante Bugarim, Vice-presidente Gustavo Gil e os funcionários do CFC, Célia Teresinha </w:t>
      </w:r>
      <w:proofErr w:type="spellStart"/>
      <w:r w:rsidR="00E916EB" w:rsidRPr="00B24918">
        <w:rPr>
          <w:rFonts w:ascii="Arial" w:hAnsi="Arial" w:cs="Arial"/>
          <w:color w:val="000000"/>
        </w:rPr>
        <w:t>Schwindt</w:t>
      </w:r>
      <w:proofErr w:type="spellEnd"/>
      <w:r w:rsidR="00E916EB" w:rsidRPr="00B24918">
        <w:rPr>
          <w:rFonts w:ascii="Arial" w:hAnsi="Arial" w:cs="Arial"/>
          <w:color w:val="000000"/>
        </w:rPr>
        <w:t xml:space="preserve"> e Ricardo Carvalho. 31/01 – Reunião com o Presidente do </w:t>
      </w:r>
      <w:proofErr w:type="spellStart"/>
      <w:r w:rsidR="00E916EB" w:rsidRPr="00B24918">
        <w:rPr>
          <w:rStyle w:val="nfase"/>
          <w:rFonts w:ascii="Arial" w:hAnsi="Arial" w:cs="Arial"/>
          <w:color w:val="000000"/>
          <w:shd w:val="clear" w:color="auto" w:fill="FFFFFF"/>
        </w:rPr>
        <w:t>Corpul</w:t>
      </w:r>
      <w:proofErr w:type="spellEnd"/>
      <w:r w:rsidR="00E916EB" w:rsidRPr="00B24918">
        <w:rPr>
          <w:rStyle w:val="nfase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16EB" w:rsidRPr="00B24918">
        <w:rPr>
          <w:rStyle w:val="nfase"/>
          <w:rFonts w:ascii="Arial" w:hAnsi="Arial" w:cs="Arial"/>
          <w:color w:val="000000"/>
          <w:shd w:val="clear" w:color="auto" w:fill="FFFFFF"/>
        </w:rPr>
        <w:t>Experților</w:t>
      </w:r>
      <w:proofErr w:type="spellEnd"/>
      <w:r w:rsidR="00E916EB" w:rsidRPr="00B24918">
        <w:rPr>
          <w:rStyle w:val="nfase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16EB" w:rsidRPr="00B24918">
        <w:rPr>
          <w:rStyle w:val="nfase"/>
          <w:rFonts w:ascii="Arial" w:hAnsi="Arial" w:cs="Arial"/>
          <w:color w:val="000000"/>
          <w:shd w:val="clear" w:color="auto" w:fill="FFFFFF"/>
        </w:rPr>
        <w:t>Contabili</w:t>
      </w:r>
      <w:proofErr w:type="spellEnd"/>
      <w:r w:rsidR="00E916EB" w:rsidRPr="00B24918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="00E916EB" w:rsidRPr="00B24918">
        <w:rPr>
          <w:rFonts w:ascii="Arial" w:hAnsi="Arial" w:cs="Arial"/>
          <w:color w:val="000000"/>
          <w:shd w:val="clear" w:color="auto" w:fill="FFFFFF"/>
        </w:rPr>
        <w:t>și</w:t>
      </w:r>
      <w:proofErr w:type="spellEnd"/>
      <w:r w:rsidR="00E916EB" w:rsidRPr="00B24918">
        <w:rPr>
          <w:rFonts w:ascii="Arial" w:hAnsi="Arial" w:cs="Arial"/>
          <w:color w:val="000000"/>
          <w:shd w:val="clear" w:color="auto" w:fill="FFFFFF"/>
        </w:rPr>
        <w:t> </w:t>
      </w:r>
      <w:proofErr w:type="spellStart"/>
      <w:r w:rsidR="00E916EB" w:rsidRPr="00B24918">
        <w:rPr>
          <w:rStyle w:val="nfase"/>
          <w:rFonts w:ascii="Arial" w:hAnsi="Arial" w:cs="Arial"/>
          <w:color w:val="000000"/>
          <w:shd w:val="clear" w:color="auto" w:fill="FFFFFF"/>
        </w:rPr>
        <w:t>Contabililor</w:t>
      </w:r>
      <w:proofErr w:type="spellEnd"/>
      <w:r w:rsidR="00E916EB" w:rsidRPr="00B24918">
        <w:rPr>
          <w:rStyle w:val="nfase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16EB" w:rsidRPr="00B24918">
        <w:rPr>
          <w:rStyle w:val="nfase"/>
          <w:rFonts w:ascii="Arial" w:hAnsi="Arial" w:cs="Arial"/>
          <w:color w:val="000000"/>
          <w:shd w:val="clear" w:color="auto" w:fill="FFFFFF"/>
        </w:rPr>
        <w:t>Autorizați</w:t>
      </w:r>
      <w:proofErr w:type="spellEnd"/>
      <w:r w:rsidR="00E916EB" w:rsidRPr="00B24918">
        <w:rPr>
          <w:rStyle w:val="nfase"/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="00E916EB" w:rsidRPr="00B24918">
        <w:rPr>
          <w:rStyle w:val="nfase"/>
          <w:rFonts w:ascii="Arial" w:hAnsi="Arial" w:cs="Arial"/>
          <w:color w:val="000000"/>
          <w:shd w:val="clear" w:color="auto" w:fill="FFFFFF"/>
        </w:rPr>
        <w:t>din</w:t>
      </w:r>
      <w:proofErr w:type="spellEnd"/>
      <w:r w:rsidR="00E916EB" w:rsidRPr="00B24918">
        <w:rPr>
          <w:rStyle w:val="nfase"/>
          <w:rFonts w:ascii="Arial" w:hAnsi="Arial" w:cs="Arial"/>
          <w:color w:val="000000"/>
          <w:shd w:val="clear" w:color="auto" w:fill="FFFFFF"/>
        </w:rPr>
        <w:t xml:space="preserve"> România</w:t>
      </w:r>
      <w:r w:rsidR="00E916EB" w:rsidRPr="00B24918">
        <w:rPr>
          <w:rFonts w:ascii="Arial" w:hAnsi="Arial" w:cs="Arial"/>
          <w:color w:val="000000"/>
          <w:shd w:val="clear" w:color="auto" w:fill="FFFFFF"/>
        </w:rPr>
        <w:t> (</w:t>
      </w:r>
      <w:r w:rsidR="00E916EB" w:rsidRPr="00B24918">
        <w:rPr>
          <w:rStyle w:val="nfase"/>
          <w:rFonts w:ascii="Arial" w:hAnsi="Arial" w:cs="Arial"/>
          <w:color w:val="000000"/>
          <w:shd w:val="clear" w:color="auto" w:fill="FFFFFF"/>
        </w:rPr>
        <w:t>CECCAR</w:t>
      </w:r>
      <w:r w:rsidR="00E916EB" w:rsidRPr="00B24918">
        <w:rPr>
          <w:rFonts w:ascii="Arial" w:hAnsi="Arial" w:cs="Arial"/>
          <w:color w:val="000000"/>
          <w:shd w:val="clear" w:color="auto" w:fill="FFFFFF"/>
        </w:rPr>
        <w:t xml:space="preserve">). </w:t>
      </w:r>
      <w:r w:rsidR="00E916EB" w:rsidRPr="00B24918">
        <w:rPr>
          <w:rFonts w:ascii="Arial" w:hAnsi="Arial" w:cs="Arial"/>
          <w:color w:val="000000"/>
        </w:rPr>
        <w:t>Participantes: Presidente Maria Clara Cavalcante Bugarim, Presidente Robert-</w:t>
      </w:r>
      <w:proofErr w:type="spellStart"/>
      <w:r w:rsidR="00E916EB" w:rsidRPr="00B24918">
        <w:rPr>
          <w:rFonts w:ascii="Arial" w:hAnsi="Arial" w:cs="Arial"/>
          <w:color w:val="000000"/>
        </w:rPr>
        <w:t>Aurelian</w:t>
      </w:r>
      <w:proofErr w:type="spellEnd"/>
      <w:r w:rsidR="00E916EB" w:rsidRPr="00B24918">
        <w:rPr>
          <w:rFonts w:ascii="Arial" w:hAnsi="Arial" w:cs="Arial"/>
          <w:color w:val="000000"/>
        </w:rPr>
        <w:t xml:space="preserve"> </w:t>
      </w:r>
      <w:proofErr w:type="spellStart"/>
      <w:r w:rsidR="00E916EB" w:rsidRPr="00B24918">
        <w:rPr>
          <w:rFonts w:ascii="Arial" w:hAnsi="Arial" w:cs="Arial"/>
          <w:color w:val="000000"/>
        </w:rPr>
        <w:t>Șova</w:t>
      </w:r>
      <w:proofErr w:type="spellEnd"/>
      <w:r w:rsidR="00E916EB" w:rsidRPr="00B24918">
        <w:rPr>
          <w:rFonts w:ascii="Arial" w:hAnsi="Arial" w:cs="Arial"/>
        </w:rPr>
        <w:t xml:space="preserve">, Gabriela Stan, gerente de Relações Internacionais do CECCAR e os funcionários do CFC, Célia Teresinha </w:t>
      </w:r>
      <w:proofErr w:type="spellStart"/>
      <w:r w:rsidR="00E916EB" w:rsidRPr="00B24918">
        <w:rPr>
          <w:rFonts w:ascii="Arial" w:hAnsi="Arial" w:cs="Arial"/>
        </w:rPr>
        <w:t>Schwindt</w:t>
      </w:r>
      <w:proofErr w:type="spellEnd"/>
      <w:r w:rsidR="00E916EB" w:rsidRPr="00B24918">
        <w:rPr>
          <w:rFonts w:ascii="Arial" w:hAnsi="Arial" w:cs="Arial"/>
        </w:rPr>
        <w:t xml:space="preserve"> e Ricardo Carvalho. </w:t>
      </w:r>
      <w:r w:rsidR="00E916EB" w:rsidRPr="00B24918">
        <w:rPr>
          <w:rFonts w:ascii="Arial" w:hAnsi="Arial" w:cs="Arial"/>
          <w:color w:val="000000"/>
        </w:rPr>
        <w:t xml:space="preserve">Demais atividades: Elaboração de minuta do Planejamento Estratégico do </w:t>
      </w:r>
      <w:proofErr w:type="spellStart"/>
      <w:r w:rsidR="00E916EB" w:rsidRPr="00B24918">
        <w:rPr>
          <w:rFonts w:ascii="Arial" w:hAnsi="Arial" w:cs="Arial"/>
          <w:color w:val="000000"/>
        </w:rPr>
        <w:t>Cilea</w:t>
      </w:r>
      <w:proofErr w:type="spellEnd"/>
      <w:r w:rsidR="00E916EB" w:rsidRPr="00B24918">
        <w:rPr>
          <w:rFonts w:ascii="Arial" w:hAnsi="Arial" w:cs="Arial"/>
          <w:color w:val="000000"/>
        </w:rPr>
        <w:t xml:space="preserve"> 2023/2027, Elaboração de minuta do Plano de Atividades da Gestão 2023/2024, Elaboração da minuta </w:t>
      </w:r>
      <w:r w:rsidR="00E916EB" w:rsidRPr="00B24918">
        <w:rPr>
          <w:rFonts w:ascii="Arial" w:hAnsi="Arial" w:cs="Arial"/>
          <w:color w:val="000000"/>
        </w:rPr>
        <w:lastRenderedPageBreak/>
        <w:t xml:space="preserve">do Orçamento para o exercício de 2023, Reunião sobre o Plano de Comunicação para o </w:t>
      </w:r>
      <w:proofErr w:type="spellStart"/>
      <w:r w:rsidR="00E916EB" w:rsidRPr="00B24918">
        <w:rPr>
          <w:rFonts w:ascii="Arial" w:hAnsi="Arial" w:cs="Arial"/>
          <w:color w:val="000000"/>
        </w:rPr>
        <w:t>Cilea</w:t>
      </w:r>
      <w:proofErr w:type="spellEnd"/>
      <w:r w:rsidR="004B5409" w:rsidRPr="00B24918">
        <w:rPr>
          <w:rFonts w:ascii="Arial" w:hAnsi="Arial" w:cs="Arial"/>
          <w:lang w:val="pt-BR"/>
        </w:rPr>
        <w:t>.</w:t>
      </w:r>
      <w:r w:rsidR="00A45F3F" w:rsidRPr="00B24918">
        <w:rPr>
          <w:rFonts w:ascii="Arial" w:hAnsi="Arial" w:cs="Arial"/>
          <w:lang w:val="pt-BR"/>
        </w:rPr>
        <w:t xml:space="preserve"> </w:t>
      </w:r>
      <w:r w:rsidR="00AA7305" w:rsidRPr="00B24918">
        <w:rPr>
          <w:rFonts w:ascii="Arial" w:hAnsi="Arial" w:cs="Arial"/>
          <w:b/>
          <w:bCs/>
        </w:rPr>
        <w:t>1</w:t>
      </w:r>
      <w:r w:rsidR="00484744">
        <w:rPr>
          <w:rFonts w:ascii="Arial" w:hAnsi="Arial" w:cs="Arial"/>
          <w:b/>
          <w:bCs/>
          <w:lang w:val="pt-BR"/>
        </w:rPr>
        <w:t>3</w:t>
      </w:r>
      <w:r w:rsidR="00AA7305" w:rsidRPr="00B24918">
        <w:rPr>
          <w:rFonts w:ascii="Arial" w:hAnsi="Arial" w:cs="Arial"/>
          <w:b/>
          <w:bCs/>
        </w:rPr>
        <w:t xml:space="preserve">. </w:t>
      </w:r>
      <w:r w:rsidR="00D83B1E" w:rsidRPr="00B24918">
        <w:rPr>
          <w:rFonts w:ascii="Arial" w:hAnsi="Arial" w:cs="Arial"/>
          <w:b/>
          <w:shd w:val="clear" w:color="auto" w:fill="FFFFFF"/>
        </w:rPr>
        <w:t xml:space="preserve">Revisão Externa pelos Pares </w:t>
      </w:r>
      <w:r w:rsidR="00D83B1E" w:rsidRPr="00B24918">
        <w:rPr>
          <w:rFonts w:ascii="Arial" w:hAnsi="Arial" w:cs="Arial"/>
          <w:b/>
          <w:bCs/>
          <w:shd w:val="clear" w:color="auto" w:fill="FFFFFF"/>
        </w:rPr>
        <w:t xml:space="preserve">(30’) </w:t>
      </w:r>
      <w:r w:rsidR="00D83B1E" w:rsidRPr="00B24918">
        <w:rPr>
          <w:rFonts w:ascii="Arial" w:hAnsi="Arial" w:cs="Arial"/>
          <w:shd w:val="clear" w:color="auto" w:fill="FFFFFF"/>
        </w:rPr>
        <w:t>Reunião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 xml:space="preserve"> realizada </w:t>
      </w:r>
      <w:r w:rsidR="00D83B1E" w:rsidRPr="00B24918">
        <w:rPr>
          <w:rFonts w:ascii="Arial" w:hAnsi="Arial" w:cs="Arial"/>
          <w:shd w:val="clear" w:color="auto" w:fill="FFFFFF"/>
        </w:rPr>
        <w:t>no dia 24 de janeiro de 2023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 xml:space="preserve">, ocasião em que foram pautados os seguintes processos: </w:t>
      </w:r>
      <w:r w:rsidR="00D83B1E" w:rsidRPr="00B24918">
        <w:rPr>
          <w:rFonts w:ascii="Arial" w:hAnsi="Arial" w:cs="Arial"/>
          <w:shd w:val="clear" w:color="auto" w:fill="FFFFFF"/>
        </w:rPr>
        <w:t>Nº de processos de 2022: 124 (100%)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 xml:space="preserve">; </w:t>
      </w:r>
      <w:r w:rsidR="00D83B1E" w:rsidRPr="00B24918">
        <w:rPr>
          <w:rFonts w:ascii="Arial" w:hAnsi="Arial" w:cs="Arial"/>
          <w:shd w:val="clear" w:color="auto" w:fill="FFFFFF"/>
        </w:rPr>
        <w:t>Nº processos cancelados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>:</w:t>
      </w:r>
      <w:r w:rsidR="00D83B1E" w:rsidRPr="00B24918">
        <w:rPr>
          <w:rFonts w:ascii="Arial" w:hAnsi="Arial" w:cs="Arial"/>
          <w:shd w:val="clear" w:color="auto" w:fill="FFFFFF"/>
        </w:rPr>
        <w:t>11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 xml:space="preserve">; </w:t>
      </w:r>
      <w:r w:rsidR="00D83B1E" w:rsidRPr="00B24918">
        <w:rPr>
          <w:rFonts w:ascii="Arial" w:hAnsi="Arial" w:cs="Arial"/>
          <w:shd w:val="clear" w:color="auto" w:fill="FFFFFF"/>
        </w:rPr>
        <w:t xml:space="preserve">Não 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>indicou revisor:</w:t>
      </w:r>
      <w:r w:rsidR="00D83B1E" w:rsidRPr="00B24918">
        <w:rPr>
          <w:rFonts w:ascii="Arial" w:hAnsi="Arial" w:cs="Arial"/>
          <w:shd w:val="clear" w:color="auto" w:fill="FFFFFF"/>
        </w:rPr>
        <w:t xml:space="preserve"> 1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>; T</w:t>
      </w:r>
      <w:proofErr w:type="spellStart"/>
      <w:r w:rsidR="00D83B1E" w:rsidRPr="00B24918">
        <w:rPr>
          <w:rFonts w:ascii="Arial" w:hAnsi="Arial" w:cs="Arial"/>
          <w:shd w:val="clear" w:color="auto" w:fill="FFFFFF"/>
        </w:rPr>
        <w:t>otal</w:t>
      </w:r>
      <w:proofErr w:type="spellEnd"/>
      <w:r w:rsidR="00D83B1E" w:rsidRPr="00B24918">
        <w:rPr>
          <w:rFonts w:ascii="Arial" w:hAnsi="Arial" w:cs="Arial"/>
          <w:shd w:val="clear" w:color="auto" w:fill="FFFFFF"/>
        </w:rPr>
        <w:t xml:space="preserve"> de exclusões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 xml:space="preserve">: </w:t>
      </w:r>
      <w:r w:rsidR="00D83B1E" w:rsidRPr="00B24918">
        <w:rPr>
          <w:rFonts w:ascii="Arial" w:hAnsi="Arial" w:cs="Arial"/>
          <w:shd w:val="clear" w:color="auto" w:fill="FFFFFF"/>
        </w:rPr>
        <w:t>12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>; P</w:t>
      </w:r>
      <w:proofErr w:type="spellStart"/>
      <w:r w:rsidR="00D83B1E" w:rsidRPr="00B24918">
        <w:rPr>
          <w:rFonts w:ascii="Arial" w:hAnsi="Arial" w:cs="Arial"/>
          <w:shd w:val="clear" w:color="auto" w:fill="FFFFFF"/>
        </w:rPr>
        <w:t>rocessos</w:t>
      </w:r>
      <w:proofErr w:type="spellEnd"/>
      <w:r w:rsidR="00D83B1E" w:rsidRPr="00B24918">
        <w:rPr>
          <w:rFonts w:ascii="Arial" w:hAnsi="Arial" w:cs="Arial"/>
          <w:shd w:val="clear" w:color="auto" w:fill="FFFFFF"/>
        </w:rPr>
        <w:t xml:space="preserve"> aptos a julgamento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>:</w:t>
      </w:r>
      <w:r w:rsidR="00D83B1E" w:rsidRPr="00B24918">
        <w:rPr>
          <w:rFonts w:ascii="Arial" w:hAnsi="Arial" w:cs="Arial"/>
          <w:shd w:val="clear" w:color="auto" w:fill="FFFFFF"/>
        </w:rPr>
        <w:t xml:space="preserve"> 112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 xml:space="preserve">; </w:t>
      </w:r>
      <w:r w:rsidR="00D83B1E" w:rsidRPr="00B24918">
        <w:rPr>
          <w:rFonts w:ascii="Arial" w:hAnsi="Arial" w:cs="Arial"/>
          <w:shd w:val="clear" w:color="auto" w:fill="FFFFFF"/>
        </w:rPr>
        <w:t>50 - relatórios aprovados até janeiro de 2023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>:</w:t>
      </w:r>
      <w:r w:rsidR="00D83B1E" w:rsidRPr="00B24918">
        <w:rPr>
          <w:rFonts w:ascii="Arial" w:hAnsi="Arial" w:cs="Arial"/>
          <w:shd w:val="clear" w:color="auto" w:fill="FFFFFF"/>
        </w:rPr>
        <w:t xml:space="preserve"> 102 (91,07%)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>; D</w:t>
      </w:r>
      <w:proofErr w:type="spellStart"/>
      <w:r w:rsidR="00D83B1E" w:rsidRPr="00B24918">
        <w:rPr>
          <w:rFonts w:ascii="Arial" w:hAnsi="Arial" w:cs="Arial"/>
          <w:shd w:val="clear" w:color="auto" w:fill="FFFFFF"/>
        </w:rPr>
        <w:t>escrição</w:t>
      </w:r>
      <w:proofErr w:type="spellEnd"/>
      <w:r w:rsidR="00D83B1E" w:rsidRPr="00B24918">
        <w:rPr>
          <w:rFonts w:ascii="Arial" w:hAnsi="Arial" w:cs="Arial"/>
          <w:shd w:val="clear" w:color="auto" w:fill="FFFFFF"/>
        </w:rPr>
        <w:t xml:space="preserve"> dos relatórios aprovados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 xml:space="preserve">; </w:t>
      </w:r>
      <w:r w:rsidR="00D83B1E" w:rsidRPr="00B24918">
        <w:rPr>
          <w:rFonts w:ascii="Arial" w:hAnsi="Arial" w:cs="Arial"/>
          <w:shd w:val="clear" w:color="auto" w:fill="FFFFFF"/>
        </w:rPr>
        <w:t>50 – adequados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 xml:space="preserve">; </w:t>
      </w:r>
      <w:r w:rsidR="00D83B1E" w:rsidRPr="00B24918">
        <w:rPr>
          <w:rFonts w:ascii="Arial" w:hAnsi="Arial" w:cs="Arial"/>
          <w:shd w:val="clear" w:color="auto" w:fill="FFFFFF"/>
        </w:rPr>
        <w:t>29 - com deficiência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 xml:space="preserve">; </w:t>
      </w:r>
      <w:r w:rsidR="00D83B1E" w:rsidRPr="00B24918">
        <w:rPr>
          <w:rFonts w:ascii="Arial" w:hAnsi="Arial" w:cs="Arial"/>
          <w:shd w:val="clear" w:color="auto" w:fill="FFFFFF"/>
        </w:rPr>
        <w:t>6 - com limitação de escopo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 xml:space="preserve">; </w:t>
      </w:r>
      <w:r w:rsidR="00D83B1E" w:rsidRPr="00B24918">
        <w:rPr>
          <w:rFonts w:ascii="Arial" w:hAnsi="Arial" w:cs="Arial"/>
          <w:shd w:val="clear" w:color="auto" w:fill="FFFFFF"/>
        </w:rPr>
        <w:t>7 – inadequados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 xml:space="preserve">; </w:t>
      </w:r>
      <w:r w:rsidR="00D83B1E" w:rsidRPr="00B24918">
        <w:rPr>
          <w:rFonts w:ascii="Arial" w:hAnsi="Arial" w:cs="Arial"/>
          <w:shd w:val="clear" w:color="auto" w:fill="FFFFFF"/>
        </w:rPr>
        <w:t>10 - não aprovados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 xml:space="preserve">; </w:t>
      </w:r>
      <w:r w:rsidR="00D83B1E" w:rsidRPr="00B24918">
        <w:rPr>
          <w:rFonts w:ascii="Arial" w:hAnsi="Arial" w:cs="Arial"/>
          <w:shd w:val="clear" w:color="auto" w:fill="FFFFFF"/>
        </w:rPr>
        <w:t>Status dos processos em análise: 10 ( 8,93%)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 xml:space="preserve">; </w:t>
      </w:r>
      <w:r w:rsidR="00D83B1E" w:rsidRPr="00B24918">
        <w:rPr>
          <w:rFonts w:ascii="Arial" w:hAnsi="Arial" w:cs="Arial"/>
          <w:shd w:val="clear" w:color="auto" w:fill="FFFFFF"/>
        </w:rPr>
        <w:t>5 – aguardando diligência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 xml:space="preserve">; </w:t>
      </w:r>
      <w:r w:rsidR="00D83B1E" w:rsidRPr="00B24918">
        <w:rPr>
          <w:rFonts w:ascii="Arial" w:hAnsi="Arial" w:cs="Arial"/>
          <w:shd w:val="clear" w:color="auto" w:fill="FFFFFF"/>
        </w:rPr>
        <w:t>3 – aguardando ajuste de documentação do revisor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 xml:space="preserve">; </w:t>
      </w:r>
      <w:r w:rsidR="00D83B1E" w:rsidRPr="00B24918">
        <w:rPr>
          <w:rFonts w:ascii="Arial" w:hAnsi="Arial" w:cs="Arial"/>
          <w:shd w:val="clear" w:color="auto" w:fill="FFFFFF"/>
        </w:rPr>
        <w:t>2 – aguardando análise do relator após ajustes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 xml:space="preserve">. </w:t>
      </w:r>
      <w:r w:rsidR="00D83B1E" w:rsidRPr="00B24918">
        <w:rPr>
          <w:rFonts w:ascii="Arial" w:hAnsi="Arial" w:cs="Arial"/>
          <w:shd w:val="clear" w:color="auto" w:fill="FFFFFF"/>
        </w:rPr>
        <w:t>Próxima reuni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>ão s</w:t>
      </w:r>
      <w:proofErr w:type="spellStart"/>
      <w:r w:rsidR="00D83B1E" w:rsidRPr="00B24918">
        <w:rPr>
          <w:rFonts w:ascii="Arial" w:hAnsi="Arial" w:cs="Arial"/>
          <w:shd w:val="clear" w:color="auto" w:fill="FFFFFF"/>
        </w:rPr>
        <w:t>erá</w:t>
      </w:r>
      <w:proofErr w:type="spellEnd"/>
      <w:r w:rsidR="00D83B1E" w:rsidRPr="00B24918">
        <w:rPr>
          <w:rFonts w:ascii="Arial" w:hAnsi="Arial" w:cs="Arial"/>
          <w:shd w:val="clear" w:color="auto" w:fill="FFFFFF"/>
        </w:rPr>
        <w:t xml:space="preserve"> 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>agendada</w:t>
      </w:r>
      <w:r w:rsidR="00D83B1E" w:rsidRPr="00B24918">
        <w:rPr>
          <w:rFonts w:ascii="Arial" w:hAnsi="Arial" w:cs="Arial"/>
          <w:shd w:val="clear" w:color="auto" w:fill="FFFFFF"/>
        </w:rPr>
        <w:t xml:space="preserve"> após a conclusão das diligências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 xml:space="preserve">. Foi </w:t>
      </w:r>
      <w:r w:rsidR="00D83B1E" w:rsidRPr="00B24918">
        <w:rPr>
          <w:rFonts w:ascii="Arial" w:hAnsi="Arial" w:cs="Arial"/>
          <w:shd w:val="clear" w:color="auto" w:fill="FFFFFF"/>
        </w:rPr>
        <w:t>realizad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>o encontro híbrido com os auditores, com a participação de 50 pessoas e foi apresentado, ao vivo, o sorteio dos auditores selecionados para Revisão em 2023 (primeiro ano do ciclo 2023-2026).</w:t>
      </w:r>
      <w:r w:rsidR="00416820">
        <w:rPr>
          <w:rFonts w:ascii="Arial" w:hAnsi="Arial" w:cs="Arial"/>
          <w:shd w:val="clear" w:color="auto" w:fill="FFFFFF"/>
          <w:lang w:val="pt-BR"/>
        </w:rPr>
        <w:t xml:space="preserve"> A Vice-presidente informou que há muita reclamação dos revisados sobre o sistema do CRE, com bugs. Informou que será priorizado para melhorias no sistema.</w:t>
      </w:r>
      <w:r w:rsidR="00D83B1E" w:rsidRPr="00B24918">
        <w:rPr>
          <w:rFonts w:ascii="Arial" w:hAnsi="Arial" w:cs="Arial"/>
          <w:shd w:val="clear" w:color="auto" w:fill="FFFFFF"/>
          <w:lang w:val="pt-BR"/>
        </w:rPr>
        <w:t xml:space="preserve"> </w:t>
      </w:r>
      <w:r w:rsidR="00484744" w:rsidRPr="00484744">
        <w:rPr>
          <w:rFonts w:ascii="Arial" w:hAnsi="Arial" w:cs="Arial"/>
          <w:b/>
          <w:bCs/>
          <w:shd w:val="clear" w:color="auto" w:fill="FFFFFF"/>
          <w:lang w:val="pt-BR"/>
        </w:rPr>
        <w:t xml:space="preserve">14. </w:t>
      </w:r>
      <w:r w:rsidR="00B24918" w:rsidRPr="00B24918">
        <w:rPr>
          <w:rFonts w:ascii="Arial" w:hAnsi="Arial" w:cs="Arial"/>
          <w:b/>
          <w:shd w:val="clear" w:color="auto" w:fill="FFFFFF"/>
        </w:rPr>
        <w:t>G</w:t>
      </w:r>
      <w:r w:rsidR="00B24918" w:rsidRPr="00B24918">
        <w:rPr>
          <w:rFonts w:ascii="Arial" w:hAnsi="Arial" w:cs="Arial"/>
          <w:b/>
          <w:shd w:val="clear" w:color="auto" w:fill="FFFFFF"/>
          <w:lang w:val="pt-BR"/>
        </w:rPr>
        <w:t>T</w:t>
      </w:r>
      <w:r w:rsidR="00B24918" w:rsidRPr="00B24918">
        <w:rPr>
          <w:rFonts w:ascii="Arial" w:hAnsi="Arial" w:cs="Arial"/>
          <w:b/>
          <w:shd w:val="clear" w:color="auto" w:fill="FFFFFF"/>
        </w:rPr>
        <w:t xml:space="preserve"> Norma </w:t>
      </w:r>
      <w:r w:rsidR="00B24918" w:rsidRPr="00B24918">
        <w:rPr>
          <w:rFonts w:ascii="Arial" w:hAnsi="Arial" w:cs="Arial"/>
          <w:b/>
          <w:shd w:val="clear" w:color="auto" w:fill="FFFFFF"/>
          <w:lang w:val="pt-BR"/>
        </w:rPr>
        <w:t>d</w:t>
      </w:r>
      <w:r w:rsidR="00B24918" w:rsidRPr="00B24918">
        <w:rPr>
          <w:rFonts w:ascii="Arial" w:hAnsi="Arial" w:cs="Arial"/>
          <w:b/>
          <w:shd w:val="clear" w:color="auto" w:fill="FFFFFF"/>
        </w:rPr>
        <w:t>e Condomínio</w:t>
      </w:r>
      <w:r w:rsidR="00B24918" w:rsidRPr="00B24918">
        <w:rPr>
          <w:rFonts w:ascii="Arial" w:hAnsi="Arial" w:cs="Arial"/>
          <w:b/>
          <w:shd w:val="clear" w:color="auto" w:fill="FFFFFF"/>
          <w:lang w:val="pt-BR"/>
        </w:rPr>
        <w:t xml:space="preserve"> </w:t>
      </w:r>
      <w:r w:rsidR="00B24918" w:rsidRPr="00B24918">
        <w:rPr>
          <w:rFonts w:ascii="Arial" w:hAnsi="Arial" w:cs="Arial"/>
          <w:b/>
          <w:bCs/>
        </w:rPr>
        <w:t xml:space="preserve">– </w:t>
      </w:r>
      <w:bookmarkStart w:id="2" w:name="_Hlk126314895"/>
      <w:r w:rsidR="00B24918" w:rsidRPr="00B24918">
        <w:rPr>
          <w:rFonts w:ascii="Arial" w:hAnsi="Arial" w:cs="Arial"/>
          <w:bCs/>
          <w:shd w:val="clear" w:color="auto" w:fill="FFFFFF"/>
          <w:lang w:val="pt-BR"/>
        </w:rPr>
        <w:t>Nova portaria assinada em Dezembro de 2022.</w:t>
      </w:r>
      <w:r w:rsidR="00872598">
        <w:rPr>
          <w:rFonts w:ascii="Arial" w:hAnsi="Arial" w:cs="Arial"/>
          <w:bCs/>
          <w:shd w:val="clear" w:color="auto" w:fill="FFFFFF"/>
          <w:lang w:val="pt-BR"/>
        </w:rPr>
        <w:t xml:space="preserve"> </w:t>
      </w:r>
      <w:r w:rsidR="00B24918" w:rsidRPr="00B24918">
        <w:rPr>
          <w:rFonts w:ascii="Arial" w:hAnsi="Arial" w:cs="Arial"/>
          <w:bCs/>
          <w:shd w:val="clear" w:color="auto" w:fill="FFFFFF"/>
          <w:lang w:val="pt-BR"/>
        </w:rPr>
        <w:t>Prazo para Conclusão dos trabalhos Dezembro de 2023.</w:t>
      </w:r>
      <w:bookmarkEnd w:id="2"/>
      <w:r w:rsidR="00B24918" w:rsidRPr="00B24918">
        <w:rPr>
          <w:rFonts w:ascii="Arial" w:hAnsi="Arial" w:cs="Arial"/>
          <w:bCs/>
          <w:shd w:val="clear" w:color="auto" w:fill="FFFFFF"/>
          <w:lang w:val="pt-BR"/>
        </w:rPr>
        <w:t xml:space="preserve"> </w:t>
      </w:r>
      <w:r w:rsidR="00484744">
        <w:rPr>
          <w:rFonts w:ascii="Arial" w:hAnsi="Arial" w:cs="Arial"/>
          <w:b/>
          <w:shd w:val="clear" w:color="auto" w:fill="FFFFFF"/>
          <w:lang w:val="pt-BR"/>
        </w:rPr>
        <w:t xml:space="preserve">15. </w:t>
      </w:r>
      <w:r w:rsidR="00B24918" w:rsidRPr="00B24918">
        <w:rPr>
          <w:rFonts w:ascii="Arial" w:hAnsi="Arial" w:cs="Arial"/>
          <w:b/>
          <w:shd w:val="clear" w:color="auto" w:fill="FFFFFF"/>
        </w:rPr>
        <w:t xml:space="preserve">GT </w:t>
      </w:r>
      <w:r w:rsidR="00B24918" w:rsidRPr="00B24918">
        <w:rPr>
          <w:rFonts w:ascii="Arial" w:hAnsi="Arial" w:cs="Arial"/>
          <w:b/>
          <w:shd w:val="clear" w:color="auto" w:fill="FFFFFF"/>
          <w:lang w:val="pt-BR"/>
        </w:rPr>
        <w:t>Revisão</w:t>
      </w:r>
      <w:r w:rsidR="00B24918" w:rsidRPr="00B24918">
        <w:rPr>
          <w:rFonts w:ascii="Arial" w:hAnsi="Arial" w:cs="Arial"/>
          <w:b/>
          <w:shd w:val="clear" w:color="auto" w:fill="FFFFFF"/>
        </w:rPr>
        <w:t xml:space="preserve"> da Norma de Entidades Sem Finalidade de Lucros </w:t>
      </w:r>
      <w:r w:rsidR="00B24918" w:rsidRPr="00B24918">
        <w:rPr>
          <w:rFonts w:ascii="Arial" w:hAnsi="Arial" w:cs="Arial"/>
          <w:bCs/>
          <w:shd w:val="clear" w:color="auto" w:fill="FFFFFF"/>
          <w:lang w:val="pt-BR"/>
        </w:rPr>
        <w:t xml:space="preserve">Nova portaria assinada em Dezembro de 2022. Prazo para Conclusão dos trabalhos Dezembro de 2023. </w:t>
      </w:r>
      <w:r w:rsidR="00484744">
        <w:rPr>
          <w:rFonts w:ascii="Arial" w:hAnsi="Arial" w:cs="Arial"/>
          <w:b/>
          <w:shd w:val="clear" w:color="auto" w:fill="FFFFFF"/>
          <w:lang w:val="pt-BR"/>
        </w:rPr>
        <w:t xml:space="preserve">16. </w:t>
      </w:r>
      <w:r w:rsidR="00B24918" w:rsidRPr="00B24918">
        <w:rPr>
          <w:rFonts w:ascii="Arial" w:hAnsi="Arial" w:cs="Arial"/>
          <w:b/>
          <w:shd w:val="clear" w:color="auto" w:fill="FFFFFF"/>
        </w:rPr>
        <w:t>G</w:t>
      </w:r>
      <w:r w:rsidR="00B24918" w:rsidRPr="00B24918">
        <w:rPr>
          <w:rFonts w:ascii="Arial" w:hAnsi="Arial" w:cs="Arial"/>
          <w:b/>
          <w:shd w:val="clear" w:color="auto" w:fill="FFFFFF"/>
          <w:lang w:val="pt-BR"/>
        </w:rPr>
        <w:t>T</w:t>
      </w:r>
      <w:r w:rsidR="00B24918" w:rsidRPr="00B24918">
        <w:rPr>
          <w:rFonts w:ascii="Arial" w:hAnsi="Arial" w:cs="Arial"/>
          <w:b/>
          <w:shd w:val="clear" w:color="auto" w:fill="FFFFFF"/>
        </w:rPr>
        <w:t xml:space="preserve"> </w:t>
      </w:r>
      <w:r w:rsidR="00B24918" w:rsidRPr="00B24918">
        <w:rPr>
          <w:rFonts w:ascii="Arial" w:hAnsi="Arial" w:cs="Arial"/>
          <w:b/>
          <w:shd w:val="clear" w:color="auto" w:fill="FFFFFF"/>
          <w:lang w:val="pt-BR"/>
        </w:rPr>
        <w:t xml:space="preserve">SPED – </w:t>
      </w:r>
      <w:r w:rsidR="00B24918" w:rsidRPr="00B24918">
        <w:rPr>
          <w:rFonts w:ascii="Arial" w:hAnsi="Arial" w:cs="Arial"/>
          <w:bCs/>
          <w:shd w:val="clear" w:color="auto" w:fill="FFFFFF"/>
          <w:lang w:val="pt-BR"/>
        </w:rPr>
        <w:t xml:space="preserve">Conselheira </w:t>
      </w:r>
      <w:proofErr w:type="spellStart"/>
      <w:r w:rsidR="00B24918" w:rsidRPr="00B24918">
        <w:rPr>
          <w:rFonts w:ascii="Arial" w:hAnsi="Arial" w:cs="Arial"/>
          <w:bCs/>
          <w:shd w:val="clear" w:color="auto" w:fill="FFFFFF"/>
          <w:lang w:val="pt-BR"/>
        </w:rPr>
        <w:t>Angela</w:t>
      </w:r>
      <w:proofErr w:type="spellEnd"/>
      <w:r w:rsidR="00B24918" w:rsidRPr="00B24918">
        <w:rPr>
          <w:rFonts w:ascii="Arial" w:hAnsi="Arial" w:cs="Arial"/>
          <w:bCs/>
          <w:shd w:val="clear" w:color="auto" w:fill="FFFFFF"/>
          <w:lang w:val="pt-BR"/>
        </w:rPr>
        <w:t xml:space="preserve"> atendeu a</w:t>
      </w:r>
      <w:r w:rsidR="008131F5">
        <w:rPr>
          <w:rFonts w:ascii="Arial" w:hAnsi="Arial" w:cs="Arial"/>
          <w:bCs/>
          <w:shd w:val="clear" w:color="auto" w:fill="FFFFFF"/>
          <w:lang w:val="pt-BR"/>
        </w:rPr>
        <w:t>o</w:t>
      </w:r>
      <w:r w:rsidR="00B24918" w:rsidRPr="00B24918">
        <w:rPr>
          <w:rFonts w:ascii="Arial" w:hAnsi="Arial" w:cs="Arial"/>
          <w:bCs/>
          <w:shd w:val="clear" w:color="auto" w:fill="FFFFFF"/>
          <w:lang w:val="pt-BR"/>
        </w:rPr>
        <w:t xml:space="preserve"> Colaborador do Banco do Brasil no dia 23 de dezembro, para tratar de dúvidas sobre linha de crédito </w:t>
      </w:r>
      <w:proofErr w:type="spellStart"/>
      <w:r w:rsidR="00B24918" w:rsidRPr="00B24918">
        <w:rPr>
          <w:rFonts w:ascii="Arial" w:hAnsi="Arial" w:cs="Arial"/>
          <w:bCs/>
          <w:shd w:val="clear" w:color="auto" w:fill="FFFFFF"/>
          <w:lang w:val="pt-BR"/>
        </w:rPr>
        <w:t>Pronampe</w:t>
      </w:r>
      <w:proofErr w:type="spellEnd"/>
      <w:r w:rsidR="00B24918" w:rsidRPr="00B24918">
        <w:rPr>
          <w:rFonts w:ascii="Arial" w:hAnsi="Arial" w:cs="Arial"/>
          <w:bCs/>
          <w:shd w:val="clear" w:color="auto" w:fill="FFFFFF"/>
          <w:lang w:val="pt-BR"/>
        </w:rPr>
        <w:t>.</w:t>
      </w:r>
      <w:r w:rsidR="00B24918">
        <w:rPr>
          <w:rFonts w:ascii="Arial" w:hAnsi="Arial" w:cs="Arial"/>
          <w:bCs/>
          <w:sz w:val="22"/>
          <w:szCs w:val="22"/>
          <w:shd w:val="clear" w:color="auto" w:fill="FFFFFF"/>
          <w:lang w:val="pt-BR"/>
        </w:rPr>
        <w:t xml:space="preserve"> </w:t>
      </w:r>
      <w:r w:rsidR="00D64DF8" w:rsidRPr="00D64DF8">
        <w:rPr>
          <w:rFonts w:ascii="Arial" w:hAnsi="Arial" w:cs="Arial"/>
          <w:b/>
          <w:sz w:val="22"/>
          <w:szCs w:val="22"/>
          <w:shd w:val="clear" w:color="auto" w:fill="FFFFFF"/>
          <w:lang w:val="pt-BR"/>
        </w:rPr>
        <w:t>17</w:t>
      </w:r>
      <w:r w:rsidR="00D64DF8">
        <w:rPr>
          <w:rFonts w:ascii="Arial" w:hAnsi="Arial" w:cs="Arial"/>
          <w:bCs/>
          <w:sz w:val="22"/>
          <w:szCs w:val="22"/>
          <w:shd w:val="clear" w:color="auto" w:fill="FFFFFF"/>
          <w:lang w:val="pt-BR"/>
        </w:rPr>
        <w:t xml:space="preserve">. </w:t>
      </w:r>
      <w:r w:rsidR="00D64DF8" w:rsidRPr="00D64DF8">
        <w:rPr>
          <w:rFonts w:ascii="Arial" w:hAnsi="Arial" w:cs="Arial"/>
          <w:b/>
          <w:bCs/>
          <w:shd w:val="clear" w:color="auto" w:fill="FFFFFF"/>
        </w:rPr>
        <w:t>Obrigações acessórias por meio digital</w:t>
      </w:r>
      <w:r w:rsidR="00D64DF8" w:rsidRPr="00D64DF8">
        <w:rPr>
          <w:rFonts w:ascii="Arial" w:hAnsi="Arial" w:cs="Arial"/>
          <w:shd w:val="clear" w:color="auto" w:fill="FFFFFF"/>
        </w:rPr>
        <w:t xml:space="preserve"> </w:t>
      </w:r>
      <w:r w:rsidR="00D64DF8" w:rsidRPr="00D64DF8">
        <w:rPr>
          <w:rFonts w:ascii="Arial" w:hAnsi="Arial" w:cs="Arial"/>
          <w:shd w:val="clear" w:color="auto" w:fill="FFFFFF"/>
          <w:lang w:val="pt-BR"/>
        </w:rPr>
        <w:t xml:space="preserve">– A Conselheira </w:t>
      </w:r>
      <w:proofErr w:type="spellStart"/>
      <w:r w:rsidR="00D64DF8" w:rsidRPr="00D64DF8">
        <w:rPr>
          <w:rFonts w:ascii="Arial" w:hAnsi="Arial" w:cs="Arial"/>
          <w:shd w:val="clear" w:color="auto" w:fill="FFFFFF"/>
          <w:lang w:val="pt-BR"/>
        </w:rPr>
        <w:t>Angela</w:t>
      </w:r>
      <w:proofErr w:type="spellEnd"/>
      <w:r w:rsidR="00D64DF8" w:rsidRPr="00D64DF8">
        <w:rPr>
          <w:rFonts w:ascii="Arial" w:hAnsi="Arial" w:cs="Arial"/>
          <w:shd w:val="clear" w:color="auto" w:fill="FFFFFF"/>
          <w:lang w:val="pt-BR"/>
        </w:rPr>
        <w:t xml:space="preserve"> informou que recebeu a solicitação </w:t>
      </w:r>
      <w:r w:rsidR="00D64DF8">
        <w:rPr>
          <w:rFonts w:ascii="Arial" w:hAnsi="Arial" w:cs="Arial"/>
          <w:shd w:val="clear" w:color="auto" w:fill="FFFFFF"/>
          <w:lang w:val="pt-BR"/>
        </w:rPr>
        <w:t>de várias empresas para a</w:t>
      </w:r>
      <w:r w:rsidR="00D64DF8" w:rsidRPr="00D64DF8">
        <w:rPr>
          <w:rFonts w:ascii="Arial" w:hAnsi="Arial" w:cs="Arial"/>
          <w:shd w:val="clear" w:color="auto" w:fill="FFFFFF"/>
          <w:lang w:val="pt-BR"/>
        </w:rPr>
        <w:t xml:space="preserve"> prorrogação do prazo para entrega do Simples Nacional</w:t>
      </w:r>
      <w:r w:rsidR="00D64DF8">
        <w:rPr>
          <w:rFonts w:ascii="Arial" w:hAnsi="Arial" w:cs="Arial"/>
          <w:shd w:val="clear" w:color="auto" w:fill="FFFFFF"/>
          <w:lang w:val="pt-BR"/>
        </w:rPr>
        <w:t xml:space="preserve">, porém </w:t>
      </w:r>
      <w:r w:rsidR="007F2B18">
        <w:rPr>
          <w:rFonts w:ascii="Arial" w:hAnsi="Arial" w:cs="Arial"/>
          <w:shd w:val="clear" w:color="auto" w:fill="FFFFFF"/>
          <w:lang w:val="pt-BR"/>
        </w:rPr>
        <w:t>o pedido foi indeferido</w:t>
      </w:r>
      <w:r w:rsidR="00D64DF8">
        <w:rPr>
          <w:rFonts w:ascii="Arial" w:hAnsi="Arial" w:cs="Arial"/>
          <w:shd w:val="clear" w:color="auto" w:fill="FFFFFF"/>
          <w:lang w:val="pt-BR"/>
        </w:rPr>
        <w:t>.</w:t>
      </w:r>
      <w:r w:rsidR="00D64DF8" w:rsidRPr="00D64DF8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="003D1D1D">
        <w:rPr>
          <w:rFonts w:ascii="Arial" w:hAnsi="Arial" w:cs="Arial"/>
          <w:shd w:val="clear" w:color="auto" w:fill="FFFFFF"/>
          <w:lang w:val="pt-BR"/>
        </w:rPr>
        <w:t>Angela</w:t>
      </w:r>
      <w:proofErr w:type="spellEnd"/>
      <w:r w:rsidR="003D1D1D">
        <w:rPr>
          <w:rFonts w:ascii="Arial" w:hAnsi="Arial" w:cs="Arial"/>
          <w:shd w:val="clear" w:color="auto" w:fill="FFFFFF"/>
          <w:lang w:val="pt-BR"/>
        </w:rPr>
        <w:t xml:space="preserve"> i</w:t>
      </w:r>
      <w:r w:rsidR="00591601">
        <w:rPr>
          <w:rFonts w:ascii="Arial" w:hAnsi="Arial" w:cs="Arial"/>
          <w:shd w:val="clear" w:color="auto" w:fill="FFFFFF"/>
          <w:lang w:val="pt-BR"/>
        </w:rPr>
        <w:t xml:space="preserve">nformou também que a DIRF será enviada pela última vez esse ano e que todas as entregas de Pessoa Física serão integradas à </w:t>
      </w:r>
      <w:r w:rsidR="007F2B18">
        <w:rPr>
          <w:rFonts w:ascii="Arial" w:hAnsi="Arial" w:cs="Arial"/>
          <w:shd w:val="clear" w:color="auto" w:fill="FFFFFF"/>
          <w:lang w:val="pt-BR"/>
        </w:rPr>
        <w:t xml:space="preserve">EFD </w:t>
      </w:r>
      <w:proofErr w:type="spellStart"/>
      <w:r w:rsidR="00591601">
        <w:rPr>
          <w:rFonts w:ascii="Arial" w:hAnsi="Arial" w:cs="Arial"/>
          <w:shd w:val="clear" w:color="auto" w:fill="FFFFFF"/>
          <w:lang w:val="pt-BR"/>
        </w:rPr>
        <w:t>Reinf</w:t>
      </w:r>
      <w:proofErr w:type="spellEnd"/>
      <w:r w:rsidR="007F2B18">
        <w:rPr>
          <w:rFonts w:ascii="Arial" w:hAnsi="Arial" w:cs="Arial"/>
          <w:shd w:val="clear" w:color="auto" w:fill="FFFFFF"/>
          <w:lang w:val="pt-BR"/>
        </w:rPr>
        <w:t>, a partir de 2024</w:t>
      </w:r>
      <w:r w:rsidR="00591601">
        <w:rPr>
          <w:rFonts w:ascii="Arial" w:hAnsi="Arial" w:cs="Arial"/>
          <w:shd w:val="clear" w:color="auto" w:fill="FFFFFF"/>
          <w:lang w:val="pt-BR"/>
        </w:rPr>
        <w:t>.</w:t>
      </w:r>
      <w:r w:rsidR="007F2B18">
        <w:rPr>
          <w:rFonts w:ascii="Arial" w:hAnsi="Arial" w:cs="Arial"/>
          <w:shd w:val="clear" w:color="auto" w:fill="FFFFFF"/>
          <w:lang w:val="pt-BR"/>
        </w:rPr>
        <w:t xml:space="preserve"> </w:t>
      </w:r>
      <w:proofErr w:type="spellStart"/>
      <w:r w:rsidR="007F2B18">
        <w:rPr>
          <w:rFonts w:ascii="Arial" w:hAnsi="Arial" w:cs="Arial"/>
          <w:shd w:val="clear" w:color="auto" w:fill="FFFFFF"/>
          <w:lang w:val="pt-BR"/>
        </w:rPr>
        <w:t>Angela</w:t>
      </w:r>
      <w:proofErr w:type="spellEnd"/>
      <w:r w:rsidR="007F2B18">
        <w:rPr>
          <w:rFonts w:ascii="Arial" w:hAnsi="Arial" w:cs="Arial"/>
          <w:shd w:val="clear" w:color="auto" w:fill="FFFFFF"/>
          <w:lang w:val="pt-BR"/>
        </w:rPr>
        <w:t xml:space="preserve"> informou também que o</w:t>
      </w:r>
      <w:r w:rsidR="007F2B18" w:rsidRPr="007F2B18">
        <w:rPr>
          <w:rFonts w:ascii="Arial" w:hAnsi="Arial" w:cs="Arial"/>
          <w:shd w:val="clear" w:color="auto" w:fill="FFFFFF"/>
          <w:lang w:val="pt-BR"/>
        </w:rPr>
        <w:t>s órgãos públicos tinham demanda de prorrogação do envio das informações da SST. Foi deferido o adiamento de janeiro/2023 para junho/2023</w:t>
      </w:r>
      <w:r w:rsidR="007F2B18">
        <w:rPr>
          <w:rFonts w:ascii="Arial" w:hAnsi="Arial" w:cs="Arial"/>
          <w:shd w:val="clear" w:color="auto" w:fill="FFFFFF"/>
          <w:lang w:val="pt-BR"/>
        </w:rPr>
        <w:t>.</w:t>
      </w:r>
      <w:r w:rsidR="00591601">
        <w:rPr>
          <w:rFonts w:ascii="Arial" w:hAnsi="Arial" w:cs="Arial"/>
          <w:shd w:val="clear" w:color="auto" w:fill="FFFFFF"/>
          <w:lang w:val="pt-BR"/>
        </w:rPr>
        <w:t xml:space="preserve"> </w:t>
      </w:r>
      <w:r w:rsidR="002214D2" w:rsidRPr="00B24918">
        <w:rPr>
          <w:rFonts w:ascii="Arial" w:hAnsi="Arial" w:cs="Arial"/>
          <w:b/>
          <w:shd w:val="clear" w:color="auto" w:fill="FFFFFF"/>
        </w:rPr>
        <w:t>1</w:t>
      </w:r>
      <w:r w:rsidR="00484744">
        <w:rPr>
          <w:rFonts w:ascii="Arial" w:hAnsi="Arial" w:cs="Arial"/>
          <w:b/>
          <w:shd w:val="clear" w:color="auto" w:fill="FFFFFF"/>
          <w:lang w:val="pt-BR"/>
        </w:rPr>
        <w:t>7</w:t>
      </w:r>
      <w:r w:rsidR="002214D2" w:rsidRPr="00B24918">
        <w:rPr>
          <w:rFonts w:ascii="Arial" w:hAnsi="Arial" w:cs="Arial"/>
          <w:b/>
          <w:shd w:val="clear" w:color="auto" w:fill="FFFFFF"/>
        </w:rPr>
        <w:t>.</w:t>
      </w:r>
      <w:r w:rsidR="002214D2" w:rsidRPr="00B24918">
        <w:rPr>
          <w:rFonts w:ascii="Arial" w:hAnsi="Arial" w:cs="Arial"/>
          <w:bCs/>
          <w:shd w:val="clear" w:color="auto" w:fill="FFFFFF"/>
        </w:rPr>
        <w:t xml:space="preserve"> </w:t>
      </w:r>
      <w:r w:rsidR="002214D2" w:rsidRPr="00B24918">
        <w:rPr>
          <w:rFonts w:ascii="Arial" w:hAnsi="Arial" w:cs="Arial"/>
          <w:b/>
          <w:shd w:val="clear" w:color="auto" w:fill="FFFFFF"/>
        </w:rPr>
        <w:t xml:space="preserve">Circuitos Técnicos </w:t>
      </w:r>
      <w:r w:rsidR="002214D2" w:rsidRPr="00B24918">
        <w:rPr>
          <w:rFonts w:ascii="Arial" w:hAnsi="Arial" w:cs="Arial"/>
          <w:b/>
          <w:bCs/>
          <w:shd w:val="clear" w:color="auto" w:fill="FFFFFF"/>
        </w:rPr>
        <w:t xml:space="preserve">– </w:t>
      </w:r>
      <w:r w:rsidR="008929D6" w:rsidRPr="00B24918">
        <w:rPr>
          <w:rFonts w:ascii="Arial" w:hAnsi="Arial" w:cs="Arial"/>
          <w:shd w:val="clear" w:color="auto" w:fill="FFFFFF"/>
        </w:rPr>
        <w:t xml:space="preserve">O Conselheiro Aloísio Rodrigues informou a realização </w:t>
      </w:r>
      <w:r w:rsidR="00691316" w:rsidRPr="00B24918">
        <w:rPr>
          <w:rFonts w:ascii="Arial" w:hAnsi="Arial" w:cs="Arial"/>
          <w:shd w:val="clear" w:color="auto" w:fill="FFFFFF"/>
        </w:rPr>
        <w:t xml:space="preserve">da </w:t>
      </w:r>
      <w:r w:rsidR="00AC1CBD" w:rsidRPr="00B24918">
        <w:rPr>
          <w:rFonts w:ascii="Arial" w:hAnsi="Arial" w:cs="Arial"/>
          <w:bCs/>
          <w:shd w:val="clear" w:color="auto" w:fill="FFFFFF"/>
          <w:lang w:val="pt-BR"/>
        </w:rPr>
        <w:t xml:space="preserve">29ª edição do Webinar Circuito Técnico, com o tema: Pontos de atenção no fechamento do balanço de 2022. Data: 3/2/2023. Realizado de forma virtual, com participação por meio da Plataforma Zoom e transmissão ao vivo pelo canal do CFC/BSB no YouTube. O Webinar contou com a interação do público e o esclarecimento de questões em tempo real. Inscritos: </w:t>
      </w:r>
      <w:r w:rsidR="00AC1CBD" w:rsidRPr="00B24918">
        <w:rPr>
          <w:rFonts w:ascii="Arial" w:hAnsi="Arial" w:cs="Arial"/>
          <w:lang w:val="pt-BR"/>
        </w:rPr>
        <w:t xml:space="preserve">1.026/ Certificados: 357/Acessos Zoom e YouTube: </w:t>
      </w:r>
      <w:r w:rsidR="00AC1CBD" w:rsidRPr="00B24918">
        <w:rPr>
          <w:rFonts w:ascii="Arial" w:hAnsi="Arial" w:cs="Arial"/>
        </w:rPr>
        <w:t>563/204</w:t>
      </w:r>
      <w:r w:rsidR="00AC1CBD" w:rsidRPr="00B24918">
        <w:rPr>
          <w:rFonts w:ascii="Arial" w:hAnsi="Arial" w:cs="Arial"/>
          <w:lang w:val="pt-BR"/>
        </w:rPr>
        <w:t xml:space="preserve">/ Visualizações YouTube: 465. </w:t>
      </w:r>
      <w:proofErr w:type="spellStart"/>
      <w:r w:rsidR="00AC1CBD" w:rsidRPr="00B24918">
        <w:rPr>
          <w:rFonts w:ascii="Arial" w:hAnsi="Arial" w:cs="Arial"/>
          <w:bCs/>
          <w:shd w:val="clear" w:color="auto" w:fill="FFFFFF"/>
        </w:rPr>
        <w:t>Link:.CANAL</w:t>
      </w:r>
      <w:proofErr w:type="spellEnd"/>
      <w:r w:rsidR="00AC1CBD" w:rsidRPr="00B24918">
        <w:rPr>
          <w:rFonts w:ascii="Arial" w:hAnsi="Arial" w:cs="Arial"/>
          <w:bCs/>
          <w:shd w:val="clear" w:color="auto" w:fill="FFFFFF"/>
        </w:rPr>
        <w:t xml:space="preserve">: CFC/BSB </w:t>
      </w:r>
      <w:hyperlink r:id="rId13" w:history="1">
        <w:r w:rsidR="00AC1CBD" w:rsidRPr="00B24918">
          <w:rPr>
            <w:rStyle w:val="Hyperlink"/>
            <w:rFonts w:ascii="Arial" w:hAnsi="Arial" w:cs="Arial"/>
            <w:bCs/>
            <w:shd w:val="clear" w:color="auto" w:fill="FFFFFF"/>
            <w:lang w:val="pt-BR"/>
          </w:rPr>
          <w:t>https://www.youtube.com/watch?v=TyzmFAQbHlA</w:t>
        </w:r>
      </w:hyperlink>
      <w:r w:rsidR="004C4BA4" w:rsidRPr="008131F5">
        <w:rPr>
          <w:rFonts w:ascii="Arial" w:hAnsi="Arial" w:cs="Arial"/>
          <w:lang w:val="pt-BR"/>
        </w:rPr>
        <w:t>.</w:t>
      </w:r>
      <w:r w:rsidR="00CA312B" w:rsidRPr="008131F5">
        <w:rPr>
          <w:rFonts w:ascii="Arial" w:hAnsi="Arial" w:cs="Arial"/>
          <w:lang w:val="pt-BR"/>
        </w:rPr>
        <w:t xml:space="preserve"> </w:t>
      </w:r>
      <w:r w:rsidR="00CA312B" w:rsidRPr="008131F5">
        <w:rPr>
          <w:rFonts w:ascii="Arial" w:hAnsi="Arial" w:cs="Arial"/>
          <w:bCs/>
          <w:shd w:val="clear" w:color="auto" w:fill="FFFFFF"/>
          <w:lang w:val="pt-BR"/>
        </w:rPr>
        <w:t>O Conselheiro informou que no dia 13 de fevereiro de 2023 será realizado o 30º Circuito Técnico, tratando o tema:</w:t>
      </w:r>
      <w:r w:rsidR="008131F5" w:rsidRPr="008131F5">
        <w:rPr>
          <w:rFonts w:ascii="Arial" w:hAnsi="Arial" w:cs="Arial"/>
          <w:bCs/>
          <w:shd w:val="clear" w:color="auto" w:fill="FFFFFF"/>
          <w:lang w:val="pt-BR"/>
        </w:rPr>
        <w:t xml:space="preserve"> </w:t>
      </w:r>
      <w:r w:rsidR="008131F5" w:rsidRPr="008131F5">
        <w:rPr>
          <w:rFonts w:ascii="Arial" w:hAnsi="Arial" w:cs="Arial"/>
          <w:bCs/>
          <w:shd w:val="clear" w:color="auto" w:fill="FFFFFF"/>
          <w:lang w:val="pt-BR"/>
        </w:rPr>
        <w:t>Entidade Fechada de Previdência Complementar – enfoques essenciais da ITG 2001</w:t>
      </w:r>
      <w:r w:rsidR="008131F5">
        <w:rPr>
          <w:rFonts w:ascii="Arial" w:hAnsi="Arial" w:cs="Arial"/>
          <w:bCs/>
          <w:shd w:val="clear" w:color="auto" w:fill="FFFFFF"/>
          <w:lang w:val="pt-BR"/>
        </w:rPr>
        <w:t>.</w:t>
      </w:r>
      <w:r w:rsidR="00CA312B" w:rsidRPr="008131F5">
        <w:rPr>
          <w:rFonts w:ascii="Arial" w:hAnsi="Arial" w:cs="Arial"/>
          <w:bCs/>
          <w:shd w:val="clear" w:color="auto" w:fill="FFFFFF"/>
          <w:lang w:val="pt-BR"/>
        </w:rPr>
        <w:t xml:space="preserve"> </w:t>
      </w:r>
      <w:r w:rsidR="00BE58CD" w:rsidRPr="008131F5">
        <w:rPr>
          <w:rFonts w:ascii="Arial" w:hAnsi="Arial" w:cs="Arial"/>
          <w:bCs/>
          <w:shd w:val="clear" w:color="auto" w:fill="FFFFFF"/>
          <w:lang w:val="pt-BR"/>
        </w:rPr>
        <w:t xml:space="preserve">A Vice-presidente manifestou o desejo de que haja uma regularidade de um dia da semana para a realização do circuito técnico. O Conselheiro Aloísio justificou que </w:t>
      </w:r>
      <w:r w:rsidR="008131F5">
        <w:rPr>
          <w:rFonts w:ascii="Arial" w:hAnsi="Arial" w:cs="Arial"/>
          <w:bCs/>
          <w:shd w:val="clear" w:color="auto" w:fill="FFFFFF"/>
          <w:lang w:val="pt-BR"/>
        </w:rPr>
        <w:t xml:space="preserve">o que dificulta é </w:t>
      </w:r>
      <w:r w:rsidR="00BE58CD" w:rsidRPr="008131F5">
        <w:rPr>
          <w:rFonts w:ascii="Arial" w:hAnsi="Arial" w:cs="Arial"/>
          <w:bCs/>
          <w:shd w:val="clear" w:color="auto" w:fill="FFFFFF"/>
          <w:lang w:val="pt-BR"/>
        </w:rPr>
        <w:t xml:space="preserve">a </w:t>
      </w:r>
      <w:r w:rsidR="008131F5">
        <w:rPr>
          <w:rFonts w:ascii="Arial" w:hAnsi="Arial" w:cs="Arial"/>
          <w:bCs/>
          <w:shd w:val="clear" w:color="auto" w:fill="FFFFFF"/>
          <w:lang w:val="pt-BR"/>
        </w:rPr>
        <w:t xml:space="preserve">necessidade de </w:t>
      </w:r>
      <w:r w:rsidR="00BE58CD" w:rsidRPr="008131F5">
        <w:rPr>
          <w:rFonts w:ascii="Arial" w:hAnsi="Arial" w:cs="Arial"/>
          <w:bCs/>
          <w:shd w:val="clear" w:color="auto" w:fill="FFFFFF"/>
          <w:lang w:val="pt-BR"/>
        </w:rPr>
        <w:t>conciliação de agenda dos palestrantes.</w:t>
      </w:r>
      <w:r w:rsidR="004C4BA4" w:rsidRPr="008131F5">
        <w:rPr>
          <w:rFonts w:ascii="Arial" w:hAnsi="Arial" w:cs="Arial"/>
          <w:bCs/>
          <w:shd w:val="clear" w:color="auto" w:fill="FFFFFF"/>
          <w:lang w:val="pt-BR"/>
        </w:rPr>
        <w:t xml:space="preserve"> </w:t>
      </w:r>
      <w:r w:rsidR="00E37A23" w:rsidRPr="00B24918">
        <w:rPr>
          <w:rFonts w:ascii="Arial" w:hAnsi="Arial" w:cs="Arial"/>
          <w:b/>
          <w:bCs/>
          <w:lang w:val="pt-BR"/>
        </w:rPr>
        <w:t>17</w:t>
      </w:r>
      <w:r w:rsidR="002214D2" w:rsidRPr="00B24918">
        <w:rPr>
          <w:rFonts w:ascii="Arial" w:hAnsi="Arial" w:cs="Arial"/>
          <w:b/>
          <w:bCs/>
        </w:rPr>
        <w:t xml:space="preserve">. </w:t>
      </w:r>
      <w:r w:rsidR="00661E3E" w:rsidRPr="00B24918">
        <w:rPr>
          <w:rFonts w:ascii="Arial" w:hAnsi="Arial" w:cs="Arial"/>
          <w:b/>
          <w:shd w:val="clear" w:color="auto" w:fill="FFFFFF"/>
        </w:rPr>
        <w:t xml:space="preserve">GE Entidades Desportivas </w:t>
      </w:r>
      <w:r w:rsidR="008131F5">
        <w:rPr>
          <w:rFonts w:ascii="Arial" w:hAnsi="Arial" w:cs="Arial"/>
          <w:b/>
          <w:shd w:val="clear" w:color="auto" w:fill="FFFFFF"/>
          <w:lang w:val="pt-BR"/>
        </w:rPr>
        <w:t xml:space="preserve">– </w:t>
      </w:r>
      <w:r w:rsidR="00661E3E" w:rsidRPr="00B24918">
        <w:rPr>
          <w:rFonts w:ascii="Arial" w:hAnsi="Arial" w:cs="Arial"/>
          <w:bCs/>
          <w:shd w:val="clear" w:color="auto" w:fill="FFFFFF"/>
          <w:lang w:val="pt-BR"/>
        </w:rPr>
        <w:t xml:space="preserve">O Coordenador </w:t>
      </w:r>
      <w:r w:rsidR="008131F5">
        <w:rPr>
          <w:rFonts w:ascii="Arial" w:hAnsi="Arial" w:cs="Arial"/>
          <w:bCs/>
          <w:shd w:val="clear" w:color="auto" w:fill="FFFFFF"/>
          <w:lang w:val="pt-BR"/>
        </w:rPr>
        <w:t xml:space="preserve">Felipe Bastos destacou que recebeu </w:t>
      </w:r>
      <w:r w:rsidR="00661E3E" w:rsidRPr="00B24918">
        <w:rPr>
          <w:rFonts w:ascii="Arial" w:hAnsi="Arial" w:cs="Arial"/>
          <w:bCs/>
          <w:shd w:val="clear" w:color="auto" w:fill="FFFFFF"/>
          <w:lang w:val="pt-BR"/>
        </w:rPr>
        <w:t xml:space="preserve">do </w:t>
      </w:r>
      <w:r w:rsidR="008131F5">
        <w:rPr>
          <w:rFonts w:ascii="Arial" w:hAnsi="Arial" w:cs="Arial"/>
          <w:bCs/>
          <w:shd w:val="clear" w:color="auto" w:fill="FFFFFF"/>
          <w:lang w:val="pt-BR"/>
        </w:rPr>
        <w:t xml:space="preserve">Coordenador do </w:t>
      </w:r>
      <w:r w:rsidR="00661E3E" w:rsidRPr="00B24918">
        <w:rPr>
          <w:rFonts w:ascii="Arial" w:hAnsi="Arial" w:cs="Arial"/>
          <w:bCs/>
          <w:shd w:val="clear" w:color="auto" w:fill="FFFFFF"/>
          <w:lang w:val="pt-BR"/>
        </w:rPr>
        <w:t xml:space="preserve">grupo, Contador </w:t>
      </w:r>
      <w:proofErr w:type="spellStart"/>
      <w:r w:rsidR="00661E3E" w:rsidRPr="00B24918">
        <w:rPr>
          <w:rFonts w:ascii="Arial" w:hAnsi="Arial" w:cs="Arial"/>
          <w:bCs/>
          <w:shd w:val="clear" w:color="auto" w:fill="FFFFFF"/>
          <w:lang w:val="pt-BR"/>
        </w:rPr>
        <w:t>Glaydson</w:t>
      </w:r>
      <w:proofErr w:type="spellEnd"/>
      <w:r w:rsidR="00661E3E" w:rsidRPr="00B24918">
        <w:rPr>
          <w:rFonts w:ascii="Arial" w:hAnsi="Arial" w:cs="Arial"/>
          <w:bCs/>
          <w:shd w:val="clear" w:color="auto" w:fill="FFFFFF"/>
          <w:lang w:val="pt-BR"/>
        </w:rPr>
        <w:t xml:space="preserve"> Trajano </w:t>
      </w:r>
      <w:r w:rsidR="008131F5">
        <w:rPr>
          <w:rFonts w:ascii="Arial" w:hAnsi="Arial" w:cs="Arial"/>
          <w:bCs/>
          <w:shd w:val="clear" w:color="auto" w:fill="FFFFFF"/>
          <w:lang w:val="pt-BR"/>
        </w:rPr>
        <w:t>a informação de</w:t>
      </w:r>
      <w:r w:rsidR="00661E3E" w:rsidRPr="00B24918">
        <w:rPr>
          <w:rFonts w:ascii="Arial" w:hAnsi="Arial" w:cs="Arial"/>
          <w:bCs/>
          <w:shd w:val="clear" w:color="auto" w:fill="FFFFFF"/>
          <w:lang w:val="pt-BR"/>
        </w:rPr>
        <w:t xml:space="preserve"> que será proposto um cronograma para tratar o assunto com a CBF</w:t>
      </w:r>
      <w:r w:rsidR="00661E3E" w:rsidRPr="008C7195">
        <w:rPr>
          <w:rFonts w:ascii="Arial" w:hAnsi="Arial" w:cs="Arial"/>
          <w:b/>
          <w:bCs/>
          <w:lang w:val="pt-BR"/>
        </w:rPr>
        <w:t>.</w:t>
      </w:r>
      <w:r w:rsidR="00661E3E" w:rsidRPr="008C7195">
        <w:rPr>
          <w:rFonts w:ascii="Arial" w:hAnsi="Arial" w:cs="Arial"/>
          <w:b/>
          <w:bCs/>
        </w:rPr>
        <w:t xml:space="preserve"> </w:t>
      </w:r>
      <w:r w:rsidR="00E37A23" w:rsidRPr="008C7195">
        <w:rPr>
          <w:rFonts w:ascii="Arial" w:hAnsi="Arial" w:cs="Arial"/>
          <w:b/>
          <w:shd w:val="clear" w:color="auto" w:fill="FFFFFF"/>
          <w:lang w:val="pt-BR"/>
        </w:rPr>
        <w:t>18</w:t>
      </w:r>
      <w:r w:rsidR="0095694F" w:rsidRPr="008C7195">
        <w:rPr>
          <w:rFonts w:ascii="Arial" w:hAnsi="Arial" w:cs="Arial"/>
          <w:b/>
          <w:bCs/>
          <w:lang w:val="pt-BR"/>
        </w:rPr>
        <w:t xml:space="preserve">. Assuntos Gerais – </w:t>
      </w:r>
      <w:r w:rsidR="00411B38" w:rsidRPr="008C7195">
        <w:rPr>
          <w:rFonts w:ascii="Arial" w:hAnsi="Arial" w:cs="Arial"/>
          <w:lang w:val="pt-BR"/>
        </w:rPr>
        <w:t xml:space="preserve">A Vice-presidente Ana Tércia expôs a sua preocupação </w:t>
      </w:r>
      <w:r w:rsidR="008C7195" w:rsidRPr="008C7195">
        <w:rPr>
          <w:rFonts w:ascii="Arial" w:hAnsi="Arial" w:cs="Arial"/>
          <w:lang w:val="pt-BR"/>
        </w:rPr>
        <w:lastRenderedPageBreak/>
        <w:t>com a</w:t>
      </w:r>
      <w:r w:rsidR="00411B38" w:rsidRPr="008C7195">
        <w:rPr>
          <w:rFonts w:ascii="Arial" w:hAnsi="Arial" w:cs="Arial"/>
          <w:lang w:val="pt-BR"/>
        </w:rPr>
        <w:t xml:space="preserve"> matéria publicada na Revista Veja, na qual o Presidente do CRC Rio de Janeiro destacou </w:t>
      </w:r>
      <w:r w:rsidR="008131F5">
        <w:rPr>
          <w:rFonts w:ascii="Arial" w:hAnsi="Arial" w:cs="Arial"/>
          <w:lang w:val="pt-BR"/>
        </w:rPr>
        <w:t xml:space="preserve">seu </w:t>
      </w:r>
      <w:r w:rsidR="00411B38" w:rsidRPr="008C7195">
        <w:rPr>
          <w:rFonts w:ascii="Arial" w:hAnsi="Arial" w:cs="Arial"/>
          <w:lang w:val="pt-BR"/>
        </w:rPr>
        <w:t>ponto de vista a respeito do caso Lojas Americanas. Relatou à Câmara que pretende alinhar um posicionamento com o Presidente Aécio, com o intuito de deixar uma única resposta à sociedade.</w:t>
      </w:r>
      <w:r w:rsidR="00022E36" w:rsidRPr="008C7195">
        <w:rPr>
          <w:rFonts w:ascii="Arial" w:hAnsi="Arial" w:cs="Arial"/>
          <w:lang w:val="pt-BR"/>
        </w:rPr>
        <w:t xml:space="preserve"> </w:t>
      </w:r>
      <w:r w:rsidR="00E80524">
        <w:rPr>
          <w:rFonts w:ascii="Arial" w:hAnsi="Arial" w:cs="Arial"/>
          <w:lang w:val="pt-BR"/>
        </w:rPr>
        <w:t xml:space="preserve">A Câmara Técnica recebeu a visita dos representantes dos </w:t>
      </w:r>
      <w:proofErr w:type="spellStart"/>
      <w:r w:rsidR="00E80524">
        <w:rPr>
          <w:rFonts w:ascii="Arial" w:hAnsi="Arial" w:cs="Arial"/>
          <w:lang w:val="pt-BR"/>
        </w:rPr>
        <w:t>CRCs</w:t>
      </w:r>
      <w:proofErr w:type="spellEnd"/>
      <w:r w:rsidR="003E775D">
        <w:rPr>
          <w:rFonts w:ascii="Arial" w:hAnsi="Arial" w:cs="Arial"/>
          <w:lang w:val="pt-BR"/>
        </w:rPr>
        <w:t xml:space="preserve"> Tocantins e Paraná</w:t>
      </w:r>
      <w:r w:rsidR="00CB4460">
        <w:rPr>
          <w:rFonts w:ascii="Arial" w:hAnsi="Arial" w:cs="Arial"/>
          <w:lang w:val="pt-BR"/>
        </w:rPr>
        <w:t xml:space="preserve">. Representando o Paraná estavam presentes os </w:t>
      </w:r>
      <w:r w:rsidR="00E80524">
        <w:rPr>
          <w:rFonts w:ascii="Arial" w:hAnsi="Arial" w:cs="Arial"/>
          <w:lang w:val="pt-BR"/>
        </w:rPr>
        <w:t>Contadores: Laudelino Jochem</w:t>
      </w:r>
      <w:r w:rsidR="003E775D">
        <w:rPr>
          <w:rFonts w:ascii="Arial" w:hAnsi="Arial" w:cs="Arial"/>
          <w:lang w:val="pt-BR"/>
        </w:rPr>
        <w:t>, Presidente do CRCPR</w:t>
      </w:r>
      <w:r w:rsidR="00CB4460">
        <w:rPr>
          <w:rFonts w:ascii="Arial" w:hAnsi="Arial" w:cs="Arial"/>
          <w:lang w:val="pt-BR"/>
        </w:rPr>
        <w:t xml:space="preserve">, Jefferson Paulo Martins, Delegado regional da cidade de Toledo-PR e Rafael José </w:t>
      </w:r>
      <w:proofErr w:type="spellStart"/>
      <w:r w:rsidR="00CB4460">
        <w:rPr>
          <w:rFonts w:ascii="Arial" w:hAnsi="Arial" w:cs="Arial"/>
          <w:lang w:val="pt-BR"/>
        </w:rPr>
        <w:t>Gaitkoski</w:t>
      </w:r>
      <w:proofErr w:type="spellEnd"/>
      <w:r w:rsidR="00CB4460">
        <w:rPr>
          <w:rFonts w:ascii="Arial" w:hAnsi="Arial" w:cs="Arial"/>
          <w:lang w:val="pt-BR"/>
        </w:rPr>
        <w:t xml:space="preserve">, Delegado regional da cidade de </w:t>
      </w:r>
      <w:proofErr w:type="spellStart"/>
      <w:r w:rsidR="00CB4460">
        <w:rPr>
          <w:rFonts w:ascii="Arial" w:hAnsi="Arial" w:cs="Arial"/>
          <w:lang w:val="pt-BR"/>
        </w:rPr>
        <w:t>Pranxita</w:t>
      </w:r>
      <w:proofErr w:type="spellEnd"/>
      <w:r w:rsidR="00CB4460">
        <w:rPr>
          <w:rFonts w:ascii="Arial" w:hAnsi="Arial" w:cs="Arial"/>
          <w:lang w:val="pt-BR"/>
        </w:rPr>
        <w:t xml:space="preserve">-PR. Representando o Tocantins, </w:t>
      </w:r>
      <w:r w:rsidR="003E775D" w:rsidRPr="003E775D">
        <w:rPr>
          <w:rFonts w:ascii="Arial" w:hAnsi="Arial" w:cs="Arial"/>
          <w:lang w:val="pt-BR"/>
        </w:rPr>
        <w:t>João Gonçalo dos Santos</w:t>
      </w:r>
      <w:r w:rsidR="003E775D">
        <w:rPr>
          <w:rFonts w:ascii="Arial" w:hAnsi="Arial" w:cs="Arial"/>
          <w:lang w:val="pt-BR"/>
        </w:rPr>
        <w:t xml:space="preserve">, Presidente do CRCTO, </w:t>
      </w:r>
      <w:r w:rsidR="00CB4460">
        <w:rPr>
          <w:rFonts w:ascii="Arial" w:hAnsi="Arial" w:cs="Arial"/>
          <w:lang w:val="pt-BR"/>
        </w:rPr>
        <w:t xml:space="preserve">Ricardo Gomes da Silva, </w:t>
      </w:r>
      <w:r w:rsidR="00CB4460">
        <w:rPr>
          <w:rFonts w:ascii="Arial" w:hAnsi="Arial" w:cs="Arial"/>
          <w:lang w:val="pt-BR"/>
        </w:rPr>
        <w:t>Delegado da região do Extremo Norte do Tocantins</w:t>
      </w:r>
      <w:r w:rsidR="00CB4460">
        <w:rPr>
          <w:rFonts w:ascii="Arial" w:hAnsi="Arial" w:cs="Arial"/>
          <w:lang w:val="pt-BR"/>
        </w:rPr>
        <w:t xml:space="preserve"> e </w:t>
      </w:r>
      <w:r w:rsidR="003E775D">
        <w:rPr>
          <w:rFonts w:ascii="Arial" w:hAnsi="Arial" w:cs="Arial"/>
          <w:lang w:val="pt-BR"/>
        </w:rPr>
        <w:t>o</w:t>
      </w:r>
      <w:r w:rsidR="00E80524">
        <w:rPr>
          <w:rFonts w:ascii="Arial" w:hAnsi="Arial" w:cs="Arial"/>
          <w:lang w:val="pt-BR"/>
        </w:rPr>
        <w:t xml:space="preserve"> </w:t>
      </w:r>
      <w:r w:rsidR="003E775D">
        <w:rPr>
          <w:rFonts w:ascii="Arial" w:hAnsi="Arial" w:cs="Arial"/>
          <w:lang w:val="pt-BR"/>
        </w:rPr>
        <w:t>Vice-presidente de Desenvolvimento Profissional</w:t>
      </w:r>
      <w:r w:rsidR="00C07A41">
        <w:rPr>
          <w:rFonts w:ascii="Arial" w:hAnsi="Arial" w:cs="Arial"/>
          <w:lang w:val="pt-BR"/>
        </w:rPr>
        <w:t xml:space="preserve"> do CRCPR,</w:t>
      </w:r>
      <w:r w:rsidR="003E775D">
        <w:rPr>
          <w:rFonts w:ascii="Arial" w:hAnsi="Arial" w:cs="Arial"/>
          <w:lang w:val="pt-BR"/>
        </w:rPr>
        <w:t xml:space="preserve"> Diego</w:t>
      </w:r>
      <w:r w:rsidR="00CB4460">
        <w:rPr>
          <w:rFonts w:ascii="Arial" w:hAnsi="Arial" w:cs="Arial"/>
          <w:lang w:val="pt-BR"/>
        </w:rPr>
        <w:t xml:space="preserve"> </w:t>
      </w:r>
      <w:proofErr w:type="spellStart"/>
      <w:r w:rsidR="00CB4460">
        <w:rPr>
          <w:rFonts w:ascii="Arial" w:hAnsi="Arial" w:cs="Arial"/>
          <w:lang w:val="pt-BR"/>
        </w:rPr>
        <w:t>Elbert</w:t>
      </w:r>
      <w:proofErr w:type="spellEnd"/>
      <w:r w:rsidR="00CB4460">
        <w:rPr>
          <w:rFonts w:ascii="Arial" w:hAnsi="Arial" w:cs="Arial"/>
          <w:lang w:val="pt-BR"/>
        </w:rPr>
        <w:t xml:space="preserve"> </w:t>
      </w:r>
      <w:r w:rsidR="009F5F57">
        <w:rPr>
          <w:rFonts w:ascii="Arial" w:hAnsi="Arial" w:cs="Arial"/>
          <w:lang w:val="pt-BR"/>
        </w:rPr>
        <w:t>Acácio</w:t>
      </w:r>
      <w:r w:rsidR="00CB4460">
        <w:rPr>
          <w:rFonts w:ascii="Arial" w:hAnsi="Arial" w:cs="Arial"/>
          <w:lang w:val="pt-BR"/>
        </w:rPr>
        <w:t xml:space="preserve"> Gonçalves</w:t>
      </w:r>
      <w:r w:rsidR="00022E36" w:rsidRPr="00CB4460">
        <w:rPr>
          <w:rFonts w:ascii="Arial" w:hAnsi="Arial" w:cs="Arial"/>
          <w:lang w:val="pt-BR"/>
        </w:rPr>
        <w:t xml:space="preserve">. </w:t>
      </w:r>
      <w:r w:rsidR="00740F7A" w:rsidRPr="00CB4460">
        <w:rPr>
          <w:rFonts w:ascii="Arial" w:hAnsi="Arial" w:cs="Arial"/>
        </w:rPr>
        <w:t>Na</w:t>
      </w:r>
      <w:r w:rsidR="00740F7A" w:rsidRPr="00E95C61">
        <w:rPr>
          <w:rFonts w:ascii="Arial" w:hAnsi="Arial" w:cs="Arial"/>
        </w:rPr>
        <w:t xml:space="preserve">da mais havendo a tratar, a reunião foi encerrada às </w:t>
      </w:r>
      <w:r w:rsidR="00E95C61" w:rsidRPr="00E95C61">
        <w:rPr>
          <w:rFonts w:ascii="Arial" w:hAnsi="Arial" w:cs="Arial"/>
          <w:lang w:val="pt-BR"/>
        </w:rPr>
        <w:t>treze horas e quarenta e cinco minutos</w:t>
      </w:r>
      <w:r w:rsidR="009E34D4" w:rsidRPr="00E95C61">
        <w:rPr>
          <w:rFonts w:ascii="Arial" w:hAnsi="Arial" w:cs="Arial"/>
          <w:lang w:val="pt-BR"/>
        </w:rPr>
        <w:t xml:space="preserve"> </w:t>
      </w:r>
      <w:r w:rsidR="00740F7A" w:rsidRPr="00B24918">
        <w:rPr>
          <w:rFonts w:ascii="Arial" w:hAnsi="Arial" w:cs="Arial"/>
        </w:rPr>
        <w:t>do</w:t>
      </w:r>
      <w:r w:rsidR="00B24918" w:rsidRPr="00B24918">
        <w:rPr>
          <w:rFonts w:ascii="Arial" w:hAnsi="Arial" w:cs="Arial"/>
          <w:lang w:val="pt-BR"/>
        </w:rPr>
        <w:t xml:space="preserve"> dia</w:t>
      </w:r>
      <w:r w:rsidR="00740F7A" w:rsidRPr="00B24918">
        <w:rPr>
          <w:rFonts w:ascii="Arial" w:hAnsi="Arial" w:cs="Arial"/>
        </w:rPr>
        <w:t xml:space="preserve"> </w:t>
      </w:r>
      <w:r w:rsidR="00B24918" w:rsidRPr="00B24918">
        <w:rPr>
          <w:rFonts w:ascii="Arial" w:hAnsi="Arial" w:cs="Arial"/>
          <w:lang w:val="pt-BR"/>
        </w:rPr>
        <w:t>sete de fevereiro de dois mil e vinte e três</w:t>
      </w:r>
      <w:r w:rsidR="00740F7A" w:rsidRPr="00B24918">
        <w:rPr>
          <w:rFonts w:ascii="Arial" w:hAnsi="Arial" w:cs="Arial"/>
        </w:rPr>
        <w:t>. A presente ata foi lavrada por mim, Felipe G</w:t>
      </w:r>
      <w:r w:rsidR="00C07A41">
        <w:rPr>
          <w:rFonts w:ascii="Arial" w:hAnsi="Arial" w:cs="Arial"/>
          <w:lang w:val="pt-BR"/>
        </w:rPr>
        <w:t>onçalves</w:t>
      </w:r>
      <w:r w:rsidR="00740F7A" w:rsidRPr="00B24918">
        <w:rPr>
          <w:rFonts w:ascii="Arial" w:hAnsi="Arial" w:cs="Arial"/>
        </w:rPr>
        <w:t xml:space="preserve"> Bastos, e, depois de lida e aprovada, será assinada pelos participantes via S</w:t>
      </w:r>
      <w:r w:rsidR="00A239FD" w:rsidRPr="00B24918">
        <w:rPr>
          <w:rFonts w:ascii="Arial" w:hAnsi="Arial" w:cs="Arial"/>
        </w:rPr>
        <w:t>EI</w:t>
      </w:r>
      <w:r w:rsidR="00740F7A" w:rsidRPr="00B24918">
        <w:rPr>
          <w:rFonts w:ascii="Arial" w:hAnsi="Arial" w:cs="Arial"/>
        </w:rPr>
        <w:t>.</w:t>
      </w:r>
    </w:p>
    <w:p w14:paraId="5C6AF8E9" w14:textId="07AFE681" w:rsidR="006A1450" w:rsidRPr="00B24918" w:rsidRDefault="006A1450" w:rsidP="006A1450">
      <w:pPr>
        <w:ind w:left="-5" w:right="0"/>
        <w:jc w:val="left"/>
        <w:rPr>
          <w:color w:val="auto"/>
          <w:szCs w:val="24"/>
        </w:rPr>
      </w:pPr>
      <w:r w:rsidRPr="00B24918">
        <w:rPr>
          <w:color w:val="auto"/>
          <w:szCs w:val="24"/>
        </w:rPr>
        <w:t>Ana Tercia Lopes Rodrigues .........................................................</w:t>
      </w:r>
      <w:r w:rsidR="00E6210A" w:rsidRPr="00B24918">
        <w:rPr>
          <w:color w:val="auto"/>
          <w:szCs w:val="24"/>
        </w:rPr>
        <w:t xml:space="preserve"> </w:t>
      </w:r>
      <w:r w:rsidRPr="00B24918">
        <w:rPr>
          <w:color w:val="auto"/>
          <w:szCs w:val="24"/>
        </w:rPr>
        <w:t>...............</w:t>
      </w:r>
    </w:p>
    <w:p w14:paraId="3D0B2AEB" w14:textId="7098B02C" w:rsidR="004221F6" w:rsidRPr="00B24918" w:rsidRDefault="004221F6" w:rsidP="006A1450">
      <w:pPr>
        <w:ind w:left="-5" w:right="0"/>
        <w:jc w:val="left"/>
        <w:rPr>
          <w:color w:val="auto"/>
          <w:szCs w:val="24"/>
        </w:rPr>
      </w:pPr>
      <w:r w:rsidRPr="00B24918">
        <w:rPr>
          <w:color w:val="auto"/>
          <w:szCs w:val="24"/>
        </w:rPr>
        <w:t xml:space="preserve">Wellington do Carmo </w:t>
      </w:r>
      <w:r w:rsidR="006A1450" w:rsidRPr="00B24918">
        <w:rPr>
          <w:color w:val="auto"/>
          <w:szCs w:val="24"/>
        </w:rPr>
        <w:t>C</w:t>
      </w:r>
      <w:r w:rsidRPr="00B24918">
        <w:rPr>
          <w:color w:val="auto"/>
          <w:szCs w:val="24"/>
        </w:rPr>
        <w:t>ruz.............................................................................</w:t>
      </w:r>
      <w:r w:rsidR="00CA312B">
        <w:rPr>
          <w:color w:val="auto"/>
          <w:szCs w:val="24"/>
        </w:rPr>
        <w:t xml:space="preserve"> </w:t>
      </w:r>
    </w:p>
    <w:p w14:paraId="7A8A5ED3" w14:textId="3A9FD864" w:rsidR="004221F6" w:rsidRPr="00B24918" w:rsidRDefault="004221F6" w:rsidP="004221F6">
      <w:pPr>
        <w:ind w:left="-5" w:right="0"/>
        <w:rPr>
          <w:color w:val="auto"/>
          <w:szCs w:val="24"/>
        </w:rPr>
      </w:pPr>
      <w:r w:rsidRPr="00B24918">
        <w:rPr>
          <w:color w:val="auto"/>
          <w:szCs w:val="24"/>
        </w:rPr>
        <w:t>Aloisio Rodrigues da Silva..............................................................................</w:t>
      </w:r>
      <w:r w:rsidR="00463C5E" w:rsidRPr="00B24918">
        <w:rPr>
          <w:color w:val="auto"/>
          <w:szCs w:val="24"/>
        </w:rPr>
        <w:t>.</w:t>
      </w:r>
    </w:p>
    <w:p w14:paraId="0663A7B4" w14:textId="19452115" w:rsidR="009C27C9" w:rsidRPr="00B24918" w:rsidRDefault="00EF7DB6" w:rsidP="009C27C9">
      <w:pPr>
        <w:ind w:left="-5" w:right="0"/>
        <w:rPr>
          <w:color w:val="auto"/>
          <w:szCs w:val="24"/>
        </w:rPr>
      </w:pPr>
      <w:proofErr w:type="spellStart"/>
      <w:r w:rsidRPr="00B24918">
        <w:rPr>
          <w:color w:val="auto"/>
          <w:szCs w:val="24"/>
        </w:rPr>
        <w:t>A</w:t>
      </w:r>
      <w:r w:rsidR="00E15177" w:rsidRPr="00B24918">
        <w:rPr>
          <w:color w:val="auto"/>
          <w:szCs w:val="24"/>
        </w:rPr>
        <w:t>ngela</w:t>
      </w:r>
      <w:proofErr w:type="spellEnd"/>
      <w:r w:rsidR="00E15177" w:rsidRPr="00B24918">
        <w:rPr>
          <w:color w:val="auto"/>
          <w:szCs w:val="24"/>
        </w:rPr>
        <w:t xml:space="preserve"> Andrade Dantas Mendonça </w:t>
      </w:r>
      <w:r w:rsidR="009C27C9" w:rsidRPr="00B24918">
        <w:rPr>
          <w:color w:val="auto"/>
          <w:szCs w:val="24"/>
        </w:rPr>
        <w:t>...............................................................</w:t>
      </w:r>
    </w:p>
    <w:p w14:paraId="0C12DD87" w14:textId="2AC564BE" w:rsidR="00347A4A" w:rsidRPr="00B24918" w:rsidRDefault="000F4A53" w:rsidP="009C27C9">
      <w:pPr>
        <w:ind w:left="-5" w:right="0"/>
        <w:rPr>
          <w:color w:val="auto"/>
          <w:szCs w:val="24"/>
        </w:rPr>
      </w:pPr>
      <w:r w:rsidRPr="00B24918">
        <w:rPr>
          <w:color w:val="auto"/>
          <w:szCs w:val="24"/>
        </w:rPr>
        <w:t>Antônio</w:t>
      </w:r>
      <w:r w:rsidR="00347A4A" w:rsidRPr="00B24918">
        <w:rPr>
          <w:color w:val="auto"/>
          <w:szCs w:val="24"/>
        </w:rPr>
        <w:t xml:space="preserve"> Carlos Sales Ferreira Junior...............................................................</w:t>
      </w:r>
    </w:p>
    <w:p w14:paraId="2B5884A4" w14:textId="085B37B0" w:rsidR="006A1450" w:rsidRPr="00B24918" w:rsidRDefault="006A1450" w:rsidP="009C27C9">
      <w:pPr>
        <w:ind w:left="-5" w:right="0"/>
        <w:rPr>
          <w:color w:val="auto"/>
          <w:szCs w:val="24"/>
        </w:rPr>
      </w:pPr>
      <w:r w:rsidRPr="00B24918">
        <w:rPr>
          <w:color w:val="auto"/>
          <w:szCs w:val="24"/>
        </w:rPr>
        <w:t>Monica Foerster..............................................................................................</w:t>
      </w:r>
    </w:p>
    <w:p w14:paraId="2E741A07" w14:textId="382CD313" w:rsidR="006A1450" w:rsidRPr="00B24918" w:rsidRDefault="006A1450" w:rsidP="009C27C9">
      <w:pPr>
        <w:ind w:left="-5" w:right="0"/>
        <w:rPr>
          <w:color w:val="auto"/>
          <w:szCs w:val="24"/>
        </w:rPr>
      </w:pPr>
      <w:r w:rsidRPr="00B24918">
        <w:rPr>
          <w:color w:val="auto"/>
          <w:szCs w:val="24"/>
        </w:rPr>
        <w:t>Palmira Leão de Souza...................................................................................</w:t>
      </w:r>
    </w:p>
    <w:p w14:paraId="09D00893" w14:textId="3737F8D8" w:rsidR="001766AA" w:rsidRPr="00B24918" w:rsidRDefault="009C27C9" w:rsidP="009C27C9">
      <w:pPr>
        <w:ind w:left="-5" w:right="0"/>
        <w:rPr>
          <w:color w:val="auto"/>
          <w:szCs w:val="24"/>
        </w:rPr>
      </w:pPr>
      <w:r w:rsidRPr="00B24918">
        <w:rPr>
          <w:color w:val="auto"/>
          <w:szCs w:val="24"/>
        </w:rPr>
        <w:t>Felipe Gonçalves Bastos................................................................................</w:t>
      </w:r>
    </w:p>
    <w:sectPr w:rsidR="001766AA" w:rsidRPr="00B24918" w:rsidSect="00263257">
      <w:headerReference w:type="even" r:id="rId14"/>
      <w:headerReference w:type="default" r:id="rId15"/>
      <w:headerReference w:type="first" r:id="rId16"/>
      <w:pgSz w:w="11900" w:h="16840"/>
      <w:pgMar w:top="1418" w:right="2205" w:bottom="1418" w:left="1702" w:header="614" w:footer="720" w:gutter="0"/>
      <w:lnNumType w:countBy="1" w:restart="continuous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7A471" w14:textId="77777777" w:rsidR="0032097A" w:rsidRDefault="0032097A">
      <w:pPr>
        <w:spacing w:after="0" w:line="240" w:lineRule="auto"/>
      </w:pPr>
      <w:r>
        <w:separator/>
      </w:r>
    </w:p>
  </w:endnote>
  <w:endnote w:type="continuationSeparator" w:id="0">
    <w:p w14:paraId="062F971E" w14:textId="77777777" w:rsidR="0032097A" w:rsidRDefault="0032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DDE6" w14:textId="77777777" w:rsidR="0032097A" w:rsidRDefault="0032097A">
      <w:pPr>
        <w:spacing w:after="0" w:line="240" w:lineRule="auto"/>
      </w:pPr>
      <w:r>
        <w:separator/>
      </w:r>
    </w:p>
  </w:footnote>
  <w:footnote w:type="continuationSeparator" w:id="0">
    <w:p w14:paraId="767513FF" w14:textId="77777777" w:rsidR="0032097A" w:rsidRDefault="0032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3DAB" w14:textId="77777777" w:rsidR="00A94056" w:rsidRDefault="00B41363">
    <w:pPr>
      <w:spacing w:after="0" w:line="259" w:lineRule="auto"/>
      <w:ind w:left="684" w:right="-107" w:firstLine="0"/>
      <w:jc w:val="left"/>
    </w:pPr>
    <w:r>
      <w:rPr>
        <w:b/>
        <w:sz w:val="22"/>
      </w:rPr>
      <w:t xml:space="preserve">ATA DA 296ª REUNIÃO DA CÂMARA TÉCNICA, 15 DE JUNHO DE 2021. </w:t>
    </w:r>
  </w:p>
  <w:p w14:paraId="2B1BB9F7" w14:textId="77777777" w:rsidR="00A94056" w:rsidRDefault="00B41363">
    <w:pPr>
      <w:spacing w:after="0" w:line="259" w:lineRule="auto"/>
      <w:ind w:left="0" w:right="0" w:firstLine="0"/>
      <w:jc w:val="left"/>
    </w:pPr>
    <w:r>
      <w:rPr>
        <w:b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9C6F" w14:textId="50DFE51E" w:rsidR="00A94056" w:rsidRDefault="00B41363" w:rsidP="00A80E9A">
    <w:pPr>
      <w:spacing w:after="0" w:line="259" w:lineRule="auto"/>
      <w:ind w:left="-567" w:right="-107" w:firstLine="0"/>
      <w:jc w:val="center"/>
    </w:pPr>
    <w:r>
      <w:rPr>
        <w:b/>
        <w:sz w:val="22"/>
      </w:rPr>
      <w:t xml:space="preserve">ATA DA </w:t>
    </w:r>
    <w:r w:rsidR="00076796">
      <w:rPr>
        <w:b/>
        <w:sz w:val="22"/>
      </w:rPr>
      <w:t>3</w:t>
    </w:r>
    <w:r w:rsidR="00A53FA2">
      <w:rPr>
        <w:b/>
        <w:sz w:val="22"/>
      </w:rPr>
      <w:t>1</w:t>
    </w:r>
    <w:r w:rsidR="00E75AF3">
      <w:rPr>
        <w:b/>
        <w:sz w:val="22"/>
      </w:rPr>
      <w:t>2</w:t>
    </w:r>
    <w:r w:rsidR="007F1EE6">
      <w:rPr>
        <w:b/>
        <w:sz w:val="22"/>
      </w:rPr>
      <w:t xml:space="preserve">ª </w:t>
    </w:r>
    <w:r>
      <w:rPr>
        <w:b/>
        <w:sz w:val="22"/>
      </w:rPr>
      <w:t xml:space="preserve">REUNIÃO DA CÂMARA TÉCNICA, </w:t>
    </w:r>
    <w:r w:rsidR="00E75AF3">
      <w:rPr>
        <w:b/>
        <w:sz w:val="22"/>
      </w:rPr>
      <w:t>7 E 8 DE FEVEREIRO DE 2023</w:t>
    </w:r>
    <w:r>
      <w:rPr>
        <w:b/>
        <w:sz w:val="22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665C4" w14:textId="77777777" w:rsidR="00A94056" w:rsidRDefault="00B41363">
    <w:pPr>
      <w:spacing w:after="0" w:line="259" w:lineRule="auto"/>
      <w:ind w:left="684" w:right="-107" w:firstLine="0"/>
      <w:jc w:val="left"/>
    </w:pPr>
    <w:r>
      <w:rPr>
        <w:b/>
        <w:sz w:val="22"/>
      </w:rPr>
      <w:t xml:space="preserve">ATA DA 296ª REUNIÃO DA CÂMARA TÉCNICA, 15 DE JUNHO DE 2021. </w:t>
    </w:r>
  </w:p>
  <w:p w14:paraId="326AC780" w14:textId="77777777" w:rsidR="00A94056" w:rsidRDefault="00B41363">
    <w:pPr>
      <w:spacing w:after="0" w:line="259" w:lineRule="auto"/>
      <w:ind w:left="0" w:right="0" w:firstLine="0"/>
      <w:jc w:val="left"/>
    </w:pPr>
    <w:r>
      <w:rPr>
        <w:b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7A9D"/>
    <w:multiLevelType w:val="hybridMultilevel"/>
    <w:tmpl w:val="05D417E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480852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056"/>
    <w:rsid w:val="00003DC6"/>
    <w:rsid w:val="00004D08"/>
    <w:rsid w:val="000077CF"/>
    <w:rsid w:val="00015094"/>
    <w:rsid w:val="000156E8"/>
    <w:rsid w:val="00016D31"/>
    <w:rsid w:val="000201EB"/>
    <w:rsid w:val="000213B8"/>
    <w:rsid w:val="00022E36"/>
    <w:rsid w:val="0002476E"/>
    <w:rsid w:val="00025912"/>
    <w:rsid w:val="00026B60"/>
    <w:rsid w:val="00031195"/>
    <w:rsid w:val="00033BA1"/>
    <w:rsid w:val="00035381"/>
    <w:rsid w:val="0004236A"/>
    <w:rsid w:val="000436E0"/>
    <w:rsid w:val="000444A7"/>
    <w:rsid w:val="00050CF2"/>
    <w:rsid w:val="00051B93"/>
    <w:rsid w:val="00051F9C"/>
    <w:rsid w:val="00055750"/>
    <w:rsid w:val="00056D9B"/>
    <w:rsid w:val="0006048E"/>
    <w:rsid w:val="000612C9"/>
    <w:rsid w:val="00063D29"/>
    <w:rsid w:val="00072C54"/>
    <w:rsid w:val="00072F10"/>
    <w:rsid w:val="00073741"/>
    <w:rsid w:val="00075824"/>
    <w:rsid w:val="0007668C"/>
    <w:rsid w:val="00076796"/>
    <w:rsid w:val="00080B20"/>
    <w:rsid w:val="00082932"/>
    <w:rsid w:val="00084149"/>
    <w:rsid w:val="000864EE"/>
    <w:rsid w:val="00087EDB"/>
    <w:rsid w:val="00090EEE"/>
    <w:rsid w:val="00094155"/>
    <w:rsid w:val="00095C6A"/>
    <w:rsid w:val="00097175"/>
    <w:rsid w:val="000B0AE7"/>
    <w:rsid w:val="000B3E51"/>
    <w:rsid w:val="000B436E"/>
    <w:rsid w:val="000B6CE1"/>
    <w:rsid w:val="000B76DA"/>
    <w:rsid w:val="000C2DCD"/>
    <w:rsid w:val="000D212D"/>
    <w:rsid w:val="000D255B"/>
    <w:rsid w:val="000D439A"/>
    <w:rsid w:val="000D4DD5"/>
    <w:rsid w:val="000E6927"/>
    <w:rsid w:val="000E72D8"/>
    <w:rsid w:val="000E7EB5"/>
    <w:rsid w:val="000F2FEB"/>
    <w:rsid w:val="000F4A53"/>
    <w:rsid w:val="000F4C85"/>
    <w:rsid w:val="000F57EE"/>
    <w:rsid w:val="000F7422"/>
    <w:rsid w:val="001010F3"/>
    <w:rsid w:val="00102E6D"/>
    <w:rsid w:val="00103012"/>
    <w:rsid w:val="00103820"/>
    <w:rsid w:val="00104907"/>
    <w:rsid w:val="00106B1D"/>
    <w:rsid w:val="00112CFD"/>
    <w:rsid w:val="00116994"/>
    <w:rsid w:val="0012021B"/>
    <w:rsid w:val="00125115"/>
    <w:rsid w:val="00125B3F"/>
    <w:rsid w:val="00132EA2"/>
    <w:rsid w:val="00134009"/>
    <w:rsid w:val="001345AB"/>
    <w:rsid w:val="001359B1"/>
    <w:rsid w:val="001365C0"/>
    <w:rsid w:val="00136921"/>
    <w:rsid w:val="00137258"/>
    <w:rsid w:val="001373C6"/>
    <w:rsid w:val="00143589"/>
    <w:rsid w:val="001453EB"/>
    <w:rsid w:val="00146C73"/>
    <w:rsid w:val="00146DC0"/>
    <w:rsid w:val="001474FB"/>
    <w:rsid w:val="00150AB5"/>
    <w:rsid w:val="001548FD"/>
    <w:rsid w:val="0015638C"/>
    <w:rsid w:val="00160A84"/>
    <w:rsid w:val="00162E25"/>
    <w:rsid w:val="001633EF"/>
    <w:rsid w:val="00176470"/>
    <w:rsid w:val="001766AA"/>
    <w:rsid w:val="00181A0C"/>
    <w:rsid w:val="00181B68"/>
    <w:rsid w:val="001827C3"/>
    <w:rsid w:val="001846A1"/>
    <w:rsid w:val="00185352"/>
    <w:rsid w:val="00185E56"/>
    <w:rsid w:val="00186E1D"/>
    <w:rsid w:val="001902D0"/>
    <w:rsid w:val="0019722D"/>
    <w:rsid w:val="00197928"/>
    <w:rsid w:val="001A32D5"/>
    <w:rsid w:val="001A551C"/>
    <w:rsid w:val="001A5E90"/>
    <w:rsid w:val="001B01E7"/>
    <w:rsid w:val="001B0B3B"/>
    <w:rsid w:val="001B2298"/>
    <w:rsid w:val="001B3C5E"/>
    <w:rsid w:val="001B4811"/>
    <w:rsid w:val="001B5D95"/>
    <w:rsid w:val="001C2DAF"/>
    <w:rsid w:val="001C4935"/>
    <w:rsid w:val="001C7351"/>
    <w:rsid w:val="001D0987"/>
    <w:rsid w:val="001D0F1E"/>
    <w:rsid w:val="001D232E"/>
    <w:rsid w:val="001D2B7C"/>
    <w:rsid w:val="001D5831"/>
    <w:rsid w:val="001E1D35"/>
    <w:rsid w:val="001E6243"/>
    <w:rsid w:val="001E6871"/>
    <w:rsid w:val="001F0DEC"/>
    <w:rsid w:val="001F1D4A"/>
    <w:rsid w:val="001F1F78"/>
    <w:rsid w:val="001F24A5"/>
    <w:rsid w:val="001F2EB5"/>
    <w:rsid w:val="001F42B5"/>
    <w:rsid w:val="001F4425"/>
    <w:rsid w:val="001F4ED7"/>
    <w:rsid w:val="001F62CC"/>
    <w:rsid w:val="001F73F0"/>
    <w:rsid w:val="0020204F"/>
    <w:rsid w:val="00202E71"/>
    <w:rsid w:val="002043AA"/>
    <w:rsid w:val="00207068"/>
    <w:rsid w:val="0021051B"/>
    <w:rsid w:val="00210AEE"/>
    <w:rsid w:val="0021144C"/>
    <w:rsid w:val="0021222E"/>
    <w:rsid w:val="002129D9"/>
    <w:rsid w:val="00212EF4"/>
    <w:rsid w:val="00213D8C"/>
    <w:rsid w:val="0021450D"/>
    <w:rsid w:val="002168EC"/>
    <w:rsid w:val="00220E12"/>
    <w:rsid w:val="002214D2"/>
    <w:rsid w:val="00227053"/>
    <w:rsid w:val="00230B0F"/>
    <w:rsid w:val="002359E4"/>
    <w:rsid w:val="002368FD"/>
    <w:rsid w:val="00236C89"/>
    <w:rsid w:val="00240FFF"/>
    <w:rsid w:val="00244096"/>
    <w:rsid w:val="00246D03"/>
    <w:rsid w:val="00247553"/>
    <w:rsid w:val="00252F37"/>
    <w:rsid w:val="0025352E"/>
    <w:rsid w:val="00253DD7"/>
    <w:rsid w:val="00256647"/>
    <w:rsid w:val="00256CF2"/>
    <w:rsid w:val="00256D90"/>
    <w:rsid w:val="00260B3B"/>
    <w:rsid w:val="00263257"/>
    <w:rsid w:val="00263A5F"/>
    <w:rsid w:val="00265751"/>
    <w:rsid w:val="00266D72"/>
    <w:rsid w:val="0026765D"/>
    <w:rsid w:val="002728EF"/>
    <w:rsid w:val="00274823"/>
    <w:rsid w:val="00277471"/>
    <w:rsid w:val="002777DA"/>
    <w:rsid w:val="002833BA"/>
    <w:rsid w:val="00283634"/>
    <w:rsid w:val="002856C0"/>
    <w:rsid w:val="002861FA"/>
    <w:rsid w:val="00286480"/>
    <w:rsid w:val="00287703"/>
    <w:rsid w:val="00293F02"/>
    <w:rsid w:val="002A0055"/>
    <w:rsid w:val="002A4D2A"/>
    <w:rsid w:val="002A568A"/>
    <w:rsid w:val="002A5EE9"/>
    <w:rsid w:val="002A7F50"/>
    <w:rsid w:val="002B0456"/>
    <w:rsid w:val="002B2A8D"/>
    <w:rsid w:val="002C04D6"/>
    <w:rsid w:val="002C0D8E"/>
    <w:rsid w:val="002C312A"/>
    <w:rsid w:val="002C3342"/>
    <w:rsid w:val="002C5A09"/>
    <w:rsid w:val="002C7DCE"/>
    <w:rsid w:val="002D156D"/>
    <w:rsid w:val="002D1E23"/>
    <w:rsid w:val="002D3133"/>
    <w:rsid w:val="002D5A7A"/>
    <w:rsid w:val="002D6EBC"/>
    <w:rsid w:val="002E1109"/>
    <w:rsid w:val="002E1BD6"/>
    <w:rsid w:val="002E2343"/>
    <w:rsid w:val="002E3FC5"/>
    <w:rsid w:val="002E67F8"/>
    <w:rsid w:val="002F0979"/>
    <w:rsid w:val="002F0A00"/>
    <w:rsid w:val="002F28CF"/>
    <w:rsid w:val="00300F45"/>
    <w:rsid w:val="0030143A"/>
    <w:rsid w:val="00302C92"/>
    <w:rsid w:val="00305458"/>
    <w:rsid w:val="003067A4"/>
    <w:rsid w:val="00306AC1"/>
    <w:rsid w:val="00315631"/>
    <w:rsid w:val="0032097A"/>
    <w:rsid w:val="0032727C"/>
    <w:rsid w:val="00330615"/>
    <w:rsid w:val="0033173E"/>
    <w:rsid w:val="0033434B"/>
    <w:rsid w:val="0033699A"/>
    <w:rsid w:val="00336B5B"/>
    <w:rsid w:val="00337F7A"/>
    <w:rsid w:val="00342253"/>
    <w:rsid w:val="00343680"/>
    <w:rsid w:val="003437C6"/>
    <w:rsid w:val="00344EF5"/>
    <w:rsid w:val="00345695"/>
    <w:rsid w:val="0034703E"/>
    <w:rsid w:val="00347083"/>
    <w:rsid w:val="00347A4A"/>
    <w:rsid w:val="00352F17"/>
    <w:rsid w:val="0035596C"/>
    <w:rsid w:val="00357ED8"/>
    <w:rsid w:val="003645EF"/>
    <w:rsid w:val="003660D3"/>
    <w:rsid w:val="0037339E"/>
    <w:rsid w:val="00376331"/>
    <w:rsid w:val="00380077"/>
    <w:rsid w:val="00382104"/>
    <w:rsid w:val="003823E1"/>
    <w:rsid w:val="00383B27"/>
    <w:rsid w:val="00384104"/>
    <w:rsid w:val="003852F2"/>
    <w:rsid w:val="00385D35"/>
    <w:rsid w:val="00390C10"/>
    <w:rsid w:val="00392EF7"/>
    <w:rsid w:val="00396559"/>
    <w:rsid w:val="00397E90"/>
    <w:rsid w:val="003A6F06"/>
    <w:rsid w:val="003A717D"/>
    <w:rsid w:val="003B1D58"/>
    <w:rsid w:val="003B2C62"/>
    <w:rsid w:val="003B3C28"/>
    <w:rsid w:val="003C1F37"/>
    <w:rsid w:val="003C25DF"/>
    <w:rsid w:val="003C309A"/>
    <w:rsid w:val="003C5D7A"/>
    <w:rsid w:val="003C6685"/>
    <w:rsid w:val="003D0F91"/>
    <w:rsid w:val="003D1D1D"/>
    <w:rsid w:val="003D2E6B"/>
    <w:rsid w:val="003D43A6"/>
    <w:rsid w:val="003D66E0"/>
    <w:rsid w:val="003D7356"/>
    <w:rsid w:val="003E3B5B"/>
    <w:rsid w:val="003E490A"/>
    <w:rsid w:val="003E775D"/>
    <w:rsid w:val="003E7914"/>
    <w:rsid w:val="003F0321"/>
    <w:rsid w:val="0040794E"/>
    <w:rsid w:val="00411347"/>
    <w:rsid w:val="00411B38"/>
    <w:rsid w:val="00412B6B"/>
    <w:rsid w:val="0041313E"/>
    <w:rsid w:val="0041322D"/>
    <w:rsid w:val="004134C9"/>
    <w:rsid w:val="004166FF"/>
    <w:rsid w:val="00416820"/>
    <w:rsid w:val="004221F6"/>
    <w:rsid w:val="00424870"/>
    <w:rsid w:val="004271D7"/>
    <w:rsid w:val="00434A55"/>
    <w:rsid w:val="0045556D"/>
    <w:rsid w:val="00456D76"/>
    <w:rsid w:val="00460B03"/>
    <w:rsid w:val="00460F16"/>
    <w:rsid w:val="00461C7B"/>
    <w:rsid w:val="00462BCB"/>
    <w:rsid w:val="00463C5E"/>
    <w:rsid w:val="0046460B"/>
    <w:rsid w:val="0046758A"/>
    <w:rsid w:val="00470275"/>
    <w:rsid w:val="004710A5"/>
    <w:rsid w:val="0047472D"/>
    <w:rsid w:val="00474C9E"/>
    <w:rsid w:val="00474FA2"/>
    <w:rsid w:val="00475A93"/>
    <w:rsid w:val="00477223"/>
    <w:rsid w:val="00477B73"/>
    <w:rsid w:val="0048019F"/>
    <w:rsid w:val="004810B1"/>
    <w:rsid w:val="00481638"/>
    <w:rsid w:val="004828F9"/>
    <w:rsid w:val="00484744"/>
    <w:rsid w:val="00484C09"/>
    <w:rsid w:val="00487D74"/>
    <w:rsid w:val="00487F5E"/>
    <w:rsid w:val="00494E81"/>
    <w:rsid w:val="004A063F"/>
    <w:rsid w:val="004A180A"/>
    <w:rsid w:val="004A36D7"/>
    <w:rsid w:val="004A3D9C"/>
    <w:rsid w:val="004A44A3"/>
    <w:rsid w:val="004A4ECE"/>
    <w:rsid w:val="004A6124"/>
    <w:rsid w:val="004B1339"/>
    <w:rsid w:val="004B374D"/>
    <w:rsid w:val="004B39F8"/>
    <w:rsid w:val="004B5409"/>
    <w:rsid w:val="004C043C"/>
    <w:rsid w:val="004C1A09"/>
    <w:rsid w:val="004C2070"/>
    <w:rsid w:val="004C2944"/>
    <w:rsid w:val="004C3D24"/>
    <w:rsid w:val="004C4A21"/>
    <w:rsid w:val="004C4BA4"/>
    <w:rsid w:val="004C5ECD"/>
    <w:rsid w:val="004D1C44"/>
    <w:rsid w:val="004D2767"/>
    <w:rsid w:val="004D3323"/>
    <w:rsid w:val="004D3660"/>
    <w:rsid w:val="004D6C75"/>
    <w:rsid w:val="004D75BF"/>
    <w:rsid w:val="004E12FC"/>
    <w:rsid w:val="004E3F16"/>
    <w:rsid w:val="004F0F7E"/>
    <w:rsid w:val="004F152D"/>
    <w:rsid w:val="004F1BF1"/>
    <w:rsid w:val="004F50AA"/>
    <w:rsid w:val="004F6C36"/>
    <w:rsid w:val="004F787E"/>
    <w:rsid w:val="0050005E"/>
    <w:rsid w:val="005014A7"/>
    <w:rsid w:val="00501D58"/>
    <w:rsid w:val="005021BF"/>
    <w:rsid w:val="005027BD"/>
    <w:rsid w:val="00502959"/>
    <w:rsid w:val="00506CC8"/>
    <w:rsid w:val="005152FE"/>
    <w:rsid w:val="00516DBB"/>
    <w:rsid w:val="00521EEF"/>
    <w:rsid w:val="0052250D"/>
    <w:rsid w:val="005227A8"/>
    <w:rsid w:val="005233ED"/>
    <w:rsid w:val="0052361E"/>
    <w:rsid w:val="00525C53"/>
    <w:rsid w:val="00526013"/>
    <w:rsid w:val="0053216E"/>
    <w:rsid w:val="0053333C"/>
    <w:rsid w:val="00534FB9"/>
    <w:rsid w:val="0053515D"/>
    <w:rsid w:val="00537A71"/>
    <w:rsid w:val="00537CB9"/>
    <w:rsid w:val="00537D23"/>
    <w:rsid w:val="00541A6E"/>
    <w:rsid w:val="00542452"/>
    <w:rsid w:val="0054547A"/>
    <w:rsid w:val="00547AE1"/>
    <w:rsid w:val="00547D6E"/>
    <w:rsid w:val="00550C1A"/>
    <w:rsid w:val="00553E0A"/>
    <w:rsid w:val="00553FD5"/>
    <w:rsid w:val="0055542E"/>
    <w:rsid w:val="00555BC0"/>
    <w:rsid w:val="00556AB7"/>
    <w:rsid w:val="00564857"/>
    <w:rsid w:val="00564F7C"/>
    <w:rsid w:val="00566810"/>
    <w:rsid w:val="00567A18"/>
    <w:rsid w:val="00570D78"/>
    <w:rsid w:val="00572372"/>
    <w:rsid w:val="005731CF"/>
    <w:rsid w:val="00577B3B"/>
    <w:rsid w:val="005865EB"/>
    <w:rsid w:val="00586779"/>
    <w:rsid w:val="00590806"/>
    <w:rsid w:val="00591601"/>
    <w:rsid w:val="005929D1"/>
    <w:rsid w:val="005939AA"/>
    <w:rsid w:val="00594010"/>
    <w:rsid w:val="005A148E"/>
    <w:rsid w:val="005A3D63"/>
    <w:rsid w:val="005B12AB"/>
    <w:rsid w:val="005B130A"/>
    <w:rsid w:val="005B190B"/>
    <w:rsid w:val="005B229A"/>
    <w:rsid w:val="005B554C"/>
    <w:rsid w:val="005B6076"/>
    <w:rsid w:val="005B66E4"/>
    <w:rsid w:val="005C3F4F"/>
    <w:rsid w:val="005C592F"/>
    <w:rsid w:val="005D0FA1"/>
    <w:rsid w:val="005D2B4B"/>
    <w:rsid w:val="005D6C51"/>
    <w:rsid w:val="005E188E"/>
    <w:rsid w:val="005E2E3C"/>
    <w:rsid w:val="005E6375"/>
    <w:rsid w:val="005F4AA2"/>
    <w:rsid w:val="005F4EB9"/>
    <w:rsid w:val="005F7EBE"/>
    <w:rsid w:val="00600B4A"/>
    <w:rsid w:val="00600F9B"/>
    <w:rsid w:val="00605902"/>
    <w:rsid w:val="0060684E"/>
    <w:rsid w:val="00606910"/>
    <w:rsid w:val="00610917"/>
    <w:rsid w:val="00613E39"/>
    <w:rsid w:val="0061484C"/>
    <w:rsid w:val="0061610C"/>
    <w:rsid w:val="00620658"/>
    <w:rsid w:val="00622DC6"/>
    <w:rsid w:val="006241F1"/>
    <w:rsid w:val="00625755"/>
    <w:rsid w:val="0062732E"/>
    <w:rsid w:val="00634A6C"/>
    <w:rsid w:val="00641029"/>
    <w:rsid w:val="00641425"/>
    <w:rsid w:val="006422DE"/>
    <w:rsid w:val="00645664"/>
    <w:rsid w:val="00645F3E"/>
    <w:rsid w:val="0065502E"/>
    <w:rsid w:val="00655A88"/>
    <w:rsid w:val="00660DB1"/>
    <w:rsid w:val="00661E3E"/>
    <w:rsid w:val="00662165"/>
    <w:rsid w:val="00662311"/>
    <w:rsid w:val="006627BE"/>
    <w:rsid w:val="006704C7"/>
    <w:rsid w:val="006739B1"/>
    <w:rsid w:val="00675A00"/>
    <w:rsid w:val="006838A7"/>
    <w:rsid w:val="006902A9"/>
    <w:rsid w:val="00690A61"/>
    <w:rsid w:val="00691316"/>
    <w:rsid w:val="006913B9"/>
    <w:rsid w:val="00693556"/>
    <w:rsid w:val="006A0B1C"/>
    <w:rsid w:val="006A116F"/>
    <w:rsid w:val="006A1450"/>
    <w:rsid w:val="006A25CA"/>
    <w:rsid w:val="006A2659"/>
    <w:rsid w:val="006A2A0C"/>
    <w:rsid w:val="006A7A6B"/>
    <w:rsid w:val="006B0278"/>
    <w:rsid w:val="006B497D"/>
    <w:rsid w:val="006B51CD"/>
    <w:rsid w:val="006B5515"/>
    <w:rsid w:val="006B73B7"/>
    <w:rsid w:val="006C075B"/>
    <w:rsid w:val="006C516A"/>
    <w:rsid w:val="006C5723"/>
    <w:rsid w:val="006C7ADE"/>
    <w:rsid w:val="006C7B31"/>
    <w:rsid w:val="006D78E6"/>
    <w:rsid w:val="006D7DEA"/>
    <w:rsid w:val="006F11E4"/>
    <w:rsid w:val="006F1656"/>
    <w:rsid w:val="006F7AFD"/>
    <w:rsid w:val="00701074"/>
    <w:rsid w:val="00702463"/>
    <w:rsid w:val="00702EDA"/>
    <w:rsid w:val="00704697"/>
    <w:rsid w:val="007054EE"/>
    <w:rsid w:val="00711283"/>
    <w:rsid w:val="00711802"/>
    <w:rsid w:val="007118D0"/>
    <w:rsid w:val="007123F2"/>
    <w:rsid w:val="00712A3F"/>
    <w:rsid w:val="007203C7"/>
    <w:rsid w:val="00721EDC"/>
    <w:rsid w:val="00722344"/>
    <w:rsid w:val="00724753"/>
    <w:rsid w:val="00726F13"/>
    <w:rsid w:val="00730959"/>
    <w:rsid w:val="00731B53"/>
    <w:rsid w:val="00733D65"/>
    <w:rsid w:val="00735BF5"/>
    <w:rsid w:val="0074039A"/>
    <w:rsid w:val="00740F7A"/>
    <w:rsid w:val="0075010A"/>
    <w:rsid w:val="007563B5"/>
    <w:rsid w:val="007612CA"/>
    <w:rsid w:val="00761645"/>
    <w:rsid w:val="00761D7B"/>
    <w:rsid w:val="00763784"/>
    <w:rsid w:val="00764384"/>
    <w:rsid w:val="0076518C"/>
    <w:rsid w:val="00771045"/>
    <w:rsid w:val="00775EF7"/>
    <w:rsid w:val="00776A63"/>
    <w:rsid w:val="00776C9F"/>
    <w:rsid w:val="00777DFD"/>
    <w:rsid w:val="0078069B"/>
    <w:rsid w:val="007816C0"/>
    <w:rsid w:val="0078283B"/>
    <w:rsid w:val="007914C8"/>
    <w:rsid w:val="00792014"/>
    <w:rsid w:val="0079330C"/>
    <w:rsid w:val="00793406"/>
    <w:rsid w:val="007A0280"/>
    <w:rsid w:val="007A049F"/>
    <w:rsid w:val="007A073F"/>
    <w:rsid w:val="007A2B25"/>
    <w:rsid w:val="007A71F1"/>
    <w:rsid w:val="007A7C91"/>
    <w:rsid w:val="007A7E06"/>
    <w:rsid w:val="007B2D6E"/>
    <w:rsid w:val="007B534A"/>
    <w:rsid w:val="007B5E9A"/>
    <w:rsid w:val="007C0828"/>
    <w:rsid w:val="007C1601"/>
    <w:rsid w:val="007C17DE"/>
    <w:rsid w:val="007C3BB7"/>
    <w:rsid w:val="007C47B5"/>
    <w:rsid w:val="007C6055"/>
    <w:rsid w:val="007C7D66"/>
    <w:rsid w:val="007E0478"/>
    <w:rsid w:val="007E0833"/>
    <w:rsid w:val="007E2319"/>
    <w:rsid w:val="007E42EA"/>
    <w:rsid w:val="007E4D95"/>
    <w:rsid w:val="007F0C22"/>
    <w:rsid w:val="007F1EE6"/>
    <w:rsid w:val="007F2B18"/>
    <w:rsid w:val="007F3183"/>
    <w:rsid w:val="007F777C"/>
    <w:rsid w:val="008125A8"/>
    <w:rsid w:val="00812BAE"/>
    <w:rsid w:val="008131F5"/>
    <w:rsid w:val="0081630D"/>
    <w:rsid w:val="00816BA2"/>
    <w:rsid w:val="00820FB8"/>
    <w:rsid w:val="008216B7"/>
    <w:rsid w:val="008329C1"/>
    <w:rsid w:val="00833869"/>
    <w:rsid w:val="0083423A"/>
    <w:rsid w:val="00840073"/>
    <w:rsid w:val="008400E9"/>
    <w:rsid w:val="00841B51"/>
    <w:rsid w:val="00843522"/>
    <w:rsid w:val="00844DDE"/>
    <w:rsid w:val="00845709"/>
    <w:rsid w:val="008459F3"/>
    <w:rsid w:val="0084668C"/>
    <w:rsid w:val="008505A4"/>
    <w:rsid w:val="00851A7A"/>
    <w:rsid w:val="008545F8"/>
    <w:rsid w:val="00856EE1"/>
    <w:rsid w:val="00857627"/>
    <w:rsid w:val="00872494"/>
    <w:rsid w:val="00872598"/>
    <w:rsid w:val="00873A00"/>
    <w:rsid w:val="008757CB"/>
    <w:rsid w:val="00875CE9"/>
    <w:rsid w:val="0087795B"/>
    <w:rsid w:val="00884766"/>
    <w:rsid w:val="00887226"/>
    <w:rsid w:val="00887922"/>
    <w:rsid w:val="00892089"/>
    <w:rsid w:val="008929D6"/>
    <w:rsid w:val="00896888"/>
    <w:rsid w:val="008A1030"/>
    <w:rsid w:val="008A5D38"/>
    <w:rsid w:val="008A6387"/>
    <w:rsid w:val="008B01BD"/>
    <w:rsid w:val="008B0CD6"/>
    <w:rsid w:val="008B25B5"/>
    <w:rsid w:val="008B547B"/>
    <w:rsid w:val="008B7BA7"/>
    <w:rsid w:val="008B7E8F"/>
    <w:rsid w:val="008C05C9"/>
    <w:rsid w:val="008C479B"/>
    <w:rsid w:val="008C4858"/>
    <w:rsid w:val="008C5CB1"/>
    <w:rsid w:val="008C6C84"/>
    <w:rsid w:val="008C7195"/>
    <w:rsid w:val="008C7F84"/>
    <w:rsid w:val="008D05E8"/>
    <w:rsid w:val="008D3C02"/>
    <w:rsid w:val="008D5850"/>
    <w:rsid w:val="008D58C4"/>
    <w:rsid w:val="008D66EE"/>
    <w:rsid w:val="008E028A"/>
    <w:rsid w:val="008E0D6E"/>
    <w:rsid w:val="008E314D"/>
    <w:rsid w:val="008E3DFB"/>
    <w:rsid w:val="008E603B"/>
    <w:rsid w:val="008E68F3"/>
    <w:rsid w:val="008F1A2C"/>
    <w:rsid w:val="008F3322"/>
    <w:rsid w:val="008F6F6A"/>
    <w:rsid w:val="00900673"/>
    <w:rsid w:val="00901CAE"/>
    <w:rsid w:val="009044CF"/>
    <w:rsid w:val="0090540F"/>
    <w:rsid w:val="009056EC"/>
    <w:rsid w:val="00905A1F"/>
    <w:rsid w:val="00905CFB"/>
    <w:rsid w:val="00906E21"/>
    <w:rsid w:val="00910892"/>
    <w:rsid w:val="00911961"/>
    <w:rsid w:val="009121E5"/>
    <w:rsid w:val="00912BE0"/>
    <w:rsid w:val="009151D1"/>
    <w:rsid w:val="00916D80"/>
    <w:rsid w:val="00917A1E"/>
    <w:rsid w:val="00920A74"/>
    <w:rsid w:val="00923814"/>
    <w:rsid w:val="009256A4"/>
    <w:rsid w:val="00930238"/>
    <w:rsid w:val="00932485"/>
    <w:rsid w:val="0093750D"/>
    <w:rsid w:val="00943303"/>
    <w:rsid w:val="009435E6"/>
    <w:rsid w:val="00944B19"/>
    <w:rsid w:val="009451EF"/>
    <w:rsid w:val="00954F2F"/>
    <w:rsid w:val="00955890"/>
    <w:rsid w:val="0095694F"/>
    <w:rsid w:val="0096125A"/>
    <w:rsid w:val="009626CF"/>
    <w:rsid w:val="009628FF"/>
    <w:rsid w:val="00965AC2"/>
    <w:rsid w:val="0096710A"/>
    <w:rsid w:val="009672DE"/>
    <w:rsid w:val="0097045A"/>
    <w:rsid w:val="00970516"/>
    <w:rsid w:val="00973414"/>
    <w:rsid w:val="00974C81"/>
    <w:rsid w:val="009779E5"/>
    <w:rsid w:val="00980F9F"/>
    <w:rsid w:val="0098303D"/>
    <w:rsid w:val="00985675"/>
    <w:rsid w:val="00990D88"/>
    <w:rsid w:val="0099165B"/>
    <w:rsid w:val="009941D8"/>
    <w:rsid w:val="009972C4"/>
    <w:rsid w:val="009A201A"/>
    <w:rsid w:val="009A6FE4"/>
    <w:rsid w:val="009A7D1D"/>
    <w:rsid w:val="009B52BF"/>
    <w:rsid w:val="009C050E"/>
    <w:rsid w:val="009C25E4"/>
    <w:rsid w:val="009C27C9"/>
    <w:rsid w:val="009C530E"/>
    <w:rsid w:val="009C7661"/>
    <w:rsid w:val="009D11C8"/>
    <w:rsid w:val="009D1519"/>
    <w:rsid w:val="009D1708"/>
    <w:rsid w:val="009D2FA9"/>
    <w:rsid w:val="009D4161"/>
    <w:rsid w:val="009D646C"/>
    <w:rsid w:val="009E02DC"/>
    <w:rsid w:val="009E0811"/>
    <w:rsid w:val="009E34D4"/>
    <w:rsid w:val="009E560C"/>
    <w:rsid w:val="009E6310"/>
    <w:rsid w:val="009E7E88"/>
    <w:rsid w:val="009F0428"/>
    <w:rsid w:val="009F153E"/>
    <w:rsid w:val="009F1897"/>
    <w:rsid w:val="009F2185"/>
    <w:rsid w:val="009F4B00"/>
    <w:rsid w:val="009F569C"/>
    <w:rsid w:val="009F5F57"/>
    <w:rsid w:val="00A04490"/>
    <w:rsid w:val="00A04BF7"/>
    <w:rsid w:val="00A07DAA"/>
    <w:rsid w:val="00A11971"/>
    <w:rsid w:val="00A13CF3"/>
    <w:rsid w:val="00A14124"/>
    <w:rsid w:val="00A14CB2"/>
    <w:rsid w:val="00A15EC8"/>
    <w:rsid w:val="00A1691E"/>
    <w:rsid w:val="00A1752C"/>
    <w:rsid w:val="00A225DA"/>
    <w:rsid w:val="00A239FD"/>
    <w:rsid w:val="00A25D11"/>
    <w:rsid w:val="00A26524"/>
    <w:rsid w:val="00A27DBC"/>
    <w:rsid w:val="00A339E1"/>
    <w:rsid w:val="00A35BF1"/>
    <w:rsid w:val="00A37B1B"/>
    <w:rsid w:val="00A412E7"/>
    <w:rsid w:val="00A42DEF"/>
    <w:rsid w:val="00A42EDC"/>
    <w:rsid w:val="00A45F3F"/>
    <w:rsid w:val="00A52C9C"/>
    <w:rsid w:val="00A52DD9"/>
    <w:rsid w:val="00A53FA2"/>
    <w:rsid w:val="00A55765"/>
    <w:rsid w:val="00A55A34"/>
    <w:rsid w:val="00A60B82"/>
    <w:rsid w:val="00A647A9"/>
    <w:rsid w:val="00A65AB9"/>
    <w:rsid w:val="00A70D59"/>
    <w:rsid w:val="00A75608"/>
    <w:rsid w:val="00A761EF"/>
    <w:rsid w:val="00A80711"/>
    <w:rsid w:val="00A80E9A"/>
    <w:rsid w:val="00A80F38"/>
    <w:rsid w:val="00A81EBB"/>
    <w:rsid w:val="00A82442"/>
    <w:rsid w:val="00A86A93"/>
    <w:rsid w:val="00A86FE3"/>
    <w:rsid w:val="00A914C6"/>
    <w:rsid w:val="00A94056"/>
    <w:rsid w:val="00A952E9"/>
    <w:rsid w:val="00A95F0F"/>
    <w:rsid w:val="00A96128"/>
    <w:rsid w:val="00AA1B5A"/>
    <w:rsid w:val="00AA7305"/>
    <w:rsid w:val="00AA7F5D"/>
    <w:rsid w:val="00AB044D"/>
    <w:rsid w:val="00AB3FA5"/>
    <w:rsid w:val="00AB40E1"/>
    <w:rsid w:val="00AB6EAE"/>
    <w:rsid w:val="00AB70CE"/>
    <w:rsid w:val="00AC1CBD"/>
    <w:rsid w:val="00AC331C"/>
    <w:rsid w:val="00AC3F86"/>
    <w:rsid w:val="00AC43F5"/>
    <w:rsid w:val="00AC5738"/>
    <w:rsid w:val="00AC7670"/>
    <w:rsid w:val="00AD0E95"/>
    <w:rsid w:val="00AD2A18"/>
    <w:rsid w:val="00AD397C"/>
    <w:rsid w:val="00AD5976"/>
    <w:rsid w:val="00AD60CE"/>
    <w:rsid w:val="00AE29CA"/>
    <w:rsid w:val="00AE374B"/>
    <w:rsid w:val="00AE542E"/>
    <w:rsid w:val="00AE7667"/>
    <w:rsid w:val="00AF32F2"/>
    <w:rsid w:val="00AF3661"/>
    <w:rsid w:val="00AF4D7F"/>
    <w:rsid w:val="00AF6651"/>
    <w:rsid w:val="00AF6CC9"/>
    <w:rsid w:val="00B013AB"/>
    <w:rsid w:val="00B015F2"/>
    <w:rsid w:val="00B041C4"/>
    <w:rsid w:val="00B10FF8"/>
    <w:rsid w:val="00B11C06"/>
    <w:rsid w:val="00B13E72"/>
    <w:rsid w:val="00B17326"/>
    <w:rsid w:val="00B17931"/>
    <w:rsid w:val="00B24918"/>
    <w:rsid w:val="00B2731D"/>
    <w:rsid w:val="00B3155D"/>
    <w:rsid w:val="00B34D45"/>
    <w:rsid w:val="00B3599A"/>
    <w:rsid w:val="00B36146"/>
    <w:rsid w:val="00B36783"/>
    <w:rsid w:val="00B41363"/>
    <w:rsid w:val="00B41EEF"/>
    <w:rsid w:val="00B42730"/>
    <w:rsid w:val="00B44AC1"/>
    <w:rsid w:val="00B52887"/>
    <w:rsid w:val="00B53B5B"/>
    <w:rsid w:val="00B53D5E"/>
    <w:rsid w:val="00B574B6"/>
    <w:rsid w:val="00B57894"/>
    <w:rsid w:val="00B6058E"/>
    <w:rsid w:val="00B614DF"/>
    <w:rsid w:val="00B64CF1"/>
    <w:rsid w:val="00B66FDC"/>
    <w:rsid w:val="00B7444B"/>
    <w:rsid w:val="00B77E64"/>
    <w:rsid w:val="00B83211"/>
    <w:rsid w:val="00B84614"/>
    <w:rsid w:val="00B87F4F"/>
    <w:rsid w:val="00B9661C"/>
    <w:rsid w:val="00B96BD3"/>
    <w:rsid w:val="00BA120C"/>
    <w:rsid w:val="00BA432C"/>
    <w:rsid w:val="00BA50CB"/>
    <w:rsid w:val="00BA521D"/>
    <w:rsid w:val="00BA5C9B"/>
    <w:rsid w:val="00BA6165"/>
    <w:rsid w:val="00BA6310"/>
    <w:rsid w:val="00BA69D0"/>
    <w:rsid w:val="00BA6DA2"/>
    <w:rsid w:val="00BA78DC"/>
    <w:rsid w:val="00BB235D"/>
    <w:rsid w:val="00BB253F"/>
    <w:rsid w:val="00BB38D7"/>
    <w:rsid w:val="00BC175D"/>
    <w:rsid w:val="00BC2558"/>
    <w:rsid w:val="00BC33B5"/>
    <w:rsid w:val="00BC6238"/>
    <w:rsid w:val="00BC6792"/>
    <w:rsid w:val="00BC7091"/>
    <w:rsid w:val="00BD401C"/>
    <w:rsid w:val="00BD445B"/>
    <w:rsid w:val="00BD63FF"/>
    <w:rsid w:val="00BD6F57"/>
    <w:rsid w:val="00BE185D"/>
    <w:rsid w:val="00BE4570"/>
    <w:rsid w:val="00BE4603"/>
    <w:rsid w:val="00BE58CD"/>
    <w:rsid w:val="00BF3830"/>
    <w:rsid w:val="00BF485F"/>
    <w:rsid w:val="00BF6E4F"/>
    <w:rsid w:val="00BF736A"/>
    <w:rsid w:val="00C01A5F"/>
    <w:rsid w:val="00C03695"/>
    <w:rsid w:val="00C044DD"/>
    <w:rsid w:val="00C057DC"/>
    <w:rsid w:val="00C06484"/>
    <w:rsid w:val="00C0686F"/>
    <w:rsid w:val="00C0756E"/>
    <w:rsid w:val="00C07A41"/>
    <w:rsid w:val="00C11FCC"/>
    <w:rsid w:val="00C14440"/>
    <w:rsid w:val="00C154C9"/>
    <w:rsid w:val="00C16CF5"/>
    <w:rsid w:val="00C20D8F"/>
    <w:rsid w:val="00C2105A"/>
    <w:rsid w:val="00C21810"/>
    <w:rsid w:val="00C30F55"/>
    <w:rsid w:val="00C31832"/>
    <w:rsid w:val="00C34F1D"/>
    <w:rsid w:val="00C37A5C"/>
    <w:rsid w:val="00C37AB0"/>
    <w:rsid w:val="00C4159F"/>
    <w:rsid w:val="00C41979"/>
    <w:rsid w:val="00C43D56"/>
    <w:rsid w:val="00C47C63"/>
    <w:rsid w:val="00C50E38"/>
    <w:rsid w:val="00C51700"/>
    <w:rsid w:val="00C53AF0"/>
    <w:rsid w:val="00C53B8A"/>
    <w:rsid w:val="00C5523D"/>
    <w:rsid w:val="00C566A4"/>
    <w:rsid w:val="00C57FFD"/>
    <w:rsid w:val="00C73F98"/>
    <w:rsid w:val="00C743EE"/>
    <w:rsid w:val="00C74CB4"/>
    <w:rsid w:val="00C75157"/>
    <w:rsid w:val="00C76730"/>
    <w:rsid w:val="00C8202E"/>
    <w:rsid w:val="00C84CD7"/>
    <w:rsid w:val="00C85367"/>
    <w:rsid w:val="00C85CCC"/>
    <w:rsid w:val="00C876A2"/>
    <w:rsid w:val="00C91433"/>
    <w:rsid w:val="00C9160B"/>
    <w:rsid w:val="00C9216E"/>
    <w:rsid w:val="00C95F0F"/>
    <w:rsid w:val="00C973BF"/>
    <w:rsid w:val="00C97D7E"/>
    <w:rsid w:val="00CA0929"/>
    <w:rsid w:val="00CA0E8E"/>
    <w:rsid w:val="00CA1BBA"/>
    <w:rsid w:val="00CA312B"/>
    <w:rsid w:val="00CB0588"/>
    <w:rsid w:val="00CB15B7"/>
    <w:rsid w:val="00CB2774"/>
    <w:rsid w:val="00CB3F3B"/>
    <w:rsid w:val="00CB4460"/>
    <w:rsid w:val="00CB59AC"/>
    <w:rsid w:val="00CB5BA4"/>
    <w:rsid w:val="00CB785B"/>
    <w:rsid w:val="00CC42E5"/>
    <w:rsid w:val="00CC6ECD"/>
    <w:rsid w:val="00CC7D32"/>
    <w:rsid w:val="00CD017B"/>
    <w:rsid w:val="00CD0EAF"/>
    <w:rsid w:val="00CD2763"/>
    <w:rsid w:val="00CD3EF4"/>
    <w:rsid w:val="00CD5B1C"/>
    <w:rsid w:val="00CD61C2"/>
    <w:rsid w:val="00CE1CE8"/>
    <w:rsid w:val="00CE380C"/>
    <w:rsid w:val="00CE4AFB"/>
    <w:rsid w:val="00CE4DBB"/>
    <w:rsid w:val="00CE50F0"/>
    <w:rsid w:val="00CE6E23"/>
    <w:rsid w:val="00CE7735"/>
    <w:rsid w:val="00CF14A7"/>
    <w:rsid w:val="00CF5E4D"/>
    <w:rsid w:val="00CF6F14"/>
    <w:rsid w:val="00D0085C"/>
    <w:rsid w:val="00D00B2A"/>
    <w:rsid w:val="00D00D2C"/>
    <w:rsid w:val="00D00FC6"/>
    <w:rsid w:val="00D20140"/>
    <w:rsid w:val="00D21510"/>
    <w:rsid w:val="00D23974"/>
    <w:rsid w:val="00D23DD2"/>
    <w:rsid w:val="00D24601"/>
    <w:rsid w:val="00D252D9"/>
    <w:rsid w:val="00D2695A"/>
    <w:rsid w:val="00D27506"/>
    <w:rsid w:val="00D27BC4"/>
    <w:rsid w:val="00D32227"/>
    <w:rsid w:val="00D33FB0"/>
    <w:rsid w:val="00D36B3E"/>
    <w:rsid w:val="00D40916"/>
    <w:rsid w:val="00D41901"/>
    <w:rsid w:val="00D42D1C"/>
    <w:rsid w:val="00D44498"/>
    <w:rsid w:val="00D44D02"/>
    <w:rsid w:val="00D467D6"/>
    <w:rsid w:val="00D56532"/>
    <w:rsid w:val="00D620C9"/>
    <w:rsid w:val="00D6278B"/>
    <w:rsid w:val="00D62B8F"/>
    <w:rsid w:val="00D64DF8"/>
    <w:rsid w:val="00D65AA2"/>
    <w:rsid w:val="00D71D01"/>
    <w:rsid w:val="00D773B0"/>
    <w:rsid w:val="00D80025"/>
    <w:rsid w:val="00D80115"/>
    <w:rsid w:val="00D80B8C"/>
    <w:rsid w:val="00D81107"/>
    <w:rsid w:val="00D83B1E"/>
    <w:rsid w:val="00D84796"/>
    <w:rsid w:val="00D90A58"/>
    <w:rsid w:val="00D9178B"/>
    <w:rsid w:val="00D92829"/>
    <w:rsid w:val="00D92ED1"/>
    <w:rsid w:val="00D9368B"/>
    <w:rsid w:val="00D9444D"/>
    <w:rsid w:val="00D94DAA"/>
    <w:rsid w:val="00D9576E"/>
    <w:rsid w:val="00DA2DAA"/>
    <w:rsid w:val="00DA3EDA"/>
    <w:rsid w:val="00DA47BD"/>
    <w:rsid w:val="00DA5D1D"/>
    <w:rsid w:val="00DA5FD7"/>
    <w:rsid w:val="00DB03E1"/>
    <w:rsid w:val="00DB0DCF"/>
    <w:rsid w:val="00DC0664"/>
    <w:rsid w:val="00DC1DB0"/>
    <w:rsid w:val="00DC2E2C"/>
    <w:rsid w:val="00DC39F2"/>
    <w:rsid w:val="00DC3F49"/>
    <w:rsid w:val="00DD2AC1"/>
    <w:rsid w:val="00DD40F5"/>
    <w:rsid w:val="00DD55C0"/>
    <w:rsid w:val="00DE06C4"/>
    <w:rsid w:val="00DE419D"/>
    <w:rsid w:val="00DE4E36"/>
    <w:rsid w:val="00DE4F7D"/>
    <w:rsid w:val="00DE6A92"/>
    <w:rsid w:val="00DE71C2"/>
    <w:rsid w:val="00DF3141"/>
    <w:rsid w:val="00DF4710"/>
    <w:rsid w:val="00DF74FC"/>
    <w:rsid w:val="00E02708"/>
    <w:rsid w:val="00E03010"/>
    <w:rsid w:val="00E03DD5"/>
    <w:rsid w:val="00E109FB"/>
    <w:rsid w:val="00E10D9A"/>
    <w:rsid w:val="00E11926"/>
    <w:rsid w:val="00E146C0"/>
    <w:rsid w:val="00E15177"/>
    <w:rsid w:val="00E2097D"/>
    <w:rsid w:val="00E22A34"/>
    <w:rsid w:val="00E327CB"/>
    <w:rsid w:val="00E35E78"/>
    <w:rsid w:val="00E3681F"/>
    <w:rsid w:val="00E37A23"/>
    <w:rsid w:val="00E400D0"/>
    <w:rsid w:val="00E41C9A"/>
    <w:rsid w:val="00E50442"/>
    <w:rsid w:val="00E61071"/>
    <w:rsid w:val="00E6210A"/>
    <w:rsid w:val="00E663C5"/>
    <w:rsid w:val="00E67A64"/>
    <w:rsid w:val="00E714F5"/>
    <w:rsid w:val="00E73C96"/>
    <w:rsid w:val="00E757BF"/>
    <w:rsid w:val="00E75976"/>
    <w:rsid w:val="00E75AF3"/>
    <w:rsid w:val="00E80524"/>
    <w:rsid w:val="00E82B80"/>
    <w:rsid w:val="00E836D2"/>
    <w:rsid w:val="00E83AA3"/>
    <w:rsid w:val="00E84714"/>
    <w:rsid w:val="00E87F51"/>
    <w:rsid w:val="00E916EB"/>
    <w:rsid w:val="00E93EC7"/>
    <w:rsid w:val="00E94431"/>
    <w:rsid w:val="00E95C61"/>
    <w:rsid w:val="00EA6A0E"/>
    <w:rsid w:val="00EB06FF"/>
    <w:rsid w:val="00ED1057"/>
    <w:rsid w:val="00ED30E9"/>
    <w:rsid w:val="00ED3232"/>
    <w:rsid w:val="00ED3241"/>
    <w:rsid w:val="00ED3680"/>
    <w:rsid w:val="00ED79A2"/>
    <w:rsid w:val="00EE1C6D"/>
    <w:rsid w:val="00EE4A4E"/>
    <w:rsid w:val="00EE4E55"/>
    <w:rsid w:val="00EE5BA6"/>
    <w:rsid w:val="00EE7105"/>
    <w:rsid w:val="00EE719A"/>
    <w:rsid w:val="00EF048D"/>
    <w:rsid w:val="00EF0F3C"/>
    <w:rsid w:val="00EF1634"/>
    <w:rsid w:val="00EF1930"/>
    <w:rsid w:val="00EF2A11"/>
    <w:rsid w:val="00EF4D77"/>
    <w:rsid w:val="00EF67AE"/>
    <w:rsid w:val="00EF6AB9"/>
    <w:rsid w:val="00EF7DB6"/>
    <w:rsid w:val="00F03EA4"/>
    <w:rsid w:val="00F06CCF"/>
    <w:rsid w:val="00F076D1"/>
    <w:rsid w:val="00F10E5D"/>
    <w:rsid w:val="00F1320B"/>
    <w:rsid w:val="00F13803"/>
    <w:rsid w:val="00F147B4"/>
    <w:rsid w:val="00F158AE"/>
    <w:rsid w:val="00F1657E"/>
    <w:rsid w:val="00F16756"/>
    <w:rsid w:val="00F17308"/>
    <w:rsid w:val="00F1755F"/>
    <w:rsid w:val="00F21786"/>
    <w:rsid w:val="00F2242F"/>
    <w:rsid w:val="00F225D0"/>
    <w:rsid w:val="00F23816"/>
    <w:rsid w:val="00F3066E"/>
    <w:rsid w:val="00F31B80"/>
    <w:rsid w:val="00F34788"/>
    <w:rsid w:val="00F368F6"/>
    <w:rsid w:val="00F4366B"/>
    <w:rsid w:val="00F44B78"/>
    <w:rsid w:val="00F460AB"/>
    <w:rsid w:val="00F470E1"/>
    <w:rsid w:val="00F47AD5"/>
    <w:rsid w:val="00F51C1D"/>
    <w:rsid w:val="00F51FE4"/>
    <w:rsid w:val="00F54941"/>
    <w:rsid w:val="00F55A23"/>
    <w:rsid w:val="00F56AFE"/>
    <w:rsid w:val="00F576D8"/>
    <w:rsid w:val="00F62D1B"/>
    <w:rsid w:val="00F6626F"/>
    <w:rsid w:val="00F670D0"/>
    <w:rsid w:val="00F67AEA"/>
    <w:rsid w:val="00F700F3"/>
    <w:rsid w:val="00F710E9"/>
    <w:rsid w:val="00F81D47"/>
    <w:rsid w:val="00F83325"/>
    <w:rsid w:val="00F85D9A"/>
    <w:rsid w:val="00F86F55"/>
    <w:rsid w:val="00F90227"/>
    <w:rsid w:val="00F9260E"/>
    <w:rsid w:val="00F94810"/>
    <w:rsid w:val="00F955C8"/>
    <w:rsid w:val="00FA1EF6"/>
    <w:rsid w:val="00FA43CA"/>
    <w:rsid w:val="00FA5D2D"/>
    <w:rsid w:val="00FB0380"/>
    <w:rsid w:val="00FB0461"/>
    <w:rsid w:val="00FB126D"/>
    <w:rsid w:val="00FB1549"/>
    <w:rsid w:val="00FB474C"/>
    <w:rsid w:val="00FB4AD4"/>
    <w:rsid w:val="00FC1E65"/>
    <w:rsid w:val="00FC5C90"/>
    <w:rsid w:val="00FC69BA"/>
    <w:rsid w:val="00FC75BF"/>
    <w:rsid w:val="00FD19FD"/>
    <w:rsid w:val="00FD65AA"/>
    <w:rsid w:val="00FD65B5"/>
    <w:rsid w:val="00FE2822"/>
    <w:rsid w:val="00FE734C"/>
    <w:rsid w:val="00FF0D32"/>
    <w:rsid w:val="00FF3EA9"/>
    <w:rsid w:val="00FF46B8"/>
    <w:rsid w:val="00FF4AB2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3F993"/>
  <w15:docId w15:val="{0DCAF889-3144-415D-B594-A0553BA9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50" w:lineRule="auto"/>
      <w:ind w:left="10" w:right="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hidden/>
    <w:rPr>
      <w:rFonts w:ascii="Arial" w:eastAsia="Arial" w:hAnsi="Arial" w:cs="Arial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16D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6D31"/>
    <w:rPr>
      <w:rFonts w:ascii="Arial" w:eastAsia="Arial" w:hAnsi="Arial" w:cs="Arial"/>
      <w:color w:val="000000"/>
      <w:sz w:val="24"/>
    </w:rPr>
  </w:style>
  <w:style w:type="paragraph" w:styleId="PargrafodaLista">
    <w:name w:val="List Paragraph"/>
    <w:aliases w:val="Lista Paragrafo em Preto,Texto,Corpo Texto"/>
    <w:basedOn w:val="Normal"/>
    <w:link w:val="PargrafodaListaChar"/>
    <w:uiPriority w:val="34"/>
    <w:qFormat/>
    <w:rsid w:val="00016D31"/>
    <w:pPr>
      <w:spacing w:after="0" w:line="240" w:lineRule="auto"/>
      <w:ind w:left="708" w:right="0" w:firstLine="0"/>
      <w:jc w:val="left"/>
    </w:pPr>
    <w:rPr>
      <w:rFonts w:ascii="Times New Roman" w:eastAsia="Times New Roman" w:hAnsi="Times New Roman" w:cs="Times New Roman"/>
      <w:color w:val="auto"/>
      <w:szCs w:val="24"/>
      <w:lang w:val="x-none" w:eastAsia="x-none"/>
    </w:rPr>
  </w:style>
  <w:style w:type="character" w:customStyle="1" w:styleId="PargrafodaListaChar">
    <w:name w:val="Parágrafo da Lista Char"/>
    <w:aliases w:val="Lista Paragrafo em Preto Char,Texto Char,Corpo Texto Char"/>
    <w:link w:val="PargrafodaLista"/>
    <w:uiPriority w:val="34"/>
    <w:rsid w:val="00016D3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Web">
    <w:name w:val="Normal (Web)"/>
    <w:basedOn w:val="Normal"/>
    <w:uiPriority w:val="99"/>
    <w:rsid w:val="001766A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1169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169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16994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169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16994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6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94"/>
    <w:rPr>
      <w:rFonts w:ascii="Segoe UI" w:eastAsia="Arial" w:hAnsi="Segoe UI" w:cs="Segoe UI"/>
      <w:color w:val="000000"/>
      <w:sz w:val="18"/>
      <w:szCs w:val="18"/>
    </w:rPr>
  </w:style>
  <w:style w:type="character" w:styleId="nfase">
    <w:name w:val="Emphasis"/>
    <w:uiPriority w:val="20"/>
    <w:qFormat/>
    <w:rsid w:val="00E83AA3"/>
    <w:rPr>
      <w:i/>
      <w:iCs/>
    </w:rPr>
  </w:style>
  <w:style w:type="paragraph" w:styleId="Reviso">
    <w:name w:val="Revision"/>
    <w:hidden/>
    <w:uiPriority w:val="99"/>
    <w:semiHidden/>
    <w:rsid w:val="002368FD"/>
    <w:pPr>
      <w:spacing w:after="0" w:line="240" w:lineRule="auto"/>
    </w:pPr>
    <w:rPr>
      <w:rFonts w:ascii="Arial" w:eastAsia="Arial" w:hAnsi="Arial" w:cs="Arial"/>
      <w:color w:val="000000"/>
      <w:sz w:val="24"/>
    </w:rPr>
  </w:style>
  <w:style w:type="character" w:styleId="Hyperlink">
    <w:name w:val="Hyperlink"/>
    <w:uiPriority w:val="99"/>
    <w:unhideWhenUsed/>
    <w:rsid w:val="00A25D1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704C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337F7A"/>
    <w:rPr>
      <w:color w:val="954F72" w:themeColor="followedHyperlink"/>
      <w:u w:val="single"/>
    </w:rPr>
  </w:style>
  <w:style w:type="character" w:customStyle="1" w:styleId="EstiloDeEmail15">
    <w:name w:val="EstiloDeEmail15"/>
    <w:semiHidden/>
    <w:rsid w:val="003D66E0"/>
    <w:rPr>
      <w:rFonts w:ascii="Arial Narrow" w:hAnsi="Arial Narrow" w:cs="Arial Narrow" w:hint="default"/>
      <w:color w:val="000080"/>
      <w:sz w:val="24"/>
      <w:szCs w:val="24"/>
    </w:rPr>
  </w:style>
  <w:style w:type="character" w:customStyle="1" w:styleId="contentpasted0">
    <w:name w:val="contentpasted0"/>
    <w:basedOn w:val="Fontepargpadro"/>
    <w:rsid w:val="00B0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enif.org/2023/01/11/artigo-decisoes-da-agenda-sobre-posse-de-criptomoedas-qual-padrao-ifrs-se-aplica-a-participacoes-em-criptomoedas/" TargetMode="External"/><Relationship Id="rId13" Type="http://schemas.openxmlformats.org/officeDocument/2006/relationships/hyperlink" Target="https://www.youtube.com/watch?v=TyzmFAQbHl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lenif.org/2023/02/02/agio-e-impairment-amortizar-ou-testar-por-perda-de-recuperacao-qual-o-melhor-modelo/" TargetMode="External"/><Relationship Id="rId12" Type="http://schemas.openxmlformats.org/officeDocument/2006/relationships/hyperlink" Target="http://contadores-aic.org/modelo-de-desarrollo-cruceno-factores-y-valores-que-explican-su-exito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tadores-aic.org/el-informe-de-gestion-un-instrumento-para-las-decisiones-de-inversio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contadores-aic.org/aplicacion-practica-de-la-nic-sp-11-contratos-de-construcc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tadores-aic.org/comienza-la-cuenta-atras-para-la-xxxv-edicion-del-cic-en-guatemal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6</Pages>
  <Words>3129</Words>
  <Characters>16902</Characters>
  <Application>Microsoft Office Word</Application>
  <DocSecurity>0</DocSecurity>
  <Lines>140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CT</vt:lpstr>
      <vt:lpstr>6_ Minuta Ata Câmara Técnica 296_15_06_21 copy</vt:lpstr>
    </vt:vector>
  </TitlesOfParts>
  <Company/>
  <LinksUpToDate>false</LinksUpToDate>
  <CharactersWithSpaces>19992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CT</dc:title>
  <dc:subject/>
  <dc:creator>Felipe Bastos</dc:creator>
  <cp:keywords/>
  <cp:lastModifiedBy>Leia Gonçalves</cp:lastModifiedBy>
  <cp:revision>49</cp:revision>
  <dcterms:created xsi:type="dcterms:W3CDTF">2023-02-07T12:56:00Z</dcterms:created>
  <dcterms:modified xsi:type="dcterms:W3CDTF">2023-02-08T12:01:00Z</dcterms:modified>
</cp:coreProperties>
</file>