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8EC0" w14:textId="1858BCF1" w:rsidR="00150AB5" w:rsidRPr="00740F7A" w:rsidRDefault="009C27C9" w:rsidP="00380077">
      <w:pPr>
        <w:tabs>
          <w:tab w:val="left" w:pos="993"/>
        </w:tabs>
        <w:rPr>
          <w:color w:val="auto"/>
          <w:szCs w:val="24"/>
        </w:rPr>
      </w:pPr>
      <w:r w:rsidRPr="00D23974">
        <w:rPr>
          <w:color w:val="auto"/>
          <w:szCs w:val="24"/>
        </w:rPr>
        <w:t xml:space="preserve">Em </w:t>
      </w:r>
      <w:r w:rsidR="00FB474C">
        <w:rPr>
          <w:color w:val="auto"/>
          <w:szCs w:val="24"/>
        </w:rPr>
        <w:t>17 de maio</w:t>
      </w:r>
      <w:r w:rsidR="00076796" w:rsidRPr="00D23974">
        <w:rPr>
          <w:color w:val="auto"/>
          <w:szCs w:val="24"/>
        </w:rPr>
        <w:t xml:space="preserve"> de 2022</w:t>
      </w:r>
      <w:r w:rsidRPr="00D23974">
        <w:rPr>
          <w:color w:val="auto"/>
          <w:szCs w:val="24"/>
        </w:rPr>
        <w:t xml:space="preserve">, às </w:t>
      </w:r>
      <w:r w:rsidR="00FA1EF6" w:rsidRPr="00577B3B">
        <w:rPr>
          <w:color w:val="auto"/>
          <w:szCs w:val="24"/>
        </w:rPr>
        <w:t>nove horas</w:t>
      </w:r>
      <w:r w:rsidRPr="00577B3B">
        <w:rPr>
          <w:color w:val="auto"/>
          <w:szCs w:val="24"/>
        </w:rPr>
        <w:t xml:space="preserve">, foi iniciada a </w:t>
      </w:r>
      <w:r w:rsidR="003A717D" w:rsidRPr="00577B3B">
        <w:rPr>
          <w:color w:val="auto"/>
          <w:szCs w:val="24"/>
        </w:rPr>
        <w:t>trecentésima</w:t>
      </w:r>
      <w:r w:rsidRPr="00577B3B">
        <w:rPr>
          <w:color w:val="auto"/>
          <w:szCs w:val="24"/>
        </w:rPr>
        <w:t xml:space="preserve"> </w:t>
      </w:r>
      <w:r w:rsidR="00FB474C">
        <w:rPr>
          <w:color w:val="auto"/>
          <w:szCs w:val="24"/>
        </w:rPr>
        <w:t>quinta</w:t>
      </w:r>
      <w:r w:rsidR="00AE374B" w:rsidRPr="00577B3B">
        <w:rPr>
          <w:color w:val="auto"/>
          <w:szCs w:val="24"/>
        </w:rPr>
        <w:t xml:space="preserve"> </w:t>
      </w:r>
      <w:r w:rsidRPr="00577B3B">
        <w:rPr>
          <w:color w:val="auto"/>
          <w:szCs w:val="24"/>
        </w:rPr>
        <w:t xml:space="preserve">reunião ordinária da Câmara Técnica </w:t>
      </w:r>
      <w:r w:rsidR="002368FD" w:rsidRPr="00577B3B">
        <w:rPr>
          <w:color w:val="auto"/>
          <w:szCs w:val="24"/>
        </w:rPr>
        <w:t>do Conselho Federal de Contabilidade</w:t>
      </w:r>
      <w:r w:rsidR="00E400D0" w:rsidRPr="00577B3B">
        <w:rPr>
          <w:color w:val="auto"/>
          <w:szCs w:val="24"/>
        </w:rPr>
        <w:t>,</w:t>
      </w:r>
      <w:r w:rsidR="002368FD" w:rsidRPr="00577B3B">
        <w:rPr>
          <w:color w:val="auto"/>
          <w:szCs w:val="24"/>
        </w:rPr>
        <w:t xml:space="preserve"> a qual </w:t>
      </w:r>
      <w:r w:rsidRPr="00577B3B">
        <w:rPr>
          <w:color w:val="auto"/>
          <w:szCs w:val="24"/>
        </w:rPr>
        <w:t xml:space="preserve">contou com as participações dos Conselheiros: </w:t>
      </w:r>
      <w:r w:rsidR="001A551C" w:rsidRPr="00577B3B">
        <w:rPr>
          <w:color w:val="auto"/>
          <w:szCs w:val="24"/>
        </w:rPr>
        <w:t xml:space="preserve">Wellington do Carmo Cruz, </w:t>
      </w:r>
      <w:r w:rsidR="00EF7DB6" w:rsidRPr="00577B3B">
        <w:rPr>
          <w:color w:val="auto"/>
          <w:szCs w:val="24"/>
        </w:rPr>
        <w:t>A</w:t>
      </w:r>
      <w:r w:rsidR="00AE374B" w:rsidRPr="00577B3B">
        <w:rPr>
          <w:color w:val="auto"/>
          <w:szCs w:val="24"/>
        </w:rPr>
        <w:t xml:space="preserve">ngela Andrade Dantas Mendonça, </w:t>
      </w:r>
      <w:r w:rsidRPr="00577B3B">
        <w:rPr>
          <w:color w:val="auto"/>
          <w:szCs w:val="24"/>
        </w:rPr>
        <w:t xml:space="preserve">Aloísio Rodrigues da Silva, </w:t>
      </w:r>
      <w:r w:rsidR="00AE374B" w:rsidRPr="00577B3B">
        <w:rPr>
          <w:color w:val="auto"/>
          <w:szCs w:val="24"/>
        </w:rPr>
        <w:t>M</w:t>
      </w:r>
      <w:r w:rsidR="00E400D0" w:rsidRPr="00577B3B">
        <w:rPr>
          <w:color w:val="auto"/>
          <w:szCs w:val="24"/>
        </w:rPr>
        <w:t>o</w:t>
      </w:r>
      <w:r w:rsidR="00AE374B" w:rsidRPr="00577B3B">
        <w:rPr>
          <w:color w:val="auto"/>
          <w:szCs w:val="24"/>
        </w:rPr>
        <w:t xml:space="preserve">nica Foerster e </w:t>
      </w:r>
      <w:r w:rsidR="000F2FEB" w:rsidRPr="00577B3B">
        <w:rPr>
          <w:color w:val="auto"/>
          <w:szCs w:val="24"/>
        </w:rPr>
        <w:t>Palmira Leão de Souza</w:t>
      </w:r>
      <w:r w:rsidR="00AE374B" w:rsidRPr="00577B3B">
        <w:rPr>
          <w:color w:val="auto"/>
          <w:szCs w:val="24"/>
        </w:rPr>
        <w:t>.</w:t>
      </w:r>
      <w:r w:rsidR="00FB474C">
        <w:rPr>
          <w:color w:val="auto"/>
          <w:szCs w:val="24"/>
        </w:rPr>
        <w:t xml:space="preserve"> O Conselheiro </w:t>
      </w:r>
      <w:r w:rsidR="00FB474C" w:rsidRPr="00577B3B">
        <w:rPr>
          <w:color w:val="auto"/>
          <w:szCs w:val="24"/>
        </w:rPr>
        <w:t>Antônio Carlos Salles Júnior</w:t>
      </w:r>
      <w:r w:rsidR="00FB474C">
        <w:rPr>
          <w:color w:val="auto"/>
          <w:szCs w:val="24"/>
        </w:rPr>
        <w:t xml:space="preserve"> justificou a ausência na reunião.</w:t>
      </w:r>
      <w:r w:rsidR="00FA1EF6" w:rsidRPr="00577B3B">
        <w:rPr>
          <w:color w:val="auto"/>
          <w:szCs w:val="24"/>
        </w:rPr>
        <w:t xml:space="preserve"> </w:t>
      </w:r>
      <w:r w:rsidRPr="00577B3B">
        <w:rPr>
          <w:b/>
          <w:color w:val="auto"/>
          <w:szCs w:val="24"/>
        </w:rPr>
        <w:t>ORDEM DO DIA: 1. Introdução:</w:t>
      </w:r>
      <w:r w:rsidRPr="00577B3B">
        <w:rPr>
          <w:color w:val="auto"/>
          <w:szCs w:val="24"/>
        </w:rPr>
        <w:t xml:space="preserve"> </w:t>
      </w:r>
      <w:r w:rsidR="00577B3B" w:rsidRPr="00CA0929">
        <w:rPr>
          <w:color w:val="auto"/>
          <w:szCs w:val="24"/>
        </w:rPr>
        <w:t>O</w:t>
      </w:r>
      <w:r w:rsidR="00A70D59" w:rsidRPr="00CA0929">
        <w:rPr>
          <w:color w:val="auto"/>
          <w:szCs w:val="24"/>
        </w:rPr>
        <w:t xml:space="preserve"> </w:t>
      </w:r>
      <w:r w:rsidR="00FB474C">
        <w:rPr>
          <w:color w:val="auto"/>
          <w:szCs w:val="24"/>
        </w:rPr>
        <w:t>Vice-presidente Técnico</w:t>
      </w:r>
      <w:r w:rsidR="00A70D59" w:rsidRPr="00CA0929">
        <w:rPr>
          <w:color w:val="auto"/>
          <w:szCs w:val="24"/>
        </w:rPr>
        <w:t xml:space="preserve"> </w:t>
      </w:r>
      <w:r w:rsidR="00577B3B" w:rsidRPr="00CA0929">
        <w:rPr>
          <w:color w:val="auto"/>
          <w:szCs w:val="24"/>
        </w:rPr>
        <w:t xml:space="preserve">Wellington do Carmo Cruz deu início à reunião, </w:t>
      </w:r>
      <w:r w:rsidR="00FB474C">
        <w:rPr>
          <w:color w:val="auto"/>
          <w:szCs w:val="24"/>
        </w:rPr>
        <w:t>cedendo</w:t>
      </w:r>
      <w:r w:rsidR="00577B3B" w:rsidRPr="00896888">
        <w:rPr>
          <w:color w:val="auto"/>
          <w:szCs w:val="24"/>
        </w:rPr>
        <w:t xml:space="preserve"> a palavra para o Conselheiro </w:t>
      </w:r>
      <w:r w:rsidR="00A70D59" w:rsidRPr="00896888">
        <w:rPr>
          <w:color w:val="auto"/>
          <w:szCs w:val="24"/>
        </w:rPr>
        <w:t xml:space="preserve">Aloísio Rodrigues para </w:t>
      </w:r>
      <w:r w:rsidR="00FB474C">
        <w:rPr>
          <w:color w:val="auto"/>
          <w:szCs w:val="24"/>
        </w:rPr>
        <w:t>introduzir</w:t>
      </w:r>
      <w:r w:rsidR="00A70D59" w:rsidRPr="00896888">
        <w:rPr>
          <w:color w:val="auto"/>
          <w:szCs w:val="24"/>
        </w:rPr>
        <w:t xml:space="preserve"> a reunião com uma oração.</w:t>
      </w:r>
      <w:r w:rsidR="00460F16" w:rsidRPr="00896888">
        <w:rPr>
          <w:color w:val="auto"/>
          <w:szCs w:val="24"/>
        </w:rPr>
        <w:t xml:space="preserve"> </w:t>
      </w:r>
      <w:r w:rsidRPr="008F6F6A">
        <w:rPr>
          <w:b/>
          <w:color w:val="auto"/>
          <w:szCs w:val="24"/>
        </w:rPr>
        <w:t xml:space="preserve">2. </w:t>
      </w:r>
      <w:r w:rsidR="00A86FE3">
        <w:rPr>
          <w:b/>
          <w:color w:val="auto"/>
          <w:szCs w:val="24"/>
        </w:rPr>
        <w:t>Aprovação da Ata da 30</w:t>
      </w:r>
      <w:r w:rsidR="00FB474C">
        <w:rPr>
          <w:b/>
          <w:color w:val="auto"/>
          <w:szCs w:val="24"/>
        </w:rPr>
        <w:t>4</w:t>
      </w:r>
      <w:r w:rsidR="00A86FE3">
        <w:rPr>
          <w:b/>
          <w:color w:val="auto"/>
          <w:szCs w:val="24"/>
        </w:rPr>
        <w:t xml:space="preserve">ª (trecentésima </w:t>
      </w:r>
      <w:r w:rsidR="00FB474C">
        <w:rPr>
          <w:b/>
          <w:color w:val="auto"/>
          <w:szCs w:val="24"/>
        </w:rPr>
        <w:t>quarta</w:t>
      </w:r>
      <w:r w:rsidR="00A86FE3">
        <w:rPr>
          <w:b/>
          <w:color w:val="auto"/>
          <w:szCs w:val="24"/>
        </w:rPr>
        <w:t xml:space="preserve">) Reunião da Câmara Técnica: </w:t>
      </w:r>
      <w:r w:rsidR="00E61071" w:rsidRPr="00A86FE3">
        <w:rPr>
          <w:bCs/>
          <w:color w:val="auto"/>
          <w:szCs w:val="24"/>
        </w:rPr>
        <w:t>O Vice-presidente</w:t>
      </w:r>
      <w:r w:rsidR="006B73B7">
        <w:rPr>
          <w:bCs/>
          <w:color w:val="auto"/>
          <w:szCs w:val="24"/>
        </w:rPr>
        <w:t xml:space="preserve"> Técnico</w:t>
      </w:r>
      <w:r w:rsidR="00E61071" w:rsidRPr="00A86FE3">
        <w:rPr>
          <w:bCs/>
          <w:color w:val="auto"/>
          <w:szCs w:val="24"/>
        </w:rPr>
        <w:t xml:space="preserve"> Wellington Cruz submeteu </w:t>
      </w:r>
      <w:r w:rsidR="00A86FE3">
        <w:rPr>
          <w:bCs/>
          <w:color w:val="auto"/>
          <w:szCs w:val="24"/>
        </w:rPr>
        <w:t xml:space="preserve">para </w:t>
      </w:r>
      <w:r w:rsidR="00E61071" w:rsidRPr="00A86FE3">
        <w:rPr>
          <w:bCs/>
          <w:color w:val="auto"/>
          <w:szCs w:val="24"/>
        </w:rPr>
        <w:t>aprovação a ata da 30</w:t>
      </w:r>
      <w:r w:rsidR="00FB474C">
        <w:rPr>
          <w:bCs/>
          <w:color w:val="auto"/>
          <w:szCs w:val="24"/>
        </w:rPr>
        <w:t>4</w:t>
      </w:r>
      <w:r w:rsidR="00E61071" w:rsidRPr="00A86FE3">
        <w:rPr>
          <w:bCs/>
          <w:color w:val="auto"/>
          <w:szCs w:val="24"/>
        </w:rPr>
        <w:t>ª Reunião da Câmara Técnica do CFC</w:t>
      </w:r>
      <w:r w:rsidR="006913B9">
        <w:rPr>
          <w:bCs/>
          <w:color w:val="auto"/>
          <w:szCs w:val="24"/>
        </w:rPr>
        <w:t xml:space="preserve">, a qual foi </w:t>
      </w:r>
      <w:r w:rsidR="006913B9" w:rsidRPr="00A86FE3">
        <w:rPr>
          <w:bCs/>
          <w:color w:val="auto"/>
          <w:szCs w:val="24"/>
        </w:rPr>
        <w:t>aprovada</w:t>
      </w:r>
      <w:r w:rsidR="00E61071" w:rsidRPr="00A86FE3">
        <w:rPr>
          <w:bCs/>
          <w:color w:val="auto"/>
          <w:szCs w:val="24"/>
        </w:rPr>
        <w:t xml:space="preserve"> por unanimidade</w:t>
      </w:r>
      <w:r w:rsidR="00E61071">
        <w:rPr>
          <w:b/>
          <w:color w:val="auto"/>
          <w:szCs w:val="24"/>
        </w:rPr>
        <w:t xml:space="preserve"> </w:t>
      </w:r>
      <w:r w:rsidR="00FB474C">
        <w:rPr>
          <w:bCs/>
          <w:color w:val="auto"/>
          <w:szCs w:val="24"/>
        </w:rPr>
        <w:t xml:space="preserve">pelos </w:t>
      </w:r>
      <w:r w:rsidR="006913B9" w:rsidRPr="00FB474C">
        <w:rPr>
          <w:bCs/>
          <w:color w:val="auto"/>
          <w:szCs w:val="24"/>
        </w:rPr>
        <w:t>membros presentes.</w:t>
      </w:r>
      <w:r w:rsidR="006913B9">
        <w:rPr>
          <w:b/>
          <w:color w:val="auto"/>
          <w:szCs w:val="24"/>
        </w:rPr>
        <w:t xml:space="preserve"> </w:t>
      </w:r>
      <w:r w:rsidR="00F81D47">
        <w:rPr>
          <w:b/>
          <w:color w:val="auto"/>
          <w:szCs w:val="24"/>
        </w:rPr>
        <w:t xml:space="preserve">3. </w:t>
      </w:r>
      <w:r w:rsidR="00E109FB">
        <w:rPr>
          <w:b/>
          <w:color w:val="auto"/>
          <w:szCs w:val="24"/>
        </w:rPr>
        <w:t xml:space="preserve">Informativos da Vice-presidência: </w:t>
      </w:r>
      <w:r w:rsidR="00C91433" w:rsidRPr="00F10E5D">
        <w:rPr>
          <w:b/>
          <w:bCs/>
          <w:color w:val="auto"/>
          <w:szCs w:val="24"/>
        </w:rPr>
        <w:t>Carta 020/22 de 10/05/22</w:t>
      </w:r>
      <w:r w:rsidR="00C91433" w:rsidRPr="00F10E5D">
        <w:rPr>
          <w:color w:val="auto"/>
          <w:szCs w:val="24"/>
        </w:rPr>
        <w:t>, com interpelação/notificação sobre a Norma Brasileira de Contabilidade CTSC</w:t>
      </w:r>
      <w:r w:rsidR="009151D1" w:rsidRPr="00F10E5D">
        <w:rPr>
          <w:color w:val="auto"/>
          <w:szCs w:val="24"/>
        </w:rPr>
        <w:t xml:space="preserve"> </w:t>
      </w:r>
      <w:r w:rsidR="00C91433" w:rsidRPr="00F10E5D">
        <w:rPr>
          <w:color w:val="auto"/>
          <w:szCs w:val="24"/>
        </w:rPr>
        <w:t xml:space="preserve">7 de 7/4/22, recebida do Sr. José Lindolfo Magalhães, Presidente da Associação Virtual Unidos Petros – MAS. </w:t>
      </w:r>
      <w:r w:rsidR="009151D1" w:rsidRPr="00F10E5D">
        <w:rPr>
          <w:color w:val="auto"/>
          <w:szCs w:val="24"/>
        </w:rPr>
        <w:t>O Sr Felipe Bastos informou que a Procuradoria Jurídica do CFC foi consultada para verificar o possível encaminhamento para o assunto</w:t>
      </w:r>
      <w:r w:rsidR="00C91433" w:rsidRPr="00F10E5D">
        <w:rPr>
          <w:color w:val="auto"/>
          <w:szCs w:val="24"/>
        </w:rPr>
        <w:t>.</w:t>
      </w:r>
      <w:r w:rsidR="00D27BC4" w:rsidRPr="00F10E5D">
        <w:rPr>
          <w:color w:val="auto"/>
          <w:szCs w:val="24"/>
        </w:rPr>
        <w:t xml:space="preserve"> Caso precise de resposta da Coordenadoria Técnica, deve ser no sentido de esclarecer a finalidade de um procedimento pré-acordado, buscando embasamento na NBC TSC 4400, e fornecer a base da não obrigatoriedade de divulgação pelo regulador (Previc).</w:t>
      </w:r>
      <w:r w:rsidR="00C91433" w:rsidRPr="00F10E5D">
        <w:rPr>
          <w:color w:val="auto"/>
          <w:szCs w:val="24"/>
        </w:rPr>
        <w:t xml:space="preserve"> </w:t>
      </w:r>
      <w:r w:rsidR="00C91433" w:rsidRPr="00DD2AC1">
        <w:rPr>
          <w:b/>
          <w:color w:val="auto"/>
          <w:szCs w:val="24"/>
        </w:rPr>
        <w:t>4.</w:t>
      </w:r>
      <w:r w:rsidR="00A96128">
        <w:rPr>
          <w:b/>
          <w:color w:val="auto"/>
          <w:szCs w:val="24"/>
        </w:rPr>
        <w:t xml:space="preserve"> </w:t>
      </w:r>
      <w:r w:rsidR="00E109FB" w:rsidRPr="00DD2AC1">
        <w:rPr>
          <w:b/>
          <w:color w:val="auto"/>
          <w:szCs w:val="24"/>
        </w:rPr>
        <w:t xml:space="preserve">Comitê de Pronunciamentos Contábeis – </w:t>
      </w:r>
      <w:r w:rsidR="00C91433" w:rsidRPr="00690A61">
        <w:rPr>
          <w:color w:val="auto"/>
          <w:szCs w:val="24"/>
        </w:rPr>
        <w:t xml:space="preserve">Participação de discussão sobre efeito da inflação no Glenif. Pedido de indicação de representante de cada entidade membro para participar da discussão. </w:t>
      </w:r>
      <w:r w:rsidR="00C91433">
        <w:rPr>
          <w:b/>
          <w:color w:val="auto"/>
          <w:szCs w:val="24"/>
        </w:rPr>
        <w:t>5.</w:t>
      </w:r>
      <w:r w:rsidR="00E109FB">
        <w:rPr>
          <w:b/>
          <w:color w:val="auto"/>
          <w:szCs w:val="24"/>
        </w:rPr>
        <w:t xml:space="preserve"> </w:t>
      </w:r>
      <w:r w:rsidR="00E109FB" w:rsidRPr="00E109FB">
        <w:rPr>
          <w:b/>
          <w:color w:val="auto"/>
          <w:szCs w:val="24"/>
        </w:rPr>
        <w:t>Criação do Comitê Brasileiro de Pronunciamentos sobre Sustentabilidade</w:t>
      </w:r>
      <w:r w:rsidR="00E75976">
        <w:rPr>
          <w:b/>
          <w:color w:val="auto"/>
          <w:szCs w:val="24"/>
        </w:rPr>
        <w:t xml:space="preserve"> (CBPS)</w:t>
      </w:r>
      <w:r w:rsidR="00E109FB">
        <w:rPr>
          <w:b/>
          <w:color w:val="auto"/>
          <w:szCs w:val="24"/>
        </w:rPr>
        <w:t xml:space="preserve"> </w:t>
      </w:r>
      <w:r w:rsidR="00E109FB" w:rsidRPr="00E35E78">
        <w:rPr>
          <w:bCs/>
          <w:color w:val="auto"/>
          <w:szCs w:val="24"/>
        </w:rPr>
        <w:t xml:space="preserve">– </w:t>
      </w:r>
      <w:r w:rsidR="00C91433" w:rsidRPr="00E35E78">
        <w:rPr>
          <w:bCs/>
          <w:color w:val="auto"/>
          <w:szCs w:val="24"/>
        </w:rPr>
        <w:t xml:space="preserve">Apreciação da minuta da Resolução. </w:t>
      </w:r>
      <w:r w:rsidR="009151D1">
        <w:rPr>
          <w:bCs/>
          <w:color w:val="auto"/>
          <w:szCs w:val="24"/>
        </w:rPr>
        <w:t xml:space="preserve">A minuta foi aprovada. </w:t>
      </w:r>
      <w:r w:rsidR="00C91433" w:rsidRPr="00E35E78">
        <w:rPr>
          <w:bCs/>
          <w:color w:val="auto"/>
          <w:szCs w:val="24"/>
          <w:shd w:val="clear" w:color="auto" w:fill="FFFFFF"/>
        </w:rPr>
        <w:t>F</w:t>
      </w:r>
      <w:r w:rsidR="00C91433" w:rsidRPr="00E35E78">
        <w:rPr>
          <w:color w:val="auto"/>
          <w:szCs w:val="24"/>
          <w:shd w:val="clear" w:color="auto" w:fill="FFFFFF"/>
        </w:rPr>
        <w:t xml:space="preserve">oi criado </w:t>
      </w:r>
      <w:r w:rsidR="00E75976">
        <w:rPr>
          <w:color w:val="auto"/>
          <w:szCs w:val="24"/>
          <w:shd w:val="clear" w:color="auto" w:fill="FFFFFF"/>
        </w:rPr>
        <w:t xml:space="preserve">um </w:t>
      </w:r>
      <w:r w:rsidR="00C91433" w:rsidRPr="00E35E78">
        <w:rPr>
          <w:color w:val="auto"/>
          <w:szCs w:val="24"/>
          <w:shd w:val="clear" w:color="auto" w:fill="FFFFFF"/>
        </w:rPr>
        <w:t>grupo para respostas sobre minutas do ISSB, que teve sua primeira reunião em 11/5, onde foi realizada uma visão geral das minutas e cronograma de reuniões:</w:t>
      </w:r>
      <w:r w:rsidR="00E35E78" w:rsidRPr="00E35E78">
        <w:rPr>
          <w:color w:val="auto"/>
          <w:szCs w:val="24"/>
          <w:shd w:val="clear" w:color="auto" w:fill="FFFFFF"/>
        </w:rPr>
        <w:t xml:space="preserve"> </w:t>
      </w:r>
      <w:r w:rsidR="00E35E78" w:rsidRPr="00E35E78">
        <w:rPr>
          <w:color w:val="auto"/>
          <w:szCs w:val="24"/>
        </w:rPr>
        <w:t xml:space="preserve">Membros do Grupo de Trabalho </w:t>
      </w:r>
      <w:r w:rsidR="009151D1">
        <w:rPr>
          <w:color w:val="auto"/>
          <w:szCs w:val="24"/>
        </w:rPr>
        <w:t xml:space="preserve">para responder as consultas públicas </w:t>
      </w:r>
      <w:r w:rsidR="009151D1" w:rsidRPr="009151D1">
        <w:rPr>
          <w:i/>
          <w:iCs/>
          <w:color w:val="auto"/>
          <w:szCs w:val="24"/>
        </w:rPr>
        <w:t>do International Sustainability Standards Board</w:t>
      </w:r>
      <w:r w:rsidR="009151D1">
        <w:rPr>
          <w:color w:val="auto"/>
          <w:szCs w:val="24"/>
        </w:rPr>
        <w:t xml:space="preserve"> (</w:t>
      </w:r>
      <w:r w:rsidR="00E35E78" w:rsidRPr="00E35E78">
        <w:rPr>
          <w:color w:val="auto"/>
          <w:szCs w:val="24"/>
        </w:rPr>
        <w:t>ISSB</w:t>
      </w:r>
      <w:r w:rsidR="009151D1">
        <w:rPr>
          <w:color w:val="auto"/>
          <w:szCs w:val="24"/>
        </w:rPr>
        <w:t>)</w:t>
      </w:r>
      <w:r w:rsidR="00E35E78" w:rsidRPr="00E35E78">
        <w:rPr>
          <w:color w:val="auto"/>
          <w:szCs w:val="24"/>
        </w:rPr>
        <w:t xml:space="preserve">: Patrick Matos – Abrasca; Alexei Bonamin – Abrasca; Célio Fernando Bezerra Melo – Apimec; César </w:t>
      </w:r>
      <w:r w:rsidR="00E35E78" w:rsidRPr="00690A61">
        <w:rPr>
          <w:color w:val="auto"/>
          <w:szCs w:val="24"/>
        </w:rPr>
        <w:t>Sanches – B3; Vania Maria da Costa Borgerth – CFC; Eduardo Flores – Fipecafi; Fernando Murcia – Fipecafi; Danielle Torres – Ibracon e Leandro Ardito – Ibracon. Cronograma das reuniões: Data: 25/5/2022 – horário 15h às 17h – temática: Discussão das leituras do ED 1 – General; Data: 9/6/2022 – 17h às 18h30 – temática: Discusão das questões do ED 2 – Climate; Data: 23/6/2022 – 17h às 18h30 – temática: Discussão da Primeira Minuta da Carta-Comentário. Data: 6/7/2022 – horário: 15h às 17h – temática: Analisar eventuais contribuições que tenham sido recebidas para o documento; Data: 20/7/2022 – 15h às 17h – temática: Analisar as cartas-comentários que já tenham sido enviadas – benchmark. A percepção da Câmara foi a de que a ausência de um presidente no grupo do CPC</w:t>
      </w:r>
      <w:r w:rsidR="00E35E78" w:rsidRPr="00A25D11">
        <w:rPr>
          <w:b/>
          <w:color w:val="auto"/>
          <w:szCs w:val="24"/>
        </w:rPr>
        <w:t xml:space="preserve">. </w:t>
      </w:r>
      <w:r w:rsidR="00A25D11" w:rsidRPr="00A25D11">
        <w:rPr>
          <w:b/>
          <w:bCs/>
          <w:color w:val="auto"/>
          <w:szCs w:val="24"/>
        </w:rPr>
        <w:t>6</w:t>
      </w:r>
      <w:r w:rsidR="00FC75BF" w:rsidRPr="00A25D11">
        <w:rPr>
          <w:b/>
          <w:bCs/>
          <w:color w:val="auto"/>
          <w:szCs w:val="24"/>
        </w:rPr>
        <w:t>.</w:t>
      </w:r>
      <w:r w:rsidR="00F1755F" w:rsidRPr="00A25D11">
        <w:rPr>
          <w:b/>
          <w:bCs/>
          <w:color w:val="auto"/>
          <w:szCs w:val="24"/>
        </w:rPr>
        <w:t xml:space="preserve"> </w:t>
      </w:r>
      <w:r w:rsidR="00F1755F" w:rsidRPr="00A25D11">
        <w:rPr>
          <w:b/>
          <w:bCs/>
          <w:i/>
          <w:iCs/>
          <w:color w:val="auto"/>
          <w:szCs w:val="24"/>
        </w:rPr>
        <w:t>International Federation of Accountants</w:t>
      </w:r>
      <w:r w:rsidR="00F1755F" w:rsidRPr="00A25D11">
        <w:rPr>
          <w:b/>
          <w:bCs/>
          <w:color w:val="auto"/>
          <w:szCs w:val="24"/>
        </w:rPr>
        <w:t xml:space="preserve"> – IFAC</w:t>
      </w:r>
      <w:r w:rsidR="00FC75BF" w:rsidRPr="00A25D11">
        <w:rPr>
          <w:b/>
          <w:bCs/>
          <w:color w:val="auto"/>
          <w:szCs w:val="24"/>
        </w:rPr>
        <w:t>.</w:t>
      </w:r>
      <w:r w:rsidR="00645664" w:rsidRPr="00A25D11">
        <w:rPr>
          <w:b/>
          <w:bCs/>
          <w:color w:val="auto"/>
          <w:szCs w:val="24"/>
        </w:rPr>
        <w:t xml:space="preserve"> </w:t>
      </w:r>
      <w:r w:rsidR="00A25D11" w:rsidRPr="00344EF5">
        <w:rPr>
          <w:color w:val="auto"/>
          <w:szCs w:val="24"/>
          <w:shd w:val="clear" w:color="auto" w:fill="FFFFFF"/>
        </w:rPr>
        <w:t>Paga a anuidade em parcela única, conforme deliberado nas reuniões regimentais de abril no dia 28/04</w:t>
      </w:r>
      <w:r w:rsidR="00BD401C" w:rsidRPr="00344EF5">
        <w:rPr>
          <w:color w:val="auto"/>
          <w:szCs w:val="24"/>
        </w:rPr>
        <w:t>.</w:t>
      </w:r>
      <w:r w:rsidR="002C04D6" w:rsidRPr="00344EF5">
        <w:rPr>
          <w:color w:val="auto"/>
          <w:szCs w:val="24"/>
        </w:rPr>
        <w:t xml:space="preserve"> </w:t>
      </w:r>
      <w:r w:rsidR="00A25D11" w:rsidRPr="00344EF5">
        <w:rPr>
          <w:color w:val="auto"/>
          <w:szCs w:val="24"/>
        </w:rPr>
        <w:t xml:space="preserve"> </w:t>
      </w:r>
      <w:r w:rsidR="00A25D11" w:rsidRPr="00344EF5">
        <w:rPr>
          <w:color w:val="auto"/>
          <w:szCs w:val="24"/>
          <w:shd w:val="clear" w:color="auto" w:fill="FFFFFF"/>
        </w:rPr>
        <w:t>Participação da Patrícia Varela na reunião do CAG, no dia 20/6 e na reunião do IPSASB, no período de 21 a 24/6, na cidade de Nova York, EUA</w:t>
      </w:r>
      <w:r w:rsidR="00F10E5D">
        <w:rPr>
          <w:color w:val="auto"/>
          <w:szCs w:val="24"/>
          <w:shd w:val="clear" w:color="auto" w:fill="FFFFFF"/>
        </w:rPr>
        <w:t xml:space="preserve">. Solicitação de participação de forma </w:t>
      </w:r>
      <w:r w:rsidR="00F10E5D">
        <w:rPr>
          <w:color w:val="auto"/>
          <w:szCs w:val="24"/>
          <w:shd w:val="clear" w:color="auto" w:fill="FFFFFF"/>
        </w:rPr>
        <w:lastRenderedPageBreak/>
        <w:t>presencial</w:t>
      </w:r>
      <w:r w:rsidR="00344EF5">
        <w:t xml:space="preserve">. </w:t>
      </w:r>
      <w:r w:rsidR="00A25D11" w:rsidRPr="00344EF5">
        <w:rPr>
          <w:color w:val="auto"/>
          <w:szCs w:val="24"/>
          <w:shd w:val="clear" w:color="auto" w:fill="FFFFFF"/>
        </w:rPr>
        <w:t xml:space="preserve">Consulta Pública IESBA sobre reavaliação das definições de Equipe de Trabalho e Auditoria de Grupo. Prazo para resposta: 31/5/22 </w:t>
      </w:r>
      <w:hyperlink r:id="rId7" w:history="1">
        <w:r w:rsidR="00A25D11" w:rsidRPr="00344EF5">
          <w:rPr>
            <w:rStyle w:val="Hyperlink"/>
            <w:szCs w:val="24"/>
            <w:shd w:val="clear" w:color="auto" w:fill="FFFFFF"/>
          </w:rPr>
          <w:t>https://www.ifac.org/system/files/publications/files/FINAL-Proposed-Revisions-Relating-to-the-Definition-of-Engagement-Team-and-Group-Audits.pdf</w:t>
        </w:r>
      </w:hyperlink>
      <w:r w:rsidR="00A25D11" w:rsidRPr="00344EF5">
        <w:rPr>
          <w:szCs w:val="24"/>
        </w:rPr>
        <w:t xml:space="preserve">. </w:t>
      </w:r>
      <w:r w:rsidR="00A25D11" w:rsidRPr="00344EF5">
        <w:rPr>
          <w:color w:val="auto"/>
          <w:szCs w:val="24"/>
          <w:shd w:val="clear" w:color="auto" w:fill="FFFFFF"/>
        </w:rPr>
        <w:t>Consulta Pública IESBA sobre revisão do Código de Ética relacionado a Tecnologia. Prazo para resposta:</w:t>
      </w:r>
      <w:r w:rsidR="00344EF5">
        <w:rPr>
          <w:color w:val="auto"/>
          <w:szCs w:val="24"/>
          <w:shd w:val="clear" w:color="auto" w:fill="FFFFFF"/>
        </w:rPr>
        <w:t xml:space="preserve"> </w:t>
      </w:r>
      <w:r w:rsidR="00A25D11" w:rsidRPr="00344EF5">
        <w:rPr>
          <w:color w:val="auto"/>
          <w:szCs w:val="24"/>
          <w:shd w:val="clear" w:color="auto" w:fill="FFFFFF"/>
        </w:rPr>
        <w:t>20/6/22</w:t>
      </w:r>
      <w:r w:rsidR="00A25D11" w:rsidRPr="00A25D11">
        <w:rPr>
          <w:color w:val="auto"/>
          <w:sz w:val="22"/>
          <w:shd w:val="clear" w:color="auto" w:fill="FFFFFF"/>
        </w:rPr>
        <w:t xml:space="preserve"> </w:t>
      </w:r>
      <w:hyperlink r:id="rId8" w:history="1">
        <w:r w:rsidR="00A25D11" w:rsidRPr="00344EF5">
          <w:rPr>
            <w:rStyle w:val="Hyperlink"/>
            <w:szCs w:val="24"/>
            <w:shd w:val="clear" w:color="auto" w:fill="FFFFFF"/>
          </w:rPr>
          <w:t>https://www.ifac.org/system/files/publications/files/Proposed-Technology-related-Revisions-to-the-Code.pdf</w:t>
        </w:r>
      </w:hyperlink>
      <w:r w:rsidR="00A25D11" w:rsidRPr="00344EF5">
        <w:rPr>
          <w:szCs w:val="24"/>
        </w:rPr>
        <w:t>.</w:t>
      </w:r>
      <w:r w:rsidR="002D1E23" w:rsidRPr="00D27BC4">
        <w:rPr>
          <w:color w:val="auto"/>
          <w:szCs w:val="24"/>
        </w:rPr>
        <w:t xml:space="preserve"> </w:t>
      </w:r>
      <w:r w:rsidR="00BA6165">
        <w:rPr>
          <w:color w:val="auto"/>
          <w:szCs w:val="24"/>
        </w:rPr>
        <w:t>O Vice-presidente Wellington sugeriu a criação de uma série de eventos sobre ética aplicada, com estudos de casos, convidando representantes dos grupos internacionais.</w:t>
      </w:r>
      <w:r w:rsidR="004A44A3">
        <w:rPr>
          <w:color w:val="auto"/>
          <w:szCs w:val="24"/>
        </w:rPr>
        <w:t xml:space="preserve"> </w:t>
      </w:r>
      <w:bookmarkStart w:id="0" w:name="_Hlk103870275"/>
      <w:r w:rsidR="004A44A3">
        <w:rPr>
          <w:color w:val="auto"/>
          <w:szCs w:val="24"/>
        </w:rPr>
        <w:t xml:space="preserve">Conselheira Mônica relatou da participação na reunião do </w:t>
      </w:r>
      <w:r w:rsidR="004A44A3" w:rsidRPr="00380077">
        <w:rPr>
          <w:i/>
          <w:iCs/>
          <w:color w:val="auto"/>
          <w:szCs w:val="24"/>
        </w:rPr>
        <w:t>Small and Medium Practices Advisory Group</w:t>
      </w:r>
      <w:r w:rsidR="004A44A3">
        <w:rPr>
          <w:i/>
          <w:iCs/>
          <w:color w:val="auto"/>
          <w:szCs w:val="24"/>
        </w:rPr>
        <w:t xml:space="preserve"> </w:t>
      </w:r>
      <w:r w:rsidR="004A44A3">
        <w:rPr>
          <w:color w:val="auto"/>
          <w:szCs w:val="24"/>
        </w:rPr>
        <w:t xml:space="preserve">(SMPAG) nos dias 25 a 27 de abril </w:t>
      </w:r>
      <w:r w:rsidR="00380077">
        <w:rPr>
          <w:color w:val="auto"/>
          <w:szCs w:val="24"/>
        </w:rPr>
        <w:t xml:space="preserve">em Nova Iorque </w:t>
      </w:r>
      <w:r w:rsidR="000E72D8">
        <w:rPr>
          <w:color w:val="auto"/>
          <w:szCs w:val="24"/>
        </w:rPr>
        <w:t>em que foi tratado a digitalização da auditoria, respostas às consultas públicas</w:t>
      </w:r>
      <w:r w:rsidR="00BA6165">
        <w:rPr>
          <w:color w:val="auto"/>
          <w:szCs w:val="24"/>
        </w:rPr>
        <w:t xml:space="preserve"> </w:t>
      </w:r>
      <w:r w:rsidR="000E72D8">
        <w:rPr>
          <w:color w:val="auto"/>
          <w:szCs w:val="24"/>
        </w:rPr>
        <w:t>do</w:t>
      </w:r>
      <w:r w:rsidR="00380077" w:rsidRPr="00380077">
        <w:rPr>
          <w:color w:val="auto"/>
          <w:szCs w:val="24"/>
        </w:rPr>
        <w:t xml:space="preserve"> </w:t>
      </w:r>
      <w:r w:rsidR="00380077" w:rsidRPr="00380077">
        <w:rPr>
          <w:i/>
          <w:iCs/>
          <w:color w:val="auto"/>
          <w:szCs w:val="24"/>
        </w:rPr>
        <w:t>International Ethics Standards Board for Accountants</w:t>
      </w:r>
      <w:r w:rsidR="00380077" w:rsidRPr="00380077">
        <w:rPr>
          <w:color w:val="auto"/>
          <w:szCs w:val="24"/>
        </w:rPr>
        <w:t xml:space="preserve"> (I</w:t>
      </w:r>
      <w:r w:rsidR="00380077">
        <w:rPr>
          <w:color w:val="auto"/>
          <w:szCs w:val="24"/>
        </w:rPr>
        <w:t>esba</w:t>
      </w:r>
      <w:r w:rsidR="00380077" w:rsidRPr="00380077">
        <w:rPr>
          <w:color w:val="auto"/>
          <w:szCs w:val="24"/>
        </w:rPr>
        <w:t>)</w:t>
      </w:r>
      <w:r w:rsidR="00380077">
        <w:rPr>
          <w:color w:val="auto"/>
          <w:szCs w:val="24"/>
        </w:rPr>
        <w:t xml:space="preserve"> e andamento da proposta de norma para entidades menos complexas (sigla LCE, em inglês). Relatou também a participação no evento da proposta do LCE nos dias 3 e 4 de maio em Paris.</w:t>
      </w:r>
      <w:bookmarkEnd w:id="0"/>
      <w:r w:rsidR="000E72D8">
        <w:rPr>
          <w:color w:val="auto"/>
          <w:szCs w:val="24"/>
        </w:rPr>
        <w:t xml:space="preserve"> </w:t>
      </w:r>
      <w:r w:rsidR="00A25D11" w:rsidRPr="00D27BC4">
        <w:rPr>
          <w:b/>
          <w:bCs/>
          <w:color w:val="auto"/>
        </w:rPr>
        <w:t>7</w:t>
      </w:r>
      <w:r w:rsidRPr="00D27BC4">
        <w:rPr>
          <w:b/>
          <w:bCs/>
          <w:color w:val="auto"/>
          <w:szCs w:val="24"/>
        </w:rPr>
        <w:t xml:space="preserve">. </w:t>
      </w:r>
      <w:r w:rsidR="00F1755F" w:rsidRPr="00D27BC4">
        <w:rPr>
          <w:b/>
          <w:bCs/>
          <w:color w:val="auto"/>
          <w:szCs w:val="24"/>
        </w:rPr>
        <w:t>Grup</w:t>
      </w:r>
      <w:r w:rsidR="00F94810" w:rsidRPr="00D27BC4">
        <w:rPr>
          <w:b/>
          <w:bCs/>
          <w:color w:val="auto"/>
          <w:szCs w:val="24"/>
        </w:rPr>
        <w:t>os e Comissões/Portarias</w:t>
      </w:r>
      <w:r w:rsidR="0033434B" w:rsidRPr="00D27BC4">
        <w:rPr>
          <w:b/>
          <w:bCs/>
          <w:color w:val="auto"/>
          <w:szCs w:val="24"/>
        </w:rPr>
        <w:t xml:space="preserve"> a serem emitidas</w:t>
      </w:r>
      <w:r w:rsidRPr="00D27BC4">
        <w:rPr>
          <w:b/>
          <w:bCs/>
          <w:color w:val="auto"/>
          <w:szCs w:val="24"/>
        </w:rPr>
        <w:t>.</w:t>
      </w:r>
      <w:r w:rsidRPr="00D27BC4">
        <w:rPr>
          <w:color w:val="auto"/>
          <w:szCs w:val="24"/>
        </w:rPr>
        <w:t xml:space="preserve"> </w:t>
      </w:r>
      <w:r w:rsidR="009151D1" w:rsidRPr="00D27BC4">
        <w:rPr>
          <w:color w:val="auto"/>
          <w:szCs w:val="24"/>
        </w:rPr>
        <w:t>Felipe Bastos apresentou a situação das portarias já emitidas e as portarias em processo de emissão.</w:t>
      </w:r>
      <w:r w:rsidR="0041322D" w:rsidRPr="00D27BC4">
        <w:rPr>
          <w:color w:val="auto"/>
          <w:szCs w:val="24"/>
        </w:rPr>
        <w:t xml:space="preserve"> </w:t>
      </w:r>
      <w:r w:rsidR="00305458" w:rsidRPr="00D27BC4">
        <w:rPr>
          <w:b/>
          <w:color w:val="auto"/>
          <w:szCs w:val="24"/>
        </w:rPr>
        <w:t>8</w:t>
      </w:r>
      <w:r w:rsidRPr="00D27BC4">
        <w:rPr>
          <w:b/>
          <w:color w:val="auto"/>
          <w:szCs w:val="24"/>
        </w:rPr>
        <w:t xml:space="preserve">. </w:t>
      </w:r>
      <w:r w:rsidR="005027BD" w:rsidRPr="00D27BC4">
        <w:rPr>
          <w:b/>
          <w:color w:val="auto"/>
          <w:szCs w:val="24"/>
        </w:rPr>
        <w:t xml:space="preserve">Planejamento Estratégico dos grupos de trabalho. </w:t>
      </w:r>
      <w:r w:rsidR="009151D1" w:rsidRPr="00D27BC4">
        <w:rPr>
          <w:bCs/>
          <w:color w:val="auto"/>
          <w:szCs w:val="24"/>
        </w:rPr>
        <w:t>O Vice-presidente Wellington informou sobre o planejamento estratégico da área e a necessidade de complementar com objetivos e produtos esperados de cada grupo/comissão</w:t>
      </w:r>
      <w:r w:rsidR="00D27BC4">
        <w:rPr>
          <w:bCs/>
          <w:color w:val="auto"/>
          <w:szCs w:val="24"/>
        </w:rPr>
        <w:t xml:space="preserve">, </w:t>
      </w:r>
      <w:r w:rsidR="00D27BC4" w:rsidRPr="004F152D">
        <w:rPr>
          <w:bCs/>
          <w:color w:val="auto"/>
          <w:szCs w:val="24"/>
        </w:rPr>
        <w:t>dividindo macroações e microações</w:t>
      </w:r>
      <w:r w:rsidR="00A15EC8" w:rsidRPr="004F152D">
        <w:rPr>
          <w:bCs/>
          <w:color w:val="auto"/>
          <w:szCs w:val="24"/>
        </w:rPr>
        <w:t>.</w:t>
      </w:r>
      <w:r w:rsidR="0041322D" w:rsidRPr="004F152D">
        <w:rPr>
          <w:bCs/>
          <w:color w:val="auto"/>
          <w:szCs w:val="24"/>
        </w:rPr>
        <w:t xml:space="preserve"> </w:t>
      </w:r>
      <w:r w:rsidR="0041322D" w:rsidRPr="004F152D">
        <w:rPr>
          <w:b/>
          <w:color w:val="auto"/>
          <w:szCs w:val="24"/>
        </w:rPr>
        <w:t>9. Microentidades e Pequenas Empresas.</w:t>
      </w:r>
      <w:r w:rsidR="00434A55" w:rsidRPr="004F152D">
        <w:rPr>
          <w:bCs/>
          <w:color w:val="auto"/>
          <w:szCs w:val="24"/>
        </w:rPr>
        <w:t xml:space="preserve"> </w:t>
      </w:r>
      <w:r w:rsidR="004F152D" w:rsidRPr="004F152D">
        <w:rPr>
          <w:bCs/>
          <w:color w:val="auto"/>
          <w:szCs w:val="24"/>
        </w:rPr>
        <w:t>A Conselheira Mônica relatou sobre r</w:t>
      </w:r>
      <w:r w:rsidR="00B11C06" w:rsidRPr="004F152D">
        <w:rPr>
          <w:bCs/>
          <w:color w:val="auto"/>
          <w:szCs w:val="24"/>
        </w:rPr>
        <w:t xml:space="preserve">eunião realizada em 9/5. </w:t>
      </w:r>
      <w:r w:rsidR="004F152D" w:rsidRPr="004F152D">
        <w:rPr>
          <w:bCs/>
          <w:color w:val="auto"/>
          <w:szCs w:val="24"/>
        </w:rPr>
        <w:t>Os t</w:t>
      </w:r>
      <w:r w:rsidR="00B11C06" w:rsidRPr="004F152D">
        <w:rPr>
          <w:bCs/>
          <w:color w:val="auto"/>
          <w:szCs w:val="24"/>
        </w:rPr>
        <w:t>rabalhos em andamento</w:t>
      </w:r>
      <w:r w:rsidR="004F152D" w:rsidRPr="004F152D">
        <w:rPr>
          <w:bCs/>
          <w:color w:val="auto"/>
          <w:szCs w:val="24"/>
        </w:rPr>
        <w:t xml:space="preserve"> são</w:t>
      </w:r>
      <w:r w:rsidR="00B11C06" w:rsidRPr="004F152D">
        <w:rPr>
          <w:bCs/>
          <w:color w:val="auto"/>
          <w:szCs w:val="24"/>
        </w:rPr>
        <w:t>:</w:t>
      </w:r>
      <w:r w:rsidR="004F152D" w:rsidRPr="004F152D">
        <w:rPr>
          <w:bCs/>
          <w:color w:val="auto"/>
          <w:szCs w:val="24"/>
        </w:rPr>
        <w:t xml:space="preserve"> a)</w:t>
      </w:r>
      <w:r w:rsidR="00B11C06" w:rsidRPr="004F152D">
        <w:rPr>
          <w:bCs/>
          <w:color w:val="auto"/>
          <w:szCs w:val="24"/>
        </w:rPr>
        <w:t xml:space="preserve"> Proposta de ITG com modelos de plano de contas, demonstrações contábeis e carta de responsabilidade da administração</w:t>
      </w:r>
      <w:r w:rsidR="00A96128" w:rsidRPr="004F152D">
        <w:rPr>
          <w:bCs/>
          <w:color w:val="auto"/>
          <w:szCs w:val="24"/>
        </w:rPr>
        <w:t xml:space="preserve">. </w:t>
      </w:r>
      <w:r w:rsidR="004F152D" w:rsidRPr="004F152D">
        <w:rPr>
          <w:bCs/>
          <w:color w:val="auto"/>
          <w:szCs w:val="24"/>
        </w:rPr>
        <w:t xml:space="preserve">b) </w:t>
      </w:r>
      <w:r w:rsidR="00B11C06" w:rsidRPr="004F152D">
        <w:rPr>
          <w:bCs/>
          <w:color w:val="auto"/>
          <w:szCs w:val="24"/>
        </w:rPr>
        <w:t>Proposta de curso</w:t>
      </w:r>
      <w:r w:rsidR="004F152D" w:rsidRPr="004F152D">
        <w:rPr>
          <w:bCs/>
          <w:color w:val="auto"/>
          <w:szCs w:val="24"/>
        </w:rPr>
        <w:t xml:space="preserve"> a distância</w:t>
      </w:r>
      <w:r w:rsidR="00B11C06" w:rsidRPr="004F152D">
        <w:rPr>
          <w:bCs/>
          <w:color w:val="auto"/>
          <w:szCs w:val="24"/>
        </w:rPr>
        <w:t xml:space="preserve">, sendo um mais curto (estimativa de 8 horas) </w:t>
      </w:r>
      <w:r w:rsidR="003C5D7A">
        <w:rPr>
          <w:bCs/>
          <w:color w:val="auto"/>
          <w:szCs w:val="24"/>
        </w:rPr>
        <w:t xml:space="preserve">apresentando a visão geral, com caráter informativo, </w:t>
      </w:r>
      <w:r w:rsidR="00B11C06" w:rsidRPr="004F152D">
        <w:rPr>
          <w:bCs/>
          <w:color w:val="auto"/>
          <w:szCs w:val="24"/>
        </w:rPr>
        <w:t xml:space="preserve">para sair </w:t>
      </w:r>
      <w:r w:rsidR="004A44A3" w:rsidRPr="004F152D">
        <w:rPr>
          <w:bCs/>
          <w:color w:val="auto"/>
          <w:szCs w:val="24"/>
        </w:rPr>
        <w:t>logo;</w:t>
      </w:r>
      <w:r w:rsidR="003C5D7A">
        <w:rPr>
          <w:bCs/>
          <w:color w:val="auto"/>
          <w:szCs w:val="24"/>
        </w:rPr>
        <w:t xml:space="preserve"> </w:t>
      </w:r>
      <w:r w:rsidR="00B11C06" w:rsidRPr="004F152D">
        <w:rPr>
          <w:bCs/>
          <w:color w:val="auto"/>
          <w:szCs w:val="24"/>
        </w:rPr>
        <w:t xml:space="preserve">e outro </w:t>
      </w:r>
      <w:r w:rsidR="003C5D7A">
        <w:rPr>
          <w:bCs/>
          <w:color w:val="auto"/>
          <w:szCs w:val="24"/>
        </w:rPr>
        <w:t xml:space="preserve">curso </w:t>
      </w:r>
      <w:r w:rsidR="00B11C06" w:rsidRPr="004F152D">
        <w:rPr>
          <w:bCs/>
          <w:color w:val="auto"/>
          <w:szCs w:val="24"/>
        </w:rPr>
        <w:t>mais longo (estimativa de 40 horas)</w:t>
      </w:r>
      <w:r w:rsidR="003C5D7A">
        <w:rPr>
          <w:bCs/>
          <w:color w:val="auto"/>
          <w:szCs w:val="24"/>
        </w:rPr>
        <w:t>, em formato de módulos, com caráter formativo</w:t>
      </w:r>
      <w:r w:rsidR="00B11C06" w:rsidRPr="004F152D">
        <w:rPr>
          <w:bCs/>
          <w:color w:val="auto"/>
          <w:szCs w:val="24"/>
        </w:rPr>
        <w:t xml:space="preserve">. Solicitada a disponibilização por meio do sistema </w:t>
      </w:r>
      <w:r w:rsidR="003C5D7A">
        <w:rPr>
          <w:bCs/>
          <w:color w:val="auto"/>
          <w:szCs w:val="24"/>
        </w:rPr>
        <w:t xml:space="preserve">(plataforma) </w:t>
      </w:r>
      <w:r w:rsidR="00B11C06" w:rsidRPr="004F152D">
        <w:rPr>
          <w:bCs/>
          <w:color w:val="auto"/>
          <w:szCs w:val="24"/>
        </w:rPr>
        <w:t xml:space="preserve">do CRCSP. </w:t>
      </w:r>
      <w:r w:rsidR="004F152D" w:rsidRPr="004F152D">
        <w:rPr>
          <w:bCs/>
          <w:color w:val="auto"/>
          <w:szCs w:val="24"/>
        </w:rPr>
        <w:t xml:space="preserve">c) </w:t>
      </w:r>
      <w:r w:rsidR="002E3FC5" w:rsidRPr="004F152D">
        <w:rPr>
          <w:bCs/>
          <w:color w:val="auto"/>
          <w:szCs w:val="24"/>
        </w:rPr>
        <w:t xml:space="preserve">Proposta de cartilha sobre as normas. Está em elaboração um documento de poucas páginas para explicar de forma geral o que são as normas e seus aspectos mais relevantes. Próxima reunião prevista para 20/6. </w:t>
      </w:r>
      <w:r w:rsidR="0041322D">
        <w:rPr>
          <w:b/>
          <w:bCs/>
          <w:color w:val="auto"/>
          <w:szCs w:val="24"/>
        </w:rPr>
        <w:t>10</w:t>
      </w:r>
      <w:r w:rsidR="009672DE" w:rsidRPr="0041322D">
        <w:rPr>
          <w:b/>
          <w:bCs/>
          <w:color w:val="auto"/>
          <w:szCs w:val="24"/>
        </w:rPr>
        <w:t>.</w:t>
      </w:r>
      <w:r w:rsidR="009672DE" w:rsidRPr="0041322D">
        <w:rPr>
          <w:color w:val="auto"/>
          <w:szCs w:val="24"/>
        </w:rPr>
        <w:t xml:space="preserve"> </w:t>
      </w:r>
      <w:r w:rsidR="004F152D" w:rsidRPr="004F152D">
        <w:rPr>
          <w:b/>
          <w:bCs/>
          <w:color w:val="auto"/>
          <w:szCs w:val="24"/>
          <w:shd w:val="clear" w:color="auto" w:fill="FFFFFF"/>
        </w:rPr>
        <w:t>Obrigações Acessórias por meio digital</w:t>
      </w:r>
      <w:r w:rsidR="009672DE" w:rsidRPr="0041322D">
        <w:rPr>
          <w:b/>
          <w:bCs/>
          <w:color w:val="auto"/>
          <w:szCs w:val="24"/>
          <w:shd w:val="clear" w:color="auto" w:fill="FFFFFF"/>
        </w:rPr>
        <w:t>.</w:t>
      </w:r>
      <w:r w:rsidR="009672DE" w:rsidRPr="00E109FB">
        <w:rPr>
          <w:b/>
          <w:bCs/>
          <w:color w:val="FF0000"/>
          <w:szCs w:val="24"/>
          <w:shd w:val="clear" w:color="auto" w:fill="FFFFFF"/>
        </w:rPr>
        <w:t xml:space="preserve"> </w:t>
      </w:r>
      <w:r w:rsidR="00BA6165" w:rsidRPr="00BA6165">
        <w:rPr>
          <w:bCs/>
          <w:color w:val="auto"/>
          <w:szCs w:val="24"/>
        </w:rPr>
        <w:t xml:space="preserve">A Conselheira Angela relatou sobre demanda de informação dos Auditores Independentes indicados </w:t>
      </w:r>
      <w:r w:rsidR="00A15EC8" w:rsidRPr="00BA6165">
        <w:rPr>
          <w:bCs/>
          <w:color w:val="auto"/>
          <w:szCs w:val="24"/>
        </w:rPr>
        <w:t>nas Escriturações Contábeis Digitais (ECDs)</w:t>
      </w:r>
      <w:r w:rsidR="00BA6165" w:rsidRPr="00BA6165">
        <w:rPr>
          <w:bCs/>
          <w:color w:val="auto"/>
          <w:szCs w:val="24"/>
        </w:rPr>
        <w:t xml:space="preserve">. Informou que está tentando contato com Receita Federal para tratar do assunto. </w:t>
      </w:r>
      <w:r w:rsidR="00352F17">
        <w:rPr>
          <w:bCs/>
          <w:color w:val="auto"/>
          <w:szCs w:val="24"/>
        </w:rPr>
        <w:t xml:space="preserve">Sugeriu o convite a algum representante da RFB na próxima reunião da Câmara Técnica. </w:t>
      </w:r>
      <w:r w:rsidR="00BA6165" w:rsidRPr="00BA6165">
        <w:rPr>
          <w:bCs/>
          <w:color w:val="auto"/>
          <w:szCs w:val="24"/>
        </w:rPr>
        <w:t xml:space="preserve">Adicionalmente, ressaltou o pedido de prorrogação para entrega da ECD que está </w:t>
      </w:r>
      <w:r w:rsidR="00BA6165" w:rsidRPr="00792014">
        <w:rPr>
          <w:bCs/>
          <w:color w:val="auto"/>
          <w:szCs w:val="24"/>
        </w:rPr>
        <w:t xml:space="preserve">gerando grande expectativa na classe, mas </w:t>
      </w:r>
      <w:r w:rsidR="00AF6CC9">
        <w:rPr>
          <w:bCs/>
          <w:color w:val="auto"/>
          <w:szCs w:val="24"/>
        </w:rPr>
        <w:t xml:space="preserve">para o qual </w:t>
      </w:r>
      <w:r w:rsidR="00BA6165" w:rsidRPr="00792014">
        <w:rPr>
          <w:bCs/>
          <w:color w:val="auto"/>
          <w:szCs w:val="24"/>
        </w:rPr>
        <w:t>ainda não há reposta.</w:t>
      </w:r>
      <w:r w:rsidR="00CD0EAF">
        <w:rPr>
          <w:bCs/>
          <w:color w:val="auto"/>
          <w:szCs w:val="24"/>
        </w:rPr>
        <w:t xml:space="preserve"> O Vice-presidente Wellington destacou o Projeto de Lei Complementar n.º 178 que trata, dentre outros, da desburocratização e da nota fiscal única de serviços. Sugeriu um evento para apresentar esse PLC.</w:t>
      </w:r>
      <w:r w:rsidR="005E6375" w:rsidRPr="00792014">
        <w:rPr>
          <w:b/>
          <w:bCs/>
          <w:color w:val="auto"/>
          <w:szCs w:val="24"/>
        </w:rPr>
        <w:t xml:space="preserve"> </w:t>
      </w:r>
      <w:r w:rsidR="001F42B5" w:rsidRPr="00792014">
        <w:rPr>
          <w:b/>
          <w:bCs/>
          <w:color w:val="auto"/>
          <w:szCs w:val="24"/>
        </w:rPr>
        <w:t>11</w:t>
      </w:r>
      <w:r w:rsidR="00286480" w:rsidRPr="00792014">
        <w:rPr>
          <w:b/>
          <w:bCs/>
          <w:color w:val="auto"/>
          <w:szCs w:val="24"/>
        </w:rPr>
        <w:t>.</w:t>
      </w:r>
      <w:r w:rsidR="009F569C" w:rsidRPr="00792014">
        <w:rPr>
          <w:b/>
          <w:bCs/>
          <w:color w:val="auto"/>
          <w:szCs w:val="24"/>
        </w:rPr>
        <w:t xml:space="preserve"> </w:t>
      </w:r>
      <w:r w:rsidR="00E15177" w:rsidRPr="00792014">
        <w:rPr>
          <w:b/>
          <w:bCs/>
          <w:color w:val="auto"/>
          <w:szCs w:val="24"/>
        </w:rPr>
        <w:t>Sustentabilidade</w:t>
      </w:r>
      <w:r w:rsidR="001F42B5" w:rsidRPr="00792014">
        <w:rPr>
          <w:b/>
          <w:bCs/>
          <w:color w:val="auto"/>
          <w:szCs w:val="24"/>
        </w:rPr>
        <w:t>.</w:t>
      </w:r>
      <w:r w:rsidR="00E15177" w:rsidRPr="00792014">
        <w:rPr>
          <w:b/>
          <w:bCs/>
          <w:color w:val="auto"/>
          <w:szCs w:val="24"/>
        </w:rPr>
        <w:t xml:space="preserve"> </w:t>
      </w:r>
      <w:r w:rsidR="00693556" w:rsidRPr="00792014">
        <w:rPr>
          <w:color w:val="auto"/>
          <w:szCs w:val="24"/>
        </w:rPr>
        <w:t xml:space="preserve">O </w:t>
      </w:r>
      <w:r w:rsidR="00A96128" w:rsidRPr="00792014">
        <w:rPr>
          <w:color w:val="auto"/>
          <w:szCs w:val="24"/>
        </w:rPr>
        <w:t xml:space="preserve">Vice-presidente Técnico </w:t>
      </w:r>
      <w:r w:rsidR="00693556" w:rsidRPr="00792014">
        <w:rPr>
          <w:color w:val="auto"/>
          <w:szCs w:val="24"/>
        </w:rPr>
        <w:t xml:space="preserve">Wellington </w:t>
      </w:r>
      <w:r w:rsidR="00BA6165" w:rsidRPr="00792014">
        <w:rPr>
          <w:color w:val="auto"/>
          <w:szCs w:val="24"/>
        </w:rPr>
        <w:t xml:space="preserve">sugeriu verificar se o CFC deveria </w:t>
      </w:r>
      <w:r w:rsidR="00792014" w:rsidRPr="00792014">
        <w:rPr>
          <w:color w:val="auto"/>
          <w:szCs w:val="24"/>
        </w:rPr>
        <w:t xml:space="preserve">elaborar resposta apartada à consulta do ISSB. O Conselheiro Aloísio informou </w:t>
      </w:r>
      <w:r w:rsidR="00693556" w:rsidRPr="00792014">
        <w:rPr>
          <w:color w:val="auto"/>
          <w:szCs w:val="24"/>
        </w:rPr>
        <w:t>que</w:t>
      </w:r>
      <w:r w:rsidR="00792014" w:rsidRPr="00792014">
        <w:rPr>
          <w:color w:val="auto"/>
          <w:szCs w:val="24"/>
        </w:rPr>
        <w:t xml:space="preserve">, em contato com membros do Grupo de Estudo, foi sugerido o foco na asseguração, pois a resposta do GT ISSB </w:t>
      </w:r>
      <w:r w:rsidR="00792014" w:rsidRPr="00CD0EAF">
        <w:rPr>
          <w:color w:val="auto"/>
          <w:szCs w:val="24"/>
        </w:rPr>
        <w:t xml:space="preserve">deverá ser robusta e refletir a </w:t>
      </w:r>
      <w:r w:rsidR="00792014" w:rsidRPr="00CD0EAF">
        <w:rPr>
          <w:color w:val="auto"/>
          <w:szCs w:val="24"/>
        </w:rPr>
        <w:lastRenderedPageBreak/>
        <w:t>opinião brasileira.</w:t>
      </w:r>
      <w:r w:rsidR="00B44AC1" w:rsidRPr="00CD0EAF">
        <w:rPr>
          <w:color w:val="auto"/>
          <w:szCs w:val="24"/>
          <w:shd w:val="clear" w:color="auto" w:fill="FFFFFF"/>
        </w:rPr>
        <w:t xml:space="preserve"> </w:t>
      </w:r>
      <w:r w:rsidR="00E15177" w:rsidRPr="00CD0EAF">
        <w:rPr>
          <w:b/>
          <w:bCs/>
          <w:color w:val="auto"/>
          <w:szCs w:val="24"/>
        </w:rPr>
        <w:t>1</w:t>
      </w:r>
      <w:r w:rsidR="00792014" w:rsidRPr="00CD0EAF">
        <w:rPr>
          <w:b/>
          <w:bCs/>
          <w:color w:val="auto"/>
          <w:szCs w:val="24"/>
        </w:rPr>
        <w:t>2</w:t>
      </w:r>
      <w:r w:rsidR="00E15177" w:rsidRPr="00CD0EAF">
        <w:rPr>
          <w:b/>
          <w:bCs/>
          <w:color w:val="auto"/>
          <w:szCs w:val="24"/>
        </w:rPr>
        <w:t xml:space="preserve">. </w:t>
      </w:r>
      <w:r w:rsidR="00887226" w:rsidRPr="00CD0EAF">
        <w:rPr>
          <w:b/>
          <w:bCs/>
          <w:color w:val="auto"/>
          <w:szCs w:val="24"/>
        </w:rPr>
        <w:t>Revisão Externa pelos Pares</w:t>
      </w:r>
      <w:r w:rsidR="001F42B5" w:rsidRPr="00CD0EAF">
        <w:rPr>
          <w:b/>
          <w:bCs/>
          <w:color w:val="auto"/>
          <w:szCs w:val="24"/>
        </w:rPr>
        <w:t>.</w:t>
      </w:r>
      <w:r w:rsidR="007F777C" w:rsidRPr="00CD0EAF">
        <w:rPr>
          <w:b/>
          <w:bCs/>
          <w:color w:val="auto"/>
          <w:szCs w:val="24"/>
        </w:rPr>
        <w:t xml:space="preserve"> </w:t>
      </w:r>
      <w:r w:rsidR="00944B19" w:rsidRPr="00CD0EAF">
        <w:rPr>
          <w:color w:val="auto"/>
          <w:szCs w:val="24"/>
        </w:rPr>
        <w:t>O</w:t>
      </w:r>
      <w:r w:rsidR="002168EC" w:rsidRPr="00CD0EAF">
        <w:rPr>
          <w:color w:val="auto"/>
          <w:szCs w:val="24"/>
        </w:rPr>
        <w:t xml:space="preserve"> Vice-presidente</w:t>
      </w:r>
      <w:r w:rsidR="006B73B7" w:rsidRPr="00CD0EAF">
        <w:rPr>
          <w:color w:val="auto"/>
          <w:szCs w:val="24"/>
        </w:rPr>
        <w:t xml:space="preserve"> Técnico </w:t>
      </w:r>
      <w:r w:rsidR="00944B19" w:rsidRPr="00CD0EAF">
        <w:rPr>
          <w:color w:val="auto"/>
          <w:szCs w:val="24"/>
        </w:rPr>
        <w:t xml:space="preserve">Wellington Cruz informou </w:t>
      </w:r>
      <w:r w:rsidR="001B3C5E" w:rsidRPr="00CD0EAF">
        <w:rPr>
          <w:color w:val="auto"/>
          <w:szCs w:val="24"/>
        </w:rPr>
        <w:t>o término</w:t>
      </w:r>
      <w:r w:rsidR="00944B19" w:rsidRPr="00CD0EAF">
        <w:rPr>
          <w:color w:val="auto"/>
          <w:szCs w:val="24"/>
        </w:rPr>
        <w:t xml:space="preserve"> </w:t>
      </w:r>
      <w:r w:rsidR="001B3C5E" w:rsidRPr="00CD0EAF">
        <w:rPr>
          <w:color w:val="auto"/>
          <w:szCs w:val="24"/>
        </w:rPr>
        <w:t>d</w:t>
      </w:r>
      <w:r w:rsidR="00944B19" w:rsidRPr="00CD0EAF">
        <w:rPr>
          <w:color w:val="auto"/>
          <w:szCs w:val="24"/>
        </w:rPr>
        <w:t>o prazo para indicação dos revisores para o programa de revisão de 2022</w:t>
      </w:r>
      <w:r w:rsidR="00887226" w:rsidRPr="00CD0EAF">
        <w:rPr>
          <w:color w:val="auto"/>
          <w:szCs w:val="24"/>
        </w:rPr>
        <w:t>.</w:t>
      </w:r>
      <w:r w:rsidR="00944B19" w:rsidRPr="00CD0EAF">
        <w:rPr>
          <w:color w:val="auto"/>
          <w:szCs w:val="24"/>
        </w:rPr>
        <w:t xml:space="preserve"> </w:t>
      </w:r>
      <w:r w:rsidR="001B3C5E" w:rsidRPr="00CD0EAF">
        <w:rPr>
          <w:color w:val="auto"/>
          <w:szCs w:val="24"/>
        </w:rPr>
        <w:t xml:space="preserve">Somente </w:t>
      </w:r>
      <w:r w:rsidR="00792014" w:rsidRPr="00CD0EAF">
        <w:rPr>
          <w:color w:val="auto"/>
          <w:szCs w:val="24"/>
        </w:rPr>
        <w:t>4</w:t>
      </w:r>
      <w:r w:rsidR="001B3C5E" w:rsidRPr="00CD0EAF">
        <w:rPr>
          <w:color w:val="auto"/>
          <w:szCs w:val="24"/>
        </w:rPr>
        <w:t xml:space="preserve"> auditores </w:t>
      </w:r>
      <w:r w:rsidR="0033699A" w:rsidRPr="00CD0EAF">
        <w:rPr>
          <w:color w:val="auto"/>
          <w:szCs w:val="24"/>
        </w:rPr>
        <w:t>pessoa física não indicaram revisor.</w:t>
      </w:r>
      <w:r w:rsidR="002E3FC5" w:rsidRPr="00CD0EAF">
        <w:rPr>
          <w:color w:val="auto"/>
          <w:szCs w:val="24"/>
        </w:rPr>
        <w:t xml:space="preserve"> </w:t>
      </w:r>
      <w:r w:rsidR="00792014" w:rsidRPr="00CD0EAF">
        <w:rPr>
          <w:color w:val="auto"/>
          <w:szCs w:val="24"/>
        </w:rPr>
        <w:t>Apenas 1</w:t>
      </w:r>
      <w:r w:rsidR="0033699A" w:rsidRPr="00CD0EAF">
        <w:rPr>
          <w:color w:val="auto"/>
          <w:szCs w:val="24"/>
        </w:rPr>
        <w:t xml:space="preserve"> </w:t>
      </w:r>
      <w:r w:rsidR="00792014" w:rsidRPr="00CD0EAF">
        <w:rPr>
          <w:color w:val="auto"/>
          <w:szCs w:val="24"/>
        </w:rPr>
        <w:t>firma de auditoria não indicou revisor (mesmo com prazo prorrogado a ela). Informou que estão a</w:t>
      </w:r>
      <w:r w:rsidR="0033699A" w:rsidRPr="00CD0EAF">
        <w:rPr>
          <w:color w:val="auto"/>
          <w:szCs w:val="24"/>
        </w:rPr>
        <w:t>gendadas 12 diligências prévias (antes da entrega dos relatórios)</w:t>
      </w:r>
      <w:r w:rsidR="00792014" w:rsidRPr="00CD0EAF">
        <w:rPr>
          <w:color w:val="auto"/>
          <w:szCs w:val="24"/>
        </w:rPr>
        <w:t>,</w:t>
      </w:r>
      <w:r w:rsidR="0033699A" w:rsidRPr="00CD0EAF">
        <w:rPr>
          <w:color w:val="auto"/>
          <w:szCs w:val="24"/>
        </w:rPr>
        <w:t xml:space="preserve"> </w:t>
      </w:r>
      <w:r w:rsidR="00792014" w:rsidRPr="00CD0EAF">
        <w:rPr>
          <w:color w:val="auto"/>
          <w:szCs w:val="24"/>
        </w:rPr>
        <w:t>a</w:t>
      </w:r>
      <w:r w:rsidR="0033699A" w:rsidRPr="00CD0EAF">
        <w:rPr>
          <w:color w:val="auto"/>
          <w:szCs w:val="24"/>
        </w:rPr>
        <w:t xml:space="preserve"> maioria de forma virtual. </w:t>
      </w:r>
      <w:r w:rsidR="00CD0EAF" w:rsidRPr="00CD0EAF">
        <w:rPr>
          <w:color w:val="auto"/>
          <w:szCs w:val="24"/>
        </w:rPr>
        <w:t>Foi ressaltada a fala do Gerente da CVM no evento Conexão Contábil Nordeste</w:t>
      </w:r>
      <w:r w:rsidR="00AF6CC9">
        <w:rPr>
          <w:color w:val="auto"/>
          <w:szCs w:val="24"/>
        </w:rPr>
        <w:t>,</w:t>
      </w:r>
      <w:r w:rsidR="00CD0EAF" w:rsidRPr="00CD0EAF">
        <w:rPr>
          <w:color w:val="auto"/>
          <w:szCs w:val="24"/>
        </w:rPr>
        <w:t xml:space="preserve"> em que</w:t>
      </w:r>
      <w:r w:rsidR="00792014" w:rsidRPr="00CD0EAF">
        <w:rPr>
          <w:color w:val="auto"/>
          <w:szCs w:val="24"/>
        </w:rPr>
        <w:t xml:space="preserve"> destacou que o</w:t>
      </w:r>
      <w:r w:rsidR="009121E5" w:rsidRPr="00CD0EAF">
        <w:rPr>
          <w:color w:val="auto"/>
          <w:szCs w:val="24"/>
        </w:rPr>
        <w:t xml:space="preserve"> profissional que não cumpre a EPC por dois anos, nos últimos </w:t>
      </w:r>
      <w:r w:rsidR="00AF6CC9">
        <w:rPr>
          <w:color w:val="auto"/>
          <w:szCs w:val="24"/>
        </w:rPr>
        <w:t>cinco anos</w:t>
      </w:r>
      <w:r w:rsidR="009121E5" w:rsidRPr="00CD0EAF">
        <w:rPr>
          <w:color w:val="auto"/>
          <w:szCs w:val="24"/>
        </w:rPr>
        <w:t xml:space="preserve">, tem seu registro suspenso, inclusive </w:t>
      </w:r>
      <w:r w:rsidR="00AF6CC9">
        <w:rPr>
          <w:color w:val="auto"/>
          <w:szCs w:val="24"/>
        </w:rPr>
        <w:t>aplicável a</w:t>
      </w:r>
      <w:r w:rsidR="009121E5" w:rsidRPr="00CD0EAF">
        <w:rPr>
          <w:color w:val="auto"/>
          <w:szCs w:val="24"/>
        </w:rPr>
        <w:t>os sócios. A CVM pode ainda adotar outras medidas administrativ</w:t>
      </w:r>
      <w:r w:rsidR="00AF6CC9">
        <w:rPr>
          <w:color w:val="auto"/>
          <w:szCs w:val="24"/>
        </w:rPr>
        <w:t>a</w:t>
      </w:r>
      <w:r w:rsidR="009121E5" w:rsidRPr="00CD0EAF">
        <w:rPr>
          <w:color w:val="auto"/>
          <w:szCs w:val="24"/>
        </w:rPr>
        <w:t>s contra as empresas que tenham em seu quadro profissionais suspensos</w:t>
      </w:r>
      <w:r w:rsidR="00CD0EAF" w:rsidRPr="00CD0EAF">
        <w:rPr>
          <w:color w:val="auto"/>
          <w:szCs w:val="24"/>
        </w:rPr>
        <w:t>.</w:t>
      </w:r>
      <w:r w:rsidR="00352F17">
        <w:rPr>
          <w:color w:val="auto"/>
          <w:szCs w:val="24"/>
        </w:rPr>
        <w:t xml:space="preserve"> O Sr André Augusto informou da reunião que será realizada em 25/5 para discussão de questões administrativas do Comitê, inclusive sobre a revisão do Questionário em decorrência da vigência das novas normas de gestão da qualidade.</w:t>
      </w:r>
      <w:r w:rsidR="00F86F55" w:rsidRPr="00E109FB">
        <w:rPr>
          <w:b/>
          <w:bCs/>
          <w:color w:val="FF0000"/>
          <w:szCs w:val="24"/>
        </w:rPr>
        <w:t xml:space="preserve"> </w:t>
      </w:r>
      <w:r w:rsidR="00655A88" w:rsidRPr="0033699A">
        <w:rPr>
          <w:b/>
          <w:bCs/>
          <w:color w:val="auto"/>
          <w:szCs w:val="24"/>
        </w:rPr>
        <w:t>1</w:t>
      </w:r>
      <w:r w:rsidR="00792014">
        <w:rPr>
          <w:b/>
          <w:bCs/>
          <w:color w:val="auto"/>
          <w:szCs w:val="24"/>
        </w:rPr>
        <w:t>3</w:t>
      </w:r>
      <w:r w:rsidR="00655A88" w:rsidRPr="00352F17">
        <w:rPr>
          <w:b/>
          <w:bCs/>
          <w:color w:val="auto"/>
          <w:szCs w:val="24"/>
        </w:rPr>
        <w:t xml:space="preserve">. </w:t>
      </w:r>
      <w:r w:rsidR="0033699A" w:rsidRPr="00352F17">
        <w:rPr>
          <w:b/>
          <w:bCs/>
          <w:color w:val="auto"/>
          <w:szCs w:val="24"/>
        </w:rPr>
        <w:t xml:space="preserve">Firmas de Auditoria de Pequeno e Médio Portes. </w:t>
      </w:r>
      <w:r w:rsidR="00352F17" w:rsidRPr="00352F17">
        <w:rPr>
          <w:color w:val="auto"/>
          <w:szCs w:val="24"/>
        </w:rPr>
        <w:t>A Conselheira Mônica relatou sobre r</w:t>
      </w:r>
      <w:r w:rsidR="0033699A" w:rsidRPr="00352F17">
        <w:rPr>
          <w:color w:val="auto"/>
          <w:szCs w:val="24"/>
        </w:rPr>
        <w:t>eunião</w:t>
      </w:r>
      <w:r w:rsidR="00352F17" w:rsidRPr="00352F17">
        <w:rPr>
          <w:color w:val="auto"/>
          <w:szCs w:val="24"/>
        </w:rPr>
        <w:t xml:space="preserve"> ocorrida</w:t>
      </w:r>
      <w:r w:rsidR="0033699A" w:rsidRPr="00352F17">
        <w:rPr>
          <w:color w:val="auto"/>
          <w:szCs w:val="24"/>
        </w:rPr>
        <w:t xml:space="preserve"> em 5</w:t>
      </w:r>
      <w:r w:rsidR="002E3FC5" w:rsidRPr="00352F17">
        <w:rPr>
          <w:color w:val="auto"/>
          <w:szCs w:val="24"/>
        </w:rPr>
        <w:t>/5</w:t>
      </w:r>
      <w:r w:rsidR="004F50AA" w:rsidRPr="00352F17">
        <w:rPr>
          <w:b/>
          <w:bCs/>
          <w:color w:val="auto"/>
          <w:szCs w:val="24"/>
        </w:rPr>
        <w:t xml:space="preserve"> </w:t>
      </w:r>
      <w:r w:rsidR="0033699A" w:rsidRPr="00352F17">
        <w:rPr>
          <w:color w:val="auto"/>
          <w:szCs w:val="24"/>
        </w:rPr>
        <w:t>com representantes do CFC e Ibracon em que ficou definido que s</w:t>
      </w:r>
      <w:r w:rsidR="006241F1" w:rsidRPr="00352F17">
        <w:rPr>
          <w:color w:val="auto"/>
          <w:szCs w:val="24"/>
        </w:rPr>
        <w:t xml:space="preserve">erá feita uma apresentação à Febraban ressaltando </w:t>
      </w:r>
      <w:r w:rsidR="00AF6CC9">
        <w:rPr>
          <w:color w:val="auto"/>
          <w:szCs w:val="24"/>
        </w:rPr>
        <w:t xml:space="preserve">aspectos normativos aplicáveis a </w:t>
      </w:r>
      <w:r w:rsidR="00352F17" w:rsidRPr="00352F17">
        <w:rPr>
          <w:color w:val="auto"/>
          <w:szCs w:val="24"/>
        </w:rPr>
        <w:t>todas as firmas de auditoria</w:t>
      </w:r>
      <w:r w:rsidR="00AF6CC9">
        <w:rPr>
          <w:color w:val="auto"/>
          <w:szCs w:val="24"/>
        </w:rPr>
        <w:t xml:space="preserve">, estando estas </w:t>
      </w:r>
      <w:r w:rsidR="00352F17" w:rsidRPr="00352F17">
        <w:rPr>
          <w:color w:val="auto"/>
          <w:szCs w:val="24"/>
        </w:rPr>
        <w:t xml:space="preserve"> sujeitas </w:t>
      </w:r>
      <w:r w:rsidR="006241F1" w:rsidRPr="00352F17">
        <w:rPr>
          <w:color w:val="auto"/>
          <w:szCs w:val="24"/>
        </w:rPr>
        <w:t>aos mesmos requisitos</w:t>
      </w:r>
      <w:r w:rsidR="00352F17" w:rsidRPr="00352F17">
        <w:rPr>
          <w:color w:val="auto"/>
          <w:szCs w:val="24"/>
        </w:rPr>
        <w:t xml:space="preserve"> normativos, independentemente de seu porte.</w:t>
      </w:r>
      <w:r w:rsidR="00352F17">
        <w:rPr>
          <w:b/>
          <w:bCs/>
          <w:color w:val="auto"/>
          <w:szCs w:val="24"/>
        </w:rPr>
        <w:t xml:space="preserve"> </w:t>
      </w:r>
      <w:r w:rsidR="006241F1" w:rsidRPr="00AD0E95">
        <w:rPr>
          <w:b/>
          <w:bCs/>
          <w:color w:val="auto"/>
          <w:szCs w:val="24"/>
        </w:rPr>
        <w:t>1</w:t>
      </w:r>
      <w:r w:rsidR="00352F17">
        <w:rPr>
          <w:b/>
          <w:bCs/>
          <w:color w:val="auto"/>
          <w:szCs w:val="24"/>
        </w:rPr>
        <w:t>4</w:t>
      </w:r>
      <w:r w:rsidR="006241F1" w:rsidRPr="00AD0E95">
        <w:rPr>
          <w:b/>
          <w:bCs/>
          <w:color w:val="auto"/>
          <w:szCs w:val="24"/>
        </w:rPr>
        <w:t xml:space="preserve">. Mapeamento de </w:t>
      </w:r>
      <w:r w:rsidR="006241F1" w:rsidRPr="004828F9">
        <w:rPr>
          <w:b/>
          <w:bCs/>
          <w:color w:val="auto"/>
          <w:szCs w:val="24"/>
        </w:rPr>
        <w:t xml:space="preserve">demandas. </w:t>
      </w:r>
      <w:r w:rsidR="004D3660" w:rsidRPr="004828F9">
        <w:rPr>
          <w:color w:val="auto"/>
          <w:szCs w:val="24"/>
        </w:rPr>
        <w:t xml:space="preserve">Mapeamento </w:t>
      </w:r>
      <w:r w:rsidR="000C2DCD" w:rsidRPr="004828F9">
        <w:rPr>
          <w:color w:val="auto"/>
          <w:szCs w:val="24"/>
        </w:rPr>
        <w:t>de consultas/</w:t>
      </w:r>
      <w:r w:rsidR="004D3660" w:rsidRPr="004828F9">
        <w:rPr>
          <w:color w:val="auto"/>
          <w:szCs w:val="24"/>
        </w:rPr>
        <w:t>demandas por meio de dados extraídos da fiscalização e consultas.</w:t>
      </w:r>
      <w:r w:rsidR="004D3660" w:rsidRPr="004828F9">
        <w:rPr>
          <w:b/>
          <w:bCs/>
          <w:color w:val="auto"/>
          <w:szCs w:val="24"/>
        </w:rPr>
        <w:t xml:space="preserve"> </w:t>
      </w:r>
      <w:r w:rsidR="004828F9" w:rsidRPr="004828F9">
        <w:rPr>
          <w:color w:val="auto"/>
          <w:szCs w:val="24"/>
        </w:rPr>
        <w:t>O Sr Felipe Bastos informou do controle de consultas e apresentou os temas mais consultados nos últimos bimestres. Ficou definido que o Conselheiro Aloísio será inte</w:t>
      </w:r>
      <w:r w:rsidR="00AF6CC9">
        <w:rPr>
          <w:color w:val="auto"/>
          <w:szCs w:val="24"/>
        </w:rPr>
        <w:t>i</w:t>
      </w:r>
      <w:r w:rsidR="004828F9" w:rsidRPr="004828F9">
        <w:rPr>
          <w:color w:val="auto"/>
          <w:szCs w:val="24"/>
        </w:rPr>
        <w:t xml:space="preserve">rado sobre as consultas do mês para apresentar eventuais destaques nas reuniões de Câmara. Será realizado contato com COFIS para verificar dados de autuações. </w:t>
      </w:r>
      <w:r w:rsidR="006241F1" w:rsidRPr="004828F9">
        <w:rPr>
          <w:b/>
          <w:bCs/>
          <w:color w:val="auto"/>
          <w:szCs w:val="24"/>
        </w:rPr>
        <w:t>1</w:t>
      </w:r>
      <w:r w:rsidR="003B3C28">
        <w:rPr>
          <w:b/>
          <w:bCs/>
          <w:color w:val="auto"/>
          <w:szCs w:val="24"/>
        </w:rPr>
        <w:t>5</w:t>
      </w:r>
      <w:r w:rsidR="006241F1" w:rsidRPr="004828F9">
        <w:rPr>
          <w:b/>
          <w:bCs/>
          <w:color w:val="auto"/>
          <w:szCs w:val="24"/>
        </w:rPr>
        <w:t>. D</w:t>
      </w:r>
      <w:r w:rsidR="006241F1" w:rsidRPr="00AD0E95">
        <w:rPr>
          <w:b/>
          <w:bCs/>
          <w:color w:val="auto"/>
          <w:szCs w:val="24"/>
        </w:rPr>
        <w:t xml:space="preserve">isseminação das normas para PME. </w:t>
      </w:r>
      <w:r w:rsidR="000C2DCD" w:rsidRPr="000C2DCD">
        <w:rPr>
          <w:color w:val="auto"/>
          <w:szCs w:val="24"/>
        </w:rPr>
        <w:t>O Vice-presidente Wellington Cruz informou do e</w:t>
      </w:r>
      <w:r w:rsidR="004D3660" w:rsidRPr="000C2DCD">
        <w:rPr>
          <w:color w:val="auto"/>
          <w:szCs w:val="24"/>
        </w:rPr>
        <w:t xml:space="preserve">vento do CRC/ES com palestra do </w:t>
      </w:r>
      <w:r w:rsidR="006B73B7">
        <w:rPr>
          <w:color w:val="auto"/>
          <w:szCs w:val="24"/>
        </w:rPr>
        <w:t xml:space="preserve">Sr. </w:t>
      </w:r>
      <w:r w:rsidR="004D3660" w:rsidRPr="000C2DCD">
        <w:rPr>
          <w:color w:val="auto"/>
          <w:szCs w:val="24"/>
        </w:rPr>
        <w:t xml:space="preserve">Idésio Coelho em 3 de maio. Próximos eventos </w:t>
      </w:r>
      <w:r w:rsidR="003B3C28">
        <w:rPr>
          <w:color w:val="auto"/>
          <w:szCs w:val="24"/>
        </w:rPr>
        <w:t xml:space="preserve">virtuais </w:t>
      </w:r>
      <w:r w:rsidR="004D3660" w:rsidRPr="000C2DCD">
        <w:rPr>
          <w:color w:val="auto"/>
          <w:szCs w:val="24"/>
        </w:rPr>
        <w:t>sobre essas normas: 10</w:t>
      </w:r>
      <w:r w:rsidR="002E3FC5">
        <w:rPr>
          <w:color w:val="auto"/>
          <w:szCs w:val="24"/>
        </w:rPr>
        <w:t>/8</w:t>
      </w:r>
      <w:r w:rsidR="004D3660" w:rsidRPr="000C2DCD">
        <w:rPr>
          <w:color w:val="auto"/>
          <w:szCs w:val="24"/>
        </w:rPr>
        <w:t xml:space="preserve"> </w:t>
      </w:r>
      <w:r w:rsidR="003B3C28">
        <w:rPr>
          <w:color w:val="auto"/>
          <w:szCs w:val="24"/>
        </w:rPr>
        <w:t xml:space="preserve">no </w:t>
      </w:r>
      <w:r w:rsidR="004D3660" w:rsidRPr="000C2DCD">
        <w:rPr>
          <w:color w:val="auto"/>
          <w:szCs w:val="24"/>
        </w:rPr>
        <w:t>CRCRS e 17</w:t>
      </w:r>
      <w:r w:rsidR="002E3FC5">
        <w:rPr>
          <w:color w:val="auto"/>
          <w:szCs w:val="24"/>
        </w:rPr>
        <w:t>/8</w:t>
      </w:r>
      <w:r w:rsidR="004D3660" w:rsidRPr="000C2DCD">
        <w:rPr>
          <w:color w:val="auto"/>
          <w:szCs w:val="24"/>
        </w:rPr>
        <w:t xml:space="preserve"> </w:t>
      </w:r>
      <w:r w:rsidR="003B3C28">
        <w:rPr>
          <w:color w:val="auto"/>
          <w:szCs w:val="24"/>
        </w:rPr>
        <w:t>no</w:t>
      </w:r>
      <w:r w:rsidR="004D3660" w:rsidRPr="000C2DCD">
        <w:rPr>
          <w:color w:val="auto"/>
          <w:szCs w:val="24"/>
        </w:rPr>
        <w:t xml:space="preserve"> CRCSC.</w:t>
      </w:r>
      <w:r w:rsidR="004D3660">
        <w:rPr>
          <w:color w:val="FF0000"/>
          <w:szCs w:val="24"/>
        </w:rPr>
        <w:t xml:space="preserve"> </w:t>
      </w:r>
      <w:r w:rsidR="003B3C28">
        <w:rPr>
          <w:b/>
          <w:bCs/>
          <w:color w:val="auto"/>
          <w:szCs w:val="24"/>
        </w:rPr>
        <w:t>16</w:t>
      </w:r>
      <w:r w:rsidR="00424870" w:rsidRPr="00CE1CE8">
        <w:rPr>
          <w:b/>
          <w:bCs/>
          <w:color w:val="auto"/>
          <w:szCs w:val="24"/>
        </w:rPr>
        <w:t xml:space="preserve">. </w:t>
      </w:r>
      <w:r w:rsidR="00AD0E95" w:rsidRPr="00CE1CE8">
        <w:rPr>
          <w:b/>
          <w:bCs/>
          <w:color w:val="auto"/>
          <w:szCs w:val="24"/>
        </w:rPr>
        <w:t>Assuntos Internacionais</w:t>
      </w:r>
      <w:r w:rsidR="00051B93" w:rsidRPr="00CE1CE8">
        <w:rPr>
          <w:b/>
          <w:bCs/>
          <w:color w:val="auto"/>
          <w:szCs w:val="24"/>
        </w:rPr>
        <w:t xml:space="preserve">: </w:t>
      </w:r>
      <w:r w:rsidR="00051B93" w:rsidRPr="00E757BF">
        <w:rPr>
          <w:color w:val="auto"/>
          <w:szCs w:val="24"/>
        </w:rPr>
        <w:t xml:space="preserve">O Vice-presidente Wellington Cruz </w:t>
      </w:r>
      <w:r w:rsidR="00125B3F" w:rsidRPr="00E757BF">
        <w:rPr>
          <w:color w:val="auto"/>
          <w:szCs w:val="24"/>
        </w:rPr>
        <w:t>informou que haverá uma reunião da Allianza Regional da América Latina que é um grupo ligado à Organização das Nações Unidas (UNCTAD). Será apresentada atualização sobre andamento da adoção das normas de sustentabilidade e apresentações sobre as minutas do ISSB. Deverá ser apresentada também a plataforma desenvolvida para os membros da Allianza para gerenciar materiais compartilhados.</w:t>
      </w:r>
      <w:r w:rsidR="00E757BF">
        <w:rPr>
          <w:color w:val="auto"/>
          <w:szCs w:val="24"/>
        </w:rPr>
        <w:t xml:space="preserve"> </w:t>
      </w:r>
      <w:r w:rsidR="003B3C28">
        <w:rPr>
          <w:b/>
          <w:bCs/>
          <w:color w:val="auto"/>
          <w:szCs w:val="24"/>
        </w:rPr>
        <w:t>17</w:t>
      </w:r>
      <w:r w:rsidR="00424870" w:rsidRPr="00CE1CE8">
        <w:rPr>
          <w:b/>
          <w:bCs/>
          <w:color w:val="auto"/>
          <w:szCs w:val="24"/>
        </w:rPr>
        <w:t xml:space="preserve">. </w:t>
      </w:r>
      <w:r w:rsidR="00A75608" w:rsidRPr="00CE1CE8">
        <w:rPr>
          <w:b/>
          <w:bCs/>
          <w:color w:val="auto"/>
          <w:szCs w:val="24"/>
        </w:rPr>
        <w:t>Assuntos Gerais</w:t>
      </w:r>
      <w:r w:rsidRPr="00E109FB">
        <w:rPr>
          <w:b/>
          <w:bCs/>
          <w:color w:val="FF0000"/>
          <w:szCs w:val="24"/>
        </w:rPr>
        <w:t xml:space="preserve"> </w:t>
      </w:r>
      <w:r w:rsidRPr="00516DBB">
        <w:rPr>
          <w:b/>
          <w:bCs/>
          <w:color w:val="auto"/>
          <w:szCs w:val="24"/>
        </w:rPr>
        <w:t>–</w:t>
      </w:r>
      <w:r w:rsidR="00A35BF1" w:rsidRPr="00516DBB">
        <w:rPr>
          <w:b/>
          <w:bCs/>
          <w:color w:val="auto"/>
          <w:szCs w:val="24"/>
        </w:rPr>
        <w:t xml:space="preserve"> </w:t>
      </w:r>
      <w:r w:rsidR="000C2DCD" w:rsidRPr="00516DBB">
        <w:rPr>
          <w:color w:val="auto"/>
          <w:szCs w:val="24"/>
        </w:rPr>
        <w:t xml:space="preserve">O Vice-presidente Wellington Cruz </w:t>
      </w:r>
      <w:r w:rsidR="00516DBB" w:rsidRPr="00516DBB">
        <w:rPr>
          <w:color w:val="auto"/>
          <w:szCs w:val="24"/>
        </w:rPr>
        <w:t>iniciou apresentando o</w:t>
      </w:r>
      <w:r w:rsidR="004D3660" w:rsidRPr="00516DBB">
        <w:rPr>
          <w:color w:val="auto"/>
          <w:szCs w:val="24"/>
        </w:rPr>
        <w:t xml:space="preserve"> Sr. José Lui</w:t>
      </w:r>
      <w:r w:rsidR="003B3C28">
        <w:rPr>
          <w:color w:val="auto"/>
          <w:szCs w:val="24"/>
        </w:rPr>
        <w:t>z de</w:t>
      </w:r>
      <w:r w:rsidR="004D3660" w:rsidRPr="00516DBB">
        <w:rPr>
          <w:color w:val="auto"/>
          <w:szCs w:val="24"/>
        </w:rPr>
        <w:t xml:space="preserve"> </w:t>
      </w:r>
      <w:r w:rsidR="004D3660" w:rsidRPr="00740F7A">
        <w:rPr>
          <w:color w:val="auto"/>
          <w:szCs w:val="24"/>
        </w:rPr>
        <w:t xml:space="preserve">Carvalho, </w:t>
      </w:r>
      <w:r w:rsidR="003B3C28" w:rsidRPr="00740F7A">
        <w:rPr>
          <w:color w:val="auto"/>
          <w:szCs w:val="24"/>
        </w:rPr>
        <w:t>Vice-presidente</w:t>
      </w:r>
      <w:r w:rsidR="004D3660" w:rsidRPr="00740F7A">
        <w:rPr>
          <w:color w:val="auto"/>
          <w:szCs w:val="24"/>
        </w:rPr>
        <w:t xml:space="preserve"> do Glenif</w:t>
      </w:r>
      <w:r w:rsidR="003B3C28" w:rsidRPr="00740F7A">
        <w:rPr>
          <w:color w:val="auto"/>
          <w:szCs w:val="24"/>
        </w:rPr>
        <w:t xml:space="preserve">. </w:t>
      </w:r>
      <w:r w:rsidR="003B3C28" w:rsidRPr="00740F7A">
        <w:rPr>
          <w:color w:val="auto"/>
          <w:shd w:val="clear" w:color="auto" w:fill="FFFFFF"/>
        </w:rPr>
        <w:t>O Sr José Luiz fez explicação sobre história e funcionamento do grupo e tratou dos seguintes temas: 1) Projeto de Conferências conjuntas entre os GTs GLENIF e IASB sobre temas atuais e muito importantes para avaliar o impacto das novas IFRS na profissão contábil na América Latina e a disseminação das atividades do IASB e GLENIF em assuntos técnicos. 2)- Projeto de tradução dos materiais do IASB (consultas públicas e apresentações), exceto normas para Português. José Luiz irá verificar se o contrato do Glenif com IASB autoriza a tradução para o nosso idioma.</w:t>
      </w:r>
      <w:r w:rsidR="00740F7A" w:rsidRPr="00740F7A">
        <w:rPr>
          <w:color w:val="auto"/>
          <w:shd w:val="clear" w:color="auto" w:fill="FFFFFF"/>
        </w:rPr>
        <w:t xml:space="preserve"> </w:t>
      </w:r>
      <w:r w:rsidR="00740F7A" w:rsidRPr="00740F7A">
        <w:rPr>
          <w:color w:val="auto"/>
          <w:szCs w:val="24"/>
        </w:rPr>
        <w:t xml:space="preserve">Nada mais havendo a tratar, a reunião foi encerrada às catorze horas do dia dezoito de maio de 2022. A presente ata foi lavrada por mim, Felipe G. </w:t>
      </w:r>
      <w:r w:rsidR="00740F7A" w:rsidRPr="00740F7A">
        <w:rPr>
          <w:color w:val="auto"/>
          <w:szCs w:val="24"/>
        </w:rPr>
        <w:lastRenderedPageBreak/>
        <w:t>Bastos, e, depois de lida e aprovada, será assinada pelos participantes via Sei.</w:t>
      </w:r>
    </w:p>
    <w:p w14:paraId="3D0B2AEB" w14:textId="2A23518B" w:rsidR="004221F6" w:rsidRPr="00E109FB" w:rsidRDefault="004221F6" w:rsidP="009C27C9">
      <w:pPr>
        <w:ind w:left="-5" w:right="0"/>
        <w:rPr>
          <w:color w:val="auto"/>
          <w:szCs w:val="24"/>
        </w:rPr>
      </w:pPr>
      <w:r w:rsidRPr="00E109FB">
        <w:rPr>
          <w:color w:val="auto"/>
          <w:szCs w:val="24"/>
        </w:rPr>
        <w:t>Wellington do Carmo Cruz..............................................................................</w:t>
      </w:r>
    </w:p>
    <w:p w14:paraId="7A8A5ED3" w14:textId="3A9FD864" w:rsidR="004221F6" w:rsidRPr="00E109FB" w:rsidRDefault="004221F6" w:rsidP="004221F6">
      <w:pPr>
        <w:ind w:left="-5" w:right="0"/>
        <w:rPr>
          <w:color w:val="auto"/>
          <w:szCs w:val="24"/>
        </w:rPr>
      </w:pPr>
      <w:r w:rsidRPr="00E109FB">
        <w:rPr>
          <w:color w:val="auto"/>
          <w:szCs w:val="24"/>
        </w:rPr>
        <w:t>Aloisio Rodrigues da Silva..............................................................................</w:t>
      </w:r>
      <w:r w:rsidR="00463C5E" w:rsidRPr="00E109FB">
        <w:rPr>
          <w:color w:val="auto"/>
          <w:szCs w:val="24"/>
        </w:rPr>
        <w:t>.</w:t>
      </w:r>
    </w:p>
    <w:p w14:paraId="0663A7B4" w14:textId="6917FF9D" w:rsidR="009C27C9" w:rsidRPr="00E109FB" w:rsidRDefault="00EF7DB6" w:rsidP="009C27C9">
      <w:pPr>
        <w:ind w:left="-5" w:right="0"/>
        <w:rPr>
          <w:color w:val="auto"/>
          <w:szCs w:val="24"/>
        </w:rPr>
      </w:pPr>
      <w:r w:rsidRPr="00E109FB">
        <w:rPr>
          <w:color w:val="auto"/>
          <w:szCs w:val="24"/>
        </w:rPr>
        <w:t>A</w:t>
      </w:r>
      <w:r w:rsidR="00E15177" w:rsidRPr="00E109FB">
        <w:rPr>
          <w:color w:val="auto"/>
          <w:szCs w:val="24"/>
        </w:rPr>
        <w:t xml:space="preserve">ngela Andrade Dantas Mendonça </w:t>
      </w:r>
      <w:r w:rsidR="009C27C9" w:rsidRPr="00E109FB">
        <w:rPr>
          <w:color w:val="auto"/>
          <w:szCs w:val="24"/>
        </w:rPr>
        <w:t>...............................................................</w:t>
      </w:r>
    </w:p>
    <w:p w14:paraId="08F9B03C" w14:textId="756A7CA6" w:rsidR="009C27C9" w:rsidRPr="00E109FB" w:rsidRDefault="00E03DD5" w:rsidP="009C27C9">
      <w:pPr>
        <w:ind w:left="-5" w:right="0"/>
        <w:rPr>
          <w:color w:val="auto"/>
          <w:szCs w:val="24"/>
        </w:rPr>
      </w:pPr>
      <w:r w:rsidRPr="00E109FB">
        <w:rPr>
          <w:color w:val="auto"/>
          <w:szCs w:val="24"/>
        </w:rPr>
        <w:t>M</w:t>
      </w:r>
      <w:r w:rsidR="00DC0664" w:rsidRPr="00E109FB">
        <w:rPr>
          <w:color w:val="auto"/>
          <w:szCs w:val="24"/>
        </w:rPr>
        <w:t>o</w:t>
      </w:r>
      <w:r w:rsidRPr="00E109FB">
        <w:rPr>
          <w:color w:val="auto"/>
          <w:szCs w:val="24"/>
        </w:rPr>
        <w:t>nica Foerster...............................</w:t>
      </w:r>
      <w:r w:rsidR="009C27C9" w:rsidRPr="00E109FB">
        <w:rPr>
          <w:color w:val="auto"/>
          <w:szCs w:val="24"/>
        </w:rPr>
        <w:t>...............................................................</w:t>
      </w:r>
    </w:p>
    <w:p w14:paraId="6DEA944F" w14:textId="17B59182" w:rsidR="009C27C9" w:rsidRPr="00E109FB" w:rsidRDefault="00E03DD5" w:rsidP="009C27C9">
      <w:pPr>
        <w:ind w:left="-5" w:right="0"/>
        <w:rPr>
          <w:color w:val="auto"/>
          <w:szCs w:val="24"/>
        </w:rPr>
      </w:pPr>
      <w:r w:rsidRPr="00E109FB">
        <w:rPr>
          <w:color w:val="auto"/>
          <w:szCs w:val="24"/>
        </w:rPr>
        <w:t>Palmira Leão</w:t>
      </w:r>
      <w:r w:rsidR="00EF7DB6" w:rsidRPr="00E109FB">
        <w:rPr>
          <w:color w:val="auto"/>
          <w:szCs w:val="24"/>
        </w:rPr>
        <w:t xml:space="preserve"> de Souza</w:t>
      </w:r>
      <w:r w:rsidRPr="00E109FB">
        <w:rPr>
          <w:color w:val="auto"/>
          <w:szCs w:val="24"/>
        </w:rPr>
        <w:t>.....................</w:t>
      </w:r>
      <w:r w:rsidR="009C27C9" w:rsidRPr="00E109FB">
        <w:rPr>
          <w:color w:val="auto"/>
          <w:szCs w:val="24"/>
        </w:rPr>
        <w:t>..............................................................</w:t>
      </w:r>
    </w:p>
    <w:p w14:paraId="09D00893" w14:textId="3737F8D8" w:rsidR="001766AA" w:rsidRPr="00E109FB" w:rsidRDefault="009C27C9" w:rsidP="009C27C9">
      <w:pPr>
        <w:ind w:left="-5" w:right="0"/>
        <w:rPr>
          <w:color w:val="auto"/>
          <w:szCs w:val="24"/>
        </w:rPr>
      </w:pPr>
      <w:r w:rsidRPr="00E109FB">
        <w:rPr>
          <w:color w:val="auto"/>
          <w:szCs w:val="24"/>
        </w:rPr>
        <w:t>Felipe Gonçalves Bastos................................................................................</w:t>
      </w:r>
    </w:p>
    <w:sectPr w:rsidR="001766AA" w:rsidRPr="00E109FB" w:rsidSect="00263257">
      <w:headerReference w:type="even" r:id="rId9"/>
      <w:headerReference w:type="default" r:id="rId10"/>
      <w:headerReference w:type="first" r:id="rId11"/>
      <w:pgSz w:w="11900" w:h="16840"/>
      <w:pgMar w:top="1418" w:right="2205" w:bottom="1418" w:left="1702" w:header="614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E2FD" w14:textId="77777777" w:rsidR="005233ED" w:rsidRDefault="005233ED">
      <w:pPr>
        <w:spacing w:after="0" w:line="240" w:lineRule="auto"/>
      </w:pPr>
      <w:r>
        <w:separator/>
      </w:r>
    </w:p>
  </w:endnote>
  <w:endnote w:type="continuationSeparator" w:id="0">
    <w:p w14:paraId="424BEAB6" w14:textId="77777777" w:rsidR="005233ED" w:rsidRDefault="0052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324C" w14:textId="77777777" w:rsidR="005233ED" w:rsidRDefault="005233ED">
      <w:pPr>
        <w:spacing w:after="0" w:line="240" w:lineRule="auto"/>
      </w:pPr>
      <w:r>
        <w:separator/>
      </w:r>
    </w:p>
  </w:footnote>
  <w:footnote w:type="continuationSeparator" w:id="0">
    <w:p w14:paraId="771C7354" w14:textId="77777777" w:rsidR="005233ED" w:rsidRDefault="0052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3DAB" w14:textId="77777777" w:rsidR="00A94056" w:rsidRDefault="00B41363">
    <w:pPr>
      <w:spacing w:after="0" w:line="259" w:lineRule="auto"/>
      <w:ind w:left="684" w:right="-107" w:firstLine="0"/>
      <w:jc w:val="left"/>
    </w:pPr>
    <w:r>
      <w:rPr>
        <w:b/>
        <w:sz w:val="22"/>
      </w:rPr>
      <w:t xml:space="preserve">ATA DA 296ª REUNIÃO DA CÂMARA TÉCNICA, 15 DE JUNHO DE 2021. </w:t>
    </w:r>
  </w:p>
  <w:p w14:paraId="2B1BB9F7" w14:textId="77777777" w:rsidR="00A94056" w:rsidRDefault="00B41363">
    <w:pPr>
      <w:spacing w:after="0" w:line="259" w:lineRule="auto"/>
      <w:ind w:left="0" w:right="0" w:firstLine="0"/>
      <w:jc w:val="left"/>
    </w:pP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DA33" w14:textId="658FAC5D" w:rsidR="00A94056" w:rsidRDefault="00B41363" w:rsidP="00263257">
    <w:pPr>
      <w:spacing w:after="0" w:line="259" w:lineRule="auto"/>
      <w:ind w:left="-567" w:right="-107" w:firstLine="0"/>
      <w:jc w:val="center"/>
    </w:pPr>
    <w:r>
      <w:rPr>
        <w:b/>
        <w:sz w:val="22"/>
      </w:rPr>
      <w:t xml:space="preserve">ATA DA </w:t>
    </w:r>
    <w:r w:rsidR="00076796">
      <w:rPr>
        <w:b/>
        <w:sz w:val="22"/>
      </w:rPr>
      <w:t>30</w:t>
    </w:r>
    <w:r w:rsidR="00FB474C">
      <w:rPr>
        <w:b/>
        <w:sz w:val="22"/>
      </w:rPr>
      <w:t>5</w:t>
    </w:r>
    <w:r w:rsidR="007F1EE6">
      <w:rPr>
        <w:b/>
        <w:sz w:val="22"/>
      </w:rPr>
      <w:t xml:space="preserve">ª </w:t>
    </w:r>
    <w:r>
      <w:rPr>
        <w:b/>
        <w:sz w:val="22"/>
      </w:rPr>
      <w:t xml:space="preserve">REUNIÃO DA CÂMARA TÉCNICA, </w:t>
    </w:r>
    <w:r w:rsidR="00FB474C">
      <w:rPr>
        <w:b/>
        <w:sz w:val="22"/>
      </w:rPr>
      <w:t>17</w:t>
    </w:r>
    <w:r w:rsidR="001A551C">
      <w:rPr>
        <w:b/>
        <w:sz w:val="22"/>
      </w:rPr>
      <w:t xml:space="preserve"> </w:t>
    </w:r>
    <w:r w:rsidR="00EF7DB6">
      <w:rPr>
        <w:b/>
        <w:sz w:val="22"/>
      </w:rPr>
      <w:t>E 1</w:t>
    </w:r>
    <w:r w:rsidR="009151D1">
      <w:rPr>
        <w:b/>
        <w:sz w:val="22"/>
      </w:rPr>
      <w:t>8</w:t>
    </w:r>
    <w:r w:rsidR="00EF7DB6">
      <w:rPr>
        <w:b/>
        <w:sz w:val="22"/>
      </w:rPr>
      <w:t xml:space="preserve"> </w:t>
    </w:r>
    <w:r w:rsidR="001A551C">
      <w:rPr>
        <w:b/>
        <w:sz w:val="22"/>
      </w:rPr>
      <w:t xml:space="preserve">DE </w:t>
    </w:r>
    <w:r w:rsidR="00FB474C">
      <w:rPr>
        <w:b/>
        <w:sz w:val="22"/>
      </w:rPr>
      <w:t>MAIO</w:t>
    </w:r>
    <w:r w:rsidR="00076796">
      <w:rPr>
        <w:b/>
        <w:sz w:val="22"/>
      </w:rPr>
      <w:t xml:space="preserve"> DE 2022</w:t>
    </w:r>
    <w:r>
      <w:rPr>
        <w:b/>
        <w:sz w:val="22"/>
      </w:rPr>
      <w:t>.</w:t>
    </w:r>
  </w:p>
  <w:p w14:paraId="6EDA9C6F" w14:textId="77777777" w:rsidR="00A94056" w:rsidRDefault="00B41363">
    <w:pPr>
      <w:spacing w:after="0" w:line="259" w:lineRule="auto"/>
      <w:ind w:left="0" w:right="0" w:firstLine="0"/>
      <w:jc w:val="left"/>
    </w:pPr>
    <w:r>
      <w:rPr>
        <w:b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65C4" w14:textId="77777777" w:rsidR="00A94056" w:rsidRDefault="00B41363">
    <w:pPr>
      <w:spacing w:after="0" w:line="259" w:lineRule="auto"/>
      <w:ind w:left="684" w:right="-107" w:firstLine="0"/>
      <w:jc w:val="left"/>
    </w:pPr>
    <w:r>
      <w:rPr>
        <w:b/>
        <w:sz w:val="22"/>
      </w:rPr>
      <w:t xml:space="preserve">ATA DA 296ª REUNIÃO DA CÂMARA TÉCNICA, 15 DE JUNHO DE 2021. </w:t>
    </w:r>
  </w:p>
  <w:p w14:paraId="326AC780" w14:textId="77777777" w:rsidR="00A94056" w:rsidRDefault="00B41363">
    <w:pPr>
      <w:spacing w:after="0" w:line="259" w:lineRule="auto"/>
      <w:ind w:left="0" w:right="0" w:firstLine="0"/>
      <w:jc w:val="left"/>
    </w:pPr>
    <w:r>
      <w:rPr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7A9D"/>
    <w:multiLevelType w:val="hybridMultilevel"/>
    <w:tmpl w:val="05D417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3660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6"/>
    <w:rsid w:val="00003DC6"/>
    <w:rsid w:val="00004D08"/>
    <w:rsid w:val="00015094"/>
    <w:rsid w:val="000156E8"/>
    <w:rsid w:val="00016D31"/>
    <w:rsid w:val="000213B8"/>
    <w:rsid w:val="00026B60"/>
    <w:rsid w:val="00031195"/>
    <w:rsid w:val="00033BA1"/>
    <w:rsid w:val="00035381"/>
    <w:rsid w:val="000436E0"/>
    <w:rsid w:val="000444A7"/>
    <w:rsid w:val="00050CF2"/>
    <w:rsid w:val="00051B93"/>
    <w:rsid w:val="00051F9C"/>
    <w:rsid w:val="00056D9B"/>
    <w:rsid w:val="0006048E"/>
    <w:rsid w:val="000612C9"/>
    <w:rsid w:val="00063D29"/>
    <w:rsid w:val="00072C54"/>
    <w:rsid w:val="00073741"/>
    <w:rsid w:val="0007668C"/>
    <w:rsid w:val="00076796"/>
    <w:rsid w:val="00080B20"/>
    <w:rsid w:val="00084149"/>
    <w:rsid w:val="000864EE"/>
    <w:rsid w:val="00087EDB"/>
    <w:rsid w:val="00090EEE"/>
    <w:rsid w:val="00094155"/>
    <w:rsid w:val="00097175"/>
    <w:rsid w:val="000B0AE7"/>
    <w:rsid w:val="000B3E51"/>
    <w:rsid w:val="000B76DA"/>
    <w:rsid w:val="000C2DCD"/>
    <w:rsid w:val="000D255B"/>
    <w:rsid w:val="000D439A"/>
    <w:rsid w:val="000E6927"/>
    <w:rsid w:val="000E72D8"/>
    <w:rsid w:val="000F2FEB"/>
    <w:rsid w:val="000F4C85"/>
    <w:rsid w:val="000F57EE"/>
    <w:rsid w:val="000F7422"/>
    <w:rsid w:val="00102E6D"/>
    <w:rsid w:val="00103012"/>
    <w:rsid w:val="00104907"/>
    <w:rsid w:val="00106B1D"/>
    <w:rsid w:val="00116994"/>
    <w:rsid w:val="00125B3F"/>
    <w:rsid w:val="00132EA2"/>
    <w:rsid w:val="00134009"/>
    <w:rsid w:val="001359B1"/>
    <w:rsid w:val="001365C0"/>
    <w:rsid w:val="00137258"/>
    <w:rsid w:val="001373C6"/>
    <w:rsid w:val="001453EB"/>
    <w:rsid w:val="00146C73"/>
    <w:rsid w:val="00146DC0"/>
    <w:rsid w:val="001474FB"/>
    <w:rsid w:val="00150AB5"/>
    <w:rsid w:val="0015638C"/>
    <w:rsid w:val="00176470"/>
    <w:rsid w:val="001766AA"/>
    <w:rsid w:val="00181A0C"/>
    <w:rsid w:val="001846A1"/>
    <w:rsid w:val="00186E1D"/>
    <w:rsid w:val="0019722D"/>
    <w:rsid w:val="00197928"/>
    <w:rsid w:val="001A551C"/>
    <w:rsid w:val="001A5E90"/>
    <w:rsid w:val="001B0B3B"/>
    <w:rsid w:val="001B2298"/>
    <w:rsid w:val="001B3C5E"/>
    <w:rsid w:val="001B5D95"/>
    <w:rsid w:val="001C7351"/>
    <w:rsid w:val="001D0987"/>
    <w:rsid w:val="001D0F1E"/>
    <w:rsid w:val="001D232E"/>
    <w:rsid w:val="001D2B7C"/>
    <w:rsid w:val="001D5831"/>
    <w:rsid w:val="001E1D35"/>
    <w:rsid w:val="001E6243"/>
    <w:rsid w:val="001E6871"/>
    <w:rsid w:val="001F0DEC"/>
    <w:rsid w:val="001F1F78"/>
    <w:rsid w:val="001F24A5"/>
    <w:rsid w:val="001F42B5"/>
    <w:rsid w:val="001F4ED7"/>
    <w:rsid w:val="001F62CC"/>
    <w:rsid w:val="001F73F0"/>
    <w:rsid w:val="0020204F"/>
    <w:rsid w:val="00202E71"/>
    <w:rsid w:val="00207068"/>
    <w:rsid w:val="0021051B"/>
    <w:rsid w:val="00210AEE"/>
    <w:rsid w:val="0021144C"/>
    <w:rsid w:val="0021222E"/>
    <w:rsid w:val="00212EF4"/>
    <w:rsid w:val="00213D8C"/>
    <w:rsid w:val="0021450D"/>
    <w:rsid w:val="002168EC"/>
    <w:rsid w:val="00227053"/>
    <w:rsid w:val="00230B0F"/>
    <w:rsid w:val="002359E4"/>
    <w:rsid w:val="002368FD"/>
    <w:rsid w:val="00236C89"/>
    <w:rsid w:val="00240FFF"/>
    <w:rsid w:val="00244096"/>
    <w:rsid w:val="00246D03"/>
    <w:rsid w:val="00252F37"/>
    <w:rsid w:val="0025352E"/>
    <w:rsid w:val="00253DD7"/>
    <w:rsid w:val="00256647"/>
    <w:rsid w:val="00256CF2"/>
    <w:rsid w:val="00260B3B"/>
    <w:rsid w:val="00263257"/>
    <w:rsid w:val="00263A5F"/>
    <w:rsid w:val="00265751"/>
    <w:rsid w:val="00266D72"/>
    <w:rsid w:val="00274823"/>
    <w:rsid w:val="00277471"/>
    <w:rsid w:val="002777DA"/>
    <w:rsid w:val="002861FA"/>
    <w:rsid w:val="00286480"/>
    <w:rsid w:val="00287703"/>
    <w:rsid w:val="002A0055"/>
    <w:rsid w:val="002A4D2A"/>
    <w:rsid w:val="002A568A"/>
    <w:rsid w:val="002A7F50"/>
    <w:rsid w:val="002B0456"/>
    <w:rsid w:val="002C04D6"/>
    <w:rsid w:val="002C0D8E"/>
    <w:rsid w:val="002C312A"/>
    <w:rsid w:val="002C3342"/>
    <w:rsid w:val="002C5A09"/>
    <w:rsid w:val="002D156D"/>
    <w:rsid w:val="002D1E23"/>
    <w:rsid w:val="002D3133"/>
    <w:rsid w:val="002D5A7A"/>
    <w:rsid w:val="002E1109"/>
    <w:rsid w:val="002E1BD6"/>
    <w:rsid w:val="002E2343"/>
    <w:rsid w:val="002E3FC5"/>
    <w:rsid w:val="002E67F8"/>
    <w:rsid w:val="002F0A00"/>
    <w:rsid w:val="00300F45"/>
    <w:rsid w:val="0030143A"/>
    <w:rsid w:val="00302C92"/>
    <w:rsid w:val="00305458"/>
    <w:rsid w:val="00306AC1"/>
    <w:rsid w:val="00315631"/>
    <w:rsid w:val="00330615"/>
    <w:rsid w:val="0033434B"/>
    <w:rsid w:val="0033699A"/>
    <w:rsid w:val="00342253"/>
    <w:rsid w:val="00344EF5"/>
    <w:rsid w:val="00345695"/>
    <w:rsid w:val="0034703E"/>
    <w:rsid w:val="00347083"/>
    <w:rsid w:val="00352F17"/>
    <w:rsid w:val="0035596C"/>
    <w:rsid w:val="00357ED8"/>
    <w:rsid w:val="003645EF"/>
    <w:rsid w:val="00380077"/>
    <w:rsid w:val="00382104"/>
    <w:rsid w:val="003823E1"/>
    <w:rsid w:val="00383B27"/>
    <w:rsid w:val="003852F2"/>
    <w:rsid w:val="00385D35"/>
    <w:rsid w:val="00390C10"/>
    <w:rsid w:val="00392EF7"/>
    <w:rsid w:val="003A717D"/>
    <w:rsid w:val="003B1D58"/>
    <w:rsid w:val="003B2C62"/>
    <w:rsid w:val="003B3C28"/>
    <w:rsid w:val="003C1F37"/>
    <w:rsid w:val="003C25DF"/>
    <w:rsid w:val="003C309A"/>
    <w:rsid w:val="003C5D7A"/>
    <w:rsid w:val="003C6685"/>
    <w:rsid w:val="003D0F91"/>
    <w:rsid w:val="003D2E6B"/>
    <w:rsid w:val="003D7356"/>
    <w:rsid w:val="003F0321"/>
    <w:rsid w:val="0040794E"/>
    <w:rsid w:val="0041322D"/>
    <w:rsid w:val="004134C9"/>
    <w:rsid w:val="004221F6"/>
    <w:rsid w:val="00424870"/>
    <w:rsid w:val="00434A55"/>
    <w:rsid w:val="00456D76"/>
    <w:rsid w:val="00460B03"/>
    <w:rsid w:val="00460F16"/>
    <w:rsid w:val="00461C7B"/>
    <w:rsid w:val="00463C5E"/>
    <w:rsid w:val="0046460B"/>
    <w:rsid w:val="004710A5"/>
    <w:rsid w:val="0047472D"/>
    <w:rsid w:val="00474FA2"/>
    <w:rsid w:val="00477B73"/>
    <w:rsid w:val="0048019F"/>
    <w:rsid w:val="004810B1"/>
    <w:rsid w:val="004828F9"/>
    <w:rsid w:val="004A36D7"/>
    <w:rsid w:val="004A3D9C"/>
    <w:rsid w:val="004A44A3"/>
    <w:rsid w:val="004A6124"/>
    <w:rsid w:val="004C043C"/>
    <w:rsid w:val="004C3D24"/>
    <w:rsid w:val="004C4A21"/>
    <w:rsid w:val="004D1C44"/>
    <w:rsid w:val="004D2767"/>
    <w:rsid w:val="004D3323"/>
    <w:rsid w:val="004D3660"/>
    <w:rsid w:val="004D6C75"/>
    <w:rsid w:val="004D75BF"/>
    <w:rsid w:val="004E12FC"/>
    <w:rsid w:val="004F152D"/>
    <w:rsid w:val="004F1BF1"/>
    <w:rsid w:val="004F50AA"/>
    <w:rsid w:val="004F787E"/>
    <w:rsid w:val="005014A7"/>
    <w:rsid w:val="00501D58"/>
    <w:rsid w:val="005027BD"/>
    <w:rsid w:val="00502959"/>
    <w:rsid w:val="00506CC8"/>
    <w:rsid w:val="005152FE"/>
    <w:rsid w:val="00516DBB"/>
    <w:rsid w:val="00521EEF"/>
    <w:rsid w:val="005233ED"/>
    <w:rsid w:val="00526013"/>
    <w:rsid w:val="0053216E"/>
    <w:rsid w:val="0053333C"/>
    <w:rsid w:val="0053515D"/>
    <w:rsid w:val="00537CB9"/>
    <w:rsid w:val="00537D23"/>
    <w:rsid w:val="0054547A"/>
    <w:rsid w:val="00550C1A"/>
    <w:rsid w:val="00553E0A"/>
    <w:rsid w:val="0055542E"/>
    <w:rsid w:val="00555BC0"/>
    <w:rsid w:val="00564F7C"/>
    <w:rsid w:val="00566810"/>
    <w:rsid w:val="00567A18"/>
    <w:rsid w:val="00570D78"/>
    <w:rsid w:val="00572372"/>
    <w:rsid w:val="005731CF"/>
    <w:rsid w:val="00577B3B"/>
    <w:rsid w:val="005865EB"/>
    <w:rsid w:val="00586779"/>
    <w:rsid w:val="005929D1"/>
    <w:rsid w:val="005939AA"/>
    <w:rsid w:val="005A3D63"/>
    <w:rsid w:val="005B12AB"/>
    <w:rsid w:val="005B130A"/>
    <w:rsid w:val="005B190B"/>
    <w:rsid w:val="005B229A"/>
    <w:rsid w:val="005B554C"/>
    <w:rsid w:val="005B6076"/>
    <w:rsid w:val="005B66E4"/>
    <w:rsid w:val="005D0FA1"/>
    <w:rsid w:val="005E6375"/>
    <w:rsid w:val="005F4AA2"/>
    <w:rsid w:val="005F4EB9"/>
    <w:rsid w:val="00600F9B"/>
    <w:rsid w:val="00605902"/>
    <w:rsid w:val="00606910"/>
    <w:rsid w:val="00610917"/>
    <w:rsid w:val="00613E39"/>
    <w:rsid w:val="0061484C"/>
    <w:rsid w:val="0061610C"/>
    <w:rsid w:val="00620658"/>
    <w:rsid w:val="00622DC6"/>
    <w:rsid w:val="006241F1"/>
    <w:rsid w:val="00625755"/>
    <w:rsid w:val="0062732E"/>
    <w:rsid w:val="00634A6C"/>
    <w:rsid w:val="00641029"/>
    <w:rsid w:val="00645664"/>
    <w:rsid w:val="00645F3E"/>
    <w:rsid w:val="0065502E"/>
    <w:rsid w:val="00655A88"/>
    <w:rsid w:val="00662165"/>
    <w:rsid w:val="00662311"/>
    <w:rsid w:val="006627BE"/>
    <w:rsid w:val="006739B1"/>
    <w:rsid w:val="00675A00"/>
    <w:rsid w:val="006838A7"/>
    <w:rsid w:val="00690A61"/>
    <w:rsid w:val="006913B9"/>
    <w:rsid w:val="00693556"/>
    <w:rsid w:val="006A0B1C"/>
    <w:rsid w:val="006A116F"/>
    <w:rsid w:val="006A25CA"/>
    <w:rsid w:val="006A2659"/>
    <w:rsid w:val="006A2A0C"/>
    <w:rsid w:val="006B497D"/>
    <w:rsid w:val="006B51CD"/>
    <w:rsid w:val="006B73B7"/>
    <w:rsid w:val="006C075B"/>
    <w:rsid w:val="006C5723"/>
    <w:rsid w:val="006D7DEA"/>
    <w:rsid w:val="006F7AFD"/>
    <w:rsid w:val="00701074"/>
    <w:rsid w:val="00702463"/>
    <w:rsid w:val="00702EDA"/>
    <w:rsid w:val="00704697"/>
    <w:rsid w:val="007054EE"/>
    <w:rsid w:val="00711283"/>
    <w:rsid w:val="00711802"/>
    <w:rsid w:val="007118D0"/>
    <w:rsid w:val="00712A3F"/>
    <w:rsid w:val="00722344"/>
    <w:rsid w:val="00726F13"/>
    <w:rsid w:val="00731B53"/>
    <w:rsid w:val="00733D65"/>
    <w:rsid w:val="00740F7A"/>
    <w:rsid w:val="0075010A"/>
    <w:rsid w:val="007563B5"/>
    <w:rsid w:val="00761645"/>
    <w:rsid w:val="00763784"/>
    <w:rsid w:val="00771045"/>
    <w:rsid w:val="00777DFD"/>
    <w:rsid w:val="0078069B"/>
    <w:rsid w:val="0078283B"/>
    <w:rsid w:val="007914C8"/>
    <w:rsid w:val="00792014"/>
    <w:rsid w:val="007A049F"/>
    <w:rsid w:val="007A073F"/>
    <w:rsid w:val="007A71F1"/>
    <w:rsid w:val="007A7E06"/>
    <w:rsid w:val="007B2D6E"/>
    <w:rsid w:val="007C0828"/>
    <w:rsid w:val="007C1601"/>
    <w:rsid w:val="007C7D66"/>
    <w:rsid w:val="007E0833"/>
    <w:rsid w:val="007E4D95"/>
    <w:rsid w:val="007F0C22"/>
    <w:rsid w:val="007F1EE6"/>
    <w:rsid w:val="007F3183"/>
    <w:rsid w:val="007F777C"/>
    <w:rsid w:val="008125A8"/>
    <w:rsid w:val="0081630D"/>
    <w:rsid w:val="00816BA2"/>
    <w:rsid w:val="008216B7"/>
    <w:rsid w:val="008329C1"/>
    <w:rsid w:val="00833869"/>
    <w:rsid w:val="0083423A"/>
    <w:rsid w:val="00840073"/>
    <w:rsid w:val="00845709"/>
    <w:rsid w:val="008459F3"/>
    <w:rsid w:val="00851A7A"/>
    <w:rsid w:val="008545F8"/>
    <w:rsid w:val="00856EE1"/>
    <w:rsid w:val="00857627"/>
    <w:rsid w:val="00872494"/>
    <w:rsid w:val="00873A00"/>
    <w:rsid w:val="008757CB"/>
    <w:rsid w:val="0087795B"/>
    <w:rsid w:val="00884766"/>
    <w:rsid w:val="00887226"/>
    <w:rsid w:val="00887922"/>
    <w:rsid w:val="00892089"/>
    <w:rsid w:val="00896888"/>
    <w:rsid w:val="008A5D38"/>
    <w:rsid w:val="008A6387"/>
    <w:rsid w:val="008B25B5"/>
    <w:rsid w:val="008B547B"/>
    <w:rsid w:val="008B7BA7"/>
    <w:rsid w:val="008B7E8F"/>
    <w:rsid w:val="008C05C9"/>
    <w:rsid w:val="008C6C84"/>
    <w:rsid w:val="008C7F84"/>
    <w:rsid w:val="008D05E8"/>
    <w:rsid w:val="008D66EE"/>
    <w:rsid w:val="008E603B"/>
    <w:rsid w:val="008E68F3"/>
    <w:rsid w:val="008F1A2C"/>
    <w:rsid w:val="008F6F6A"/>
    <w:rsid w:val="00900673"/>
    <w:rsid w:val="00901CAE"/>
    <w:rsid w:val="009044CF"/>
    <w:rsid w:val="00905CFB"/>
    <w:rsid w:val="009121E5"/>
    <w:rsid w:val="00912BE0"/>
    <w:rsid w:val="009151D1"/>
    <w:rsid w:val="00917A1E"/>
    <w:rsid w:val="00920A74"/>
    <w:rsid w:val="00923814"/>
    <w:rsid w:val="009256A4"/>
    <w:rsid w:val="00930238"/>
    <w:rsid w:val="00932485"/>
    <w:rsid w:val="009435E6"/>
    <w:rsid w:val="00944B19"/>
    <w:rsid w:val="009451EF"/>
    <w:rsid w:val="00955890"/>
    <w:rsid w:val="009626CF"/>
    <w:rsid w:val="00965AC2"/>
    <w:rsid w:val="009672DE"/>
    <w:rsid w:val="0097045A"/>
    <w:rsid w:val="00985675"/>
    <w:rsid w:val="0099165B"/>
    <w:rsid w:val="009972C4"/>
    <w:rsid w:val="009A7D1D"/>
    <w:rsid w:val="009C25E4"/>
    <w:rsid w:val="009C27C9"/>
    <w:rsid w:val="009C7661"/>
    <w:rsid w:val="009D11C8"/>
    <w:rsid w:val="009D1519"/>
    <w:rsid w:val="009D1708"/>
    <w:rsid w:val="009D2FA9"/>
    <w:rsid w:val="009D4161"/>
    <w:rsid w:val="009D646C"/>
    <w:rsid w:val="009E0811"/>
    <w:rsid w:val="009E560C"/>
    <w:rsid w:val="009F153E"/>
    <w:rsid w:val="009F4B00"/>
    <w:rsid w:val="009F569C"/>
    <w:rsid w:val="00A04BF7"/>
    <w:rsid w:val="00A07DAA"/>
    <w:rsid w:val="00A14124"/>
    <w:rsid w:val="00A14CB2"/>
    <w:rsid w:val="00A15EC8"/>
    <w:rsid w:val="00A1752C"/>
    <w:rsid w:val="00A225DA"/>
    <w:rsid w:val="00A25D11"/>
    <w:rsid w:val="00A26524"/>
    <w:rsid w:val="00A339E1"/>
    <w:rsid w:val="00A35BF1"/>
    <w:rsid w:val="00A52DD9"/>
    <w:rsid w:val="00A55A34"/>
    <w:rsid w:val="00A60B82"/>
    <w:rsid w:val="00A647A9"/>
    <w:rsid w:val="00A70D59"/>
    <w:rsid w:val="00A75608"/>
    <w:rsid w:val="00A761EF"/>
    <w:rsid w:val="00A80711"/>
    <w:rsid w:val="00A81EBB"/>
    <w:rsid w:val="00A82442"/>
    <w:rsid w:val="00A86A93"/>
    <w:rsid w:val="00A86FE3"/>
    <w:rsid w:val="00A914C6"/>
    <w:rsid w:val="00A94056"/>
    <w:rsid w:val="00A95F0F"/>
    <w:rsid w:val="00A96128"/>
    <w:rsid w:val="00AA1B5A"/>
    <w:rsid w:val="00AA7F5D"/>
    <w:rsid w:val="00AB044D"/>
    <w:rsid w:val="00AB40E1"/>
    <w:rsid w:val="00AB6EAE"/>
    <w:rsid w:val="00AB70CE"/>
    <w:rsid w:val="00AC331C"/>
    <w:rsid w:val="00AC3F86"/>
    <w:rsid w:val="00AC43F5"/>
    <w:rsid w:val="00AC5738"/>
    <w:rsid w:val="00AC7670"/>
    <w:rsid w:val="00AD0E95"/>
    <w:rsid w:val="00AD2A18"/>
    <w:rsid w:val="00AD397C"/>
    <w:rsid w:val="00AD5976"/>
    <w:rsid w:val="00AD60CE"/>
    <w:rsid w:val="00AE374B"/>
    <w:rsid w:val="00AE542E"/>
    <w:rsid w:val="00AF32F2"/>
    <w:rsid w:val="00AF3661"/>
    <w:rsid w:val="00AF4D7F"/>
    <w:rsid w:val="00AF6651"/>
    <w:rsid w:val="00AF6CC9"/>
    <w:rsid w:val="00B013AB"/>
    <w:rsid w:val="00B015F2"/>
    <w:rsid w:val="00B11C06"/>
    <w:rsid w:val="00B13E72"/>
    <w:rsid w:val="00B17326"/>
    <w:rsid w:val="00B17931"/>
    <w:rsid w:val="00B2731D"/>
    <w:rsid w:val="00B34D45"/>
    <w:rsid w:val="00B3599A"/>
    <w:rsid w:val="00B36146"/>
    <w:rsid w:val="00B41363"/>
    <w:rsid w:val="00B41EEF"/>
    <w:rsid w:val="00B42730"/>
    <w:rsid w:val="00B44AC1"/>
    <w:rsid w:val="00B52887"/>
    <w:rsid w:val="00B53B5B"/>
    <w:rsid w:val="00B53D5E"/>
    <w:rsid w:val="00B574B6"/>
    <w:rsid w:val="00B57894"/>
    <w:rsid w:val="00B64CF1"/>
    <w:rsid w:val="00B66FDC"/>
    <w:rsid w:val="00B7444B"/>
    <w:rsid w:val="00B77E64"/>
    <w:rsid w:val="00B84614"/>
    <w:rsid w:val="00B87F4F"/>
    <w:rsid w:val="00B9661C"/>
    <w:rsid w:val="00B96BD3"/>
    <w:rsid w:val="00BA120C"/>
    <w:rsid w:val="00BA432C"/>
    <w:rsid w:val="00BA50CB"/>
    <w:rsid w:val="00BA521D"/>
    <w:rsid w:val="00BA5C9B"/>
    <w:rsid w:val="00BA6165"/>
    <w:rsid w:val="00BA6310"/>
    <w:rsid w:val="00BA69D0"/>
    <w:rsid w:val="00BA6DA2"/>
    <w:rsid w:val="00BB235D"/>
    <w:rsid w:val="00BC2558"/>
    <w:rsid w:val="00BC33B5"/>
    <w:rsid w:val="00BC6238"/>
    <w:rsid w:val="00BC6792"/>
    <w:rsid w:val="00BD401C"/>
    <w:rsid w:val="00BD445B"/>
    <w:rsid w:val="00BD63FF"/>
    <w:rsid w:val="00BD6F57"/>
    <w:rsid w:val="00BE185D"/>
    <w:rsid w:val="00BE4570"/>
    <w:rsid w:val="00BE4603"/>
    <w:rsid w:val="00BF3830"/>
    <w:rsid w:val="00C01A5F"/>
    <w:rsid w:val="00C044DD"/>
    <w:rsid w:val="00C057DC"/>
    <w:rsid w:val="00C06484"/>
    <w:rsid w:val="00C0756E"/>
    <w:rsid w:val="00C11FCC"/>
    <w:rsid w:val="00C14440"/>
    <w:rsid w:val="00C154C9"/>
    <w:rsid w:val="00C2105A"/>
    <w:rsid w:val="00C30F55"/>
    <w:rsid w:val="00C31832"/>
    <w:rsid w:val="00C34F1D"/>
    <w:rsid w:val="00C37AB0"/>
    <w:rsid w:val="00C43D56"/>
    <w:rsid w:val="00C47C63"/>
    <w:rsid w:val="00C50E38"/>
    <w:rsid w:val="00C51700"/>
    <w:rsid w:val="00C53B8A"/>
    <w:rsid w:val="00C5523D"/>
    <w:rsid w:val="00C566A4"/>
    <w:rsid w:val="00C57FFD"/>
    <w:rsid w:val="00C743EE"/>
    <w:rsid w:val="00C74CB4"/>
    <w:rsid w:val="00C76730"/>
    <w:rsid w:val="00C84CD7"/>
    <w:rsid w:val="00C85367"/>
    <w:rsid w:val="00C876A2"/>
    <w:rsid w:val="00C91433"/>
    <w:rsid w:val="00C9160B"/>
    <w:rsid w:val="00C95F0F"/>
    <w:rsid w:val="00C973BF"/>
    <w:rsid w:val="00CA0929"/>
    <w:rsid w:val="00CA1BBA"/>
    <w:rsid w:val="00CB0588"/>
    <w:rsid w:val="00CB15B7"/>
    <w:rsid w:val="00CB3F3B"/>
    <w:rsid w:val="00CB5BA4"/>
    <w:rsid w:val="00CB785B"/>
    <w:rsid w:val="00CC6ECD"/>
    <w:rsid w:val="00CC7D32"/>
    <w:rsid w:val="00CD017B"/>
    <w:rsid w:val="00CD0EAF"/>
    <w:rsid w:val="00CD2763"/>
    <w:rsid w:val="00CD3EF4"/>
    <w:rsid w:val="00CE1CE8"/>
    <w:rsid w:val="00CE380C"/>
    <w:rsid w:val="00CE4DBB"/>
    <w:rsid w:val="00CE50F0"/>
    <w:rsid w:val="00CE6E23"/>
    <w:rsid w:val="00CF5E4D"/>
    <w:rsid w:val="00CF6F14"/>
    <w:rsid w:val="00D00B2A"/>
    <w:rsid w:val="00D23974"/>
    <w:rsid w:val="00D27506"/>
    <w:rsid w:val="00D27BC4"/>
    <w:rsid w:val="00D32227"/>
    <w:rsid w:val="00D41901"/>
    <w:rsid w:val="00D44498"/>
    <w:rsid w:val="00D44D02"/>
    <w:rsid w:val="00D56532"/>
    <w:rsid w:val="00D6278B"/>
    <w:rsid w:val="00D65AA2"/>
    <w:rsid w:val="00D71D01"/>
    <w:rsid w:val="00D773B0"/>
    <w:rsid w:val="00D81107"/>
    <w:rsid w:val="00D84796"/>
    <w:rsid w:val="00D90A58"/>
    <w:rsid w:val="00D9178B"/>
    <w:rsid w:val="00D92ED1"/>
    <w:rsid w:val="00D9368B"/>
    <w:rsid w:val="00D9444D"/>
    <w:rsid w:val="00D9576E"/>
    <w:rsid w:val="00DA2DAA"/>
    <w:rsid w:val="00DA47BD"/>
    <w:rsid w:val="00DA5D1D"/>
    <w:rsid w:val="00DA5FD7"/>
    <w:rsid w:val="00DB0DCF"/>
    <w:rsid w:val="00DC0664"/>
    <w:rsid w:val="00DC39F2"/>
    <w:rsid w:val="00DD2AC1"/>
    <w:rsid w:val="00DD40F5"/>
    <w:rsid w:val="00DE06C4"/>
    <w:rsid w:val="00DF3141"/>
    <w:rsid w:val="00DF74FC"/>
    <w:rsid w:val="00E03010"/>
    <w:rsid w:val="00E03DD5"/>
    <w:rsid w:val="00E109FB"/>
    <w:rsid w:val="00E146C0"/>
    <w:rsid w:val="00E15177"/>
    <w:rsid w:val="00E327CB"/>
    <w:rsid w:val="00E35E78"/>
    <w:rsid w:val="00E400D0"/>
    <w:rsid w:val="00E41C9A"/>
    <w:rsid w:val="00E50442"/>
    <w:rsid w:val="00E61071"/>
    <w:rsid w:val="00E663C5"/>
    <w:rsid w:val="00E714F5"/>
    <w:rsid w:val="00E73C96"/>
    <w:rsid w:val="00E757BF"/>
    <w:rsid w:val="00E75976"/>
    <w:rsid w:val="00E82B80"/>
    <w:rsid w:val="00E836D2"/>
    <w:rsid w:val="00E83AA3"/>
    <w:rsid w:val="00E84714"/>
    <w:rsid w:val="00E94431"/>
    <w:rsid w:val="00EA6A0E"/>
    <w:rsid w:val="00EB06FF"/>
    <w:rsid w:val="00ED1057"/>
    <w:rsid w:val="00ED30E9"/>
    <w:rsid w:val="00ED3232"/>
    <w:rsid w:val="00ED3241"/>
    <w:rsid w:val="00ED3680"/>
    <w:rsid w:val="00EE1C6D"/>
    <w:rsid w:val="00EE5BA6"/>
    <w:rsid w:val="00EE719A"/>
    <w:rsid w:val="00EF048D"/>
    <w:rsid w:val="00EF0F3C"/>
    <w:rsid w:val="00EF2A11"/>
    <w:rsid w:val="00EF67AE"/>
    <w:rsid w:val="00EF6AB9"/>
    <w:rsid w:val="00EF7DB6"/>
    <w:rsid w:val="00F03EA4"/>
    <w:rsid w:val="00F06CCF"/>
    <w:rsid w:val="00F076D1"/>
    <w:rsid w:val="00F10E5D"/>
    <w:rsid w:val="00F1320B"/>
    <w:rsid w:val="00F158AE"/>
    <w:rsid w:val="00F1657E"/>
    <w:rsid w:val="00F17308"/>
    <w:rsid w:val="00F1755F"/>
    <w:rsid w:val="00F2242F"/>
    <w:rsid w:val="00F23816"/>
    <w:rsid w:val="00F3066E"/>
    <w:rsid w:val="00F31B80"/>
    <w:rsid w:val="00F34788"/>
    <w:rsid w:val="00F368F6"/>
    <w:rsid w:val="00F4366B"/>
    <w:rsid w:val="00F460AB"/>
    <w:rsid w:val="00F470E1"/>
    <w:rsid w:val="00F47AD5"/>
    <w:rsid w:val="00F51C1D"/>
    <w:rsid w:val="00F51FE4"/>
    <w:rsid w:val="00F55A23"/>
    <w:rsid w:val="00F576D8"/>
    <w:rsid w:val="00F62D1B"/>
    <w:rsid w:val="00F6626F"/>
    <w:rsid w:val="00F670D0"/>
    <w:rsid w:val="00F700F3"/>
    <w:rsid w:val="00F710E9"/>
    <w:rsid w:val="00F81D47"/>
    <w:rsid w:val="00F83325"/>
    <w:rsid w:val="00F86F55"/>
    <w:rsid w:val="00F90227"/>
    <w:rsid w:val="00F9260E"/>
    <w:rsid w:val="00F94810"/>
    <w:rsid w:val="00F955C8"/>
    <w:rsid w:val="00FA1EF6"/>
    <w:rsid w:val="00FA43CA"/>
    <w:rsid w:val="00FB0380"/>
    <w:rsid w:val="00FB0461"/>
    <w:rsid w:val="00FB126D"/>
    <w:rsid w:val="00FB1549"/>
    <w:rsid w:val="00FB474C"/>
    <w:rsid w:val="00FB4AD4"/>
    <w:rsid w:val="00FC1E65"/>
    <w:rsid w:val="00FC5C90"/>
    <w:rsid w:val="00FC75BF"/>
    <w:rsid w:val="00FD19FD"/>
    <w:rsid w:val="00FE2822"/>
    <w:rsid w:val="00FF0D32"/>
    <w:rsid w:val="00FF3EA9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F993"/>
  <w15:docId w15:val="{0DCAF889-3144-415D-B594-A0553BA9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hidden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16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D31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aliases w:val="Lista Paragrafo em Preto,Texto,Corpo Texto"/>
    <w:basedOn w:val="Normal"/>
    <w:link w:val="PargrafodaListaChar"/>
    <w:uiPriority w:val="34"/>
    <w:qFormat/>
    <w:rsid w:val="00016D3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x-none" w:eastAsia="x-none"/>
    </w:rPr>
  </w:style>
  <w:style w:type="character" w:customStyle="1" w:styleId="PargrafodaListaChar">
    <w:name w:val="Parágrafo da Lista Char"/>
    <w:aliases w:val="Lista Paragrafo em Preto Char,Texto Char,Corpo Texto Char"/>
    <w:link w:val="PargrafodaLista"/>
    <w:uiPriority w:val="34"/>
    <w:rsid w:val="00016D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1766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169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69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6994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69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6994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94"/>
    <w:rPr>
      <w:rFonts w:ascii="Segoe UI" w:eastAsia="Arial" w:hAnsi="Segoe UI" w:cs="Segoe UI"/>
      <w:color w:val="000000"/>
      <w:sz w:val="18"/>
      <w:szCs w:val="18"/>
    </w:rPr>
  </w:style>
  <w:style w:type="character" w:styleId="nfase">
    <w:name w:val="Emphasis"/>
    <w:uiPriority w:val="20"/>
    <w:qFormat/>
    <w:rsid w:val="00E83AA3"/>
    <w:rPr>
      <w:i/>
      <w:iCs/>
    </w:rPr>
  </w:style>
  <w:style w:type="paragraph" w:styleId="Reviso">
    <w:name w:val="Revision"/>
    <w:hidden/>
    <w:uiPriority w:val="99"/>
    <w:semiHidden/>
    <w:rsid w:val="002368FD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uiPriority w:val="99"/>
    <w:semiHidden/>
    <w:unhideWhenUsed/>
    <w:rsid w:val="00A25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ac.org/system/files/publications/files/Proposed-Technology-related-Revisions-to-the-Cod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fac.org/system/files/publications/files/FINAL-Proposed-Revisions-Relating-to-the-Definition-of-Engagement-Team-and-Group-Audit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1722</Words>
  <Characters>9300</Characters>
  <Application>Microsoft Office Word</Application>
  <DocSecurity>4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CT</vt:lpstr>
      <vt:lpstr>6_ Minuta Ata Câmara Técnica 296_15_06_21 copy</vt:lpstr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CT</dc:title>
  <dc:subject/>
  <dc:creator>Felipe Bastos</dc:creator>
  <cp:keywords/>
  <cp:lastModifiedBy>Felipe Bastos</cp:lastModifiedBy>
  <cp:revision>2</cp:revision>
  <dcterms:created xsi:type="dcterms:W3CDTF">2022-05-19T19:31:00Z</dcterms:created>
  <dcterms:modified xsi:type="dcterms:W3CDTF">2022-05-19T19:31:00Z</dcterms:modified>
</cp:coreProperties>
</file>