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20497" w14:textId="77777777" w:rsidR="001A751E" w:rsidRDefault="00145A1D" w:rsidP="001A751E">
      <w:pPr>
        <w:pBdr>
          <w:bottom w:val="single" w:sz="4" w:space="1" w:color="auto"/>
        </w:pBd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i/>
          <w:noProof/>
          <w:color w:val="1F497D" w:themeColor="text2"/>
          <w:sz w:val="18"/>
          <w:szCs w:val="18"/>
        </w:rPr>
      </w:pPr>
      <w:r>
        <w:rPr>
          <w:rFonts w:ascii="Arial" w:hAnsi="Arial" w:cs="Arial"/>
          <w:b/>
          <w:i/>
          <w:noProof/>
          <w:color w:val="1F497D" w:themeColor="text2"/>
          <w:sz w:val="18"/>
          <w:szCs w:val="18"/>
        </w:rPr>
        <w:drawing>
          <wp:inline distT="0" distB="0" distL="0" distR="0" wp14:anchorId="3010D903" wp14:editId="1162042F">
            <wp:extent cx="6076950" cy="966969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93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6CFE7" w14:textId="77777777" w:rsidR="001A751E" w:rsidRDefault="001A751E" w:rsidP="008327DC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i/>
          <w:noProof/>
          <w:color w:val="1F497D" w:themeColor="text2"/>
          <w:sz w:val="18"/>
          <w:szCs w:val="18"/>
        </w:rPr>
      </w:pPr>
    </w:p>
    <w:p w14:paraId="1422897E" w14:textId="77777777" w:rsidR="00981FE1" w:rsidRPr="00613215" w:rsidRDefault="00862E8A" w:rsidP="008327DC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i/>
          <w:noProof/>
          <w:color w:val="1F497D" w:themeColor="text2"/>
          <w:sz w:val="18"/>
          <w:szCs w:val="18"/>
        </w:rPr>
      </w:pPr>
      <w:r w:rsidRPr="00613215">
        <w:rPr>
          <w:rFonts w:ascii="Arial" w:hAnsi="Arial" w:cs="Arial"/>
          <w:b/>
          <w:i/>
          <w:noProof/>
          <w:color w:val="1F497D" w:themeColor="text2"/>
          <w:sz w:val="18"/>
          <w:szCs w:val="18"/>
        </w:rPr>
        <w:t>CONSELHO FEDERAL DE CONTABILIDADE</w:t>
      </w:r>
    </w:p>
    <w:p w14:paraId="0C015F93" w14:textId="77777777" w:rsidR="008327DC" w:rsidRPr="00613215" w:rsidRDefault="008327DC" w:rsidP="00E308D2">
      <w:pPr>
        <w:pBdr>
          <w:bottom w:val="single" w:sz="4" w:space="1" w:color="auto"/>
        </w:pBdr>
        <w:autoSpaceDE w:val="0"/>
        <w:autoSpaceDN w:val="0"/>
        <w:adjustRightInd w:val="0"/>
        <w:spacing w:before="120"/>
        <w:jc w:val="center"/>
        <w:rPr>
          <w:rFonts w:ascii="Arial" w:hAnsi="Arial" w:cs="Arial"/>
          <w:i/>
          <w:noProof/>
          <w:color w:val="17365D" w:themeColor="text2" w:themeShade="BF"/>
          <w:sz w:val="18"/>
          <w:szCs w:val="18"/>
        </w:rPr>
      </w:pPr>
      <w:r w:rsidRPr="00613215">
        <w:rPr>
          <w:rFonts w:ascii="Arial" w:hAnsi="Arial" w:cs="Arial"/>
          <w:i/>
          <w:noProof/>
          <w:color w:val="17365D" w:themeColor="text2" w:themeShade="BF"/>
          <w:sz w:val="18"/>
          <w:szCs w:val="18"/>
        </w:rPr>
        <w:t>Câmara de Controle Interno</w:t>
      </w:r>
    </w:p>
    <w:p w14:paraId="2BBC31BE" w14:textId="77777777" w:rsidR="008327DC" w:rsidRPr="00613215" w:rsidRDefault="008327DC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DCD075C" w14:textId="77777777" w:rsidR="008327DC" w:rsidRPr="00613215" w:rsidRDefault="008327DC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DA03D3E" w14:textId="77777777" w:rsidR="008327DC" w:rsidRDefault="008327DC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375A7839" w14:textId="77777777" w:rsidR="00ED2743" w:rsidRPr="00613215" w:rsidRDefault="00ED2743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4C2F08F" w14:textId="77777777" w:rsidR="00AC02DD" w:rsidRPr="00613215" w:rsidRDefault="00AC02DD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5936D39" w14:textId="77777777" w:rsidR="008327DC" w:rsidRPr="00613215" w:rsidRDefault="008327DC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3D2044A" w14:textId="77777777" w:rsidR="00B059E8" w:rsidRPr="0045178B" w:rsidRDefault="00B059E8" w:rsidP="005D5B7E">
      <w:pPr>
        <w:shd w:val="clear" w:color="auto" w:fill="215868" w:themeFill="accent5" w:themeFillShade="8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45178B">
        <w:rPr>
          <w:rFonts w:ascii="Arial" w:hAnsi="Arial" w:cs="Arial"/>
          <w:b/>
          <w:bCs/>
          <w:color w:val="FFFFFF" w:themeColor="background1"/>
          <w:sz w:val="48"/>
          <w:szCs w:val="48"/>
        </w:rPr>
        <w:t>INSTRUÇÃO DE TRABALHO</w:t>
      </w:r>
    </w:p>
    <w:p w14:paraId="0AFB69E5" w14:textId="3D18F15E" w:rsidR="008327DC" w:rsidRPr="0045178B" w:rsidRDefault="008327DC" w:rsidP="005D5B7E">
      <w:pPr>
        <w:shd w:val="clear" w:color="auto" w:fill="215868" w:themeFill="accent5" w:themeFillShade="8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45178B">
        <w:rPr>
          <w:rFonts w:ascii="Arial" w:hAnsi="Arial" w:cs="Arial"/>
          <w:b/>
          <w:bCs/>
          <w:color w:val="FFFFFF" w:themeColor="background1"/>
          <w:sz w:val="48"/>
          <w:szCs w:val="48"/>
        </w:rPr>
        <w:t xml:space="preserve">INT/VPCI Nº </w:t>
      </w:r>
      <w:r w:rsidR="00712E4D">
        <w:rPr>
          <w:rFonts w:ascii="Arial" w:hAnsi="Arial" w:cs="Arial"/>
          <w:b/>
          <w:bCs/>
          <w:color w:val="FFFFFF" w:themeColor="background1"/>
          <w:sz w:val="48"/>
          <w:szCs w:val="48"/>
        </w:rPr>
        <w:t>29</w:t>
      </w:r>
      <w:r w:rsidRPr="0045178B">
        <w:rPr>
          <w:rFonts w:ascii="Arial" w:hAnsi="Arial" w:cs="Arial"/>
          <w:b/>
          <w:bCs/>
          <w:color w:val="FFFFFF" w:themeColor="background1"/>
          <w:sz w:val="48"/>
          <w:szCs w:val="48"/>
        </w:rPr>
        <w:t>/</w:t>
      </w:r>
      <w:r w:rsidR="00A41D1B" w:rsidRPr="0045178B">
        <w:rPr>
          <w:rFonts w:ascii="Arial" w:hAnsi="Arial" w:cs="Arial"/>
          <w:b/>
          <w:bCs/>
          <w:color w:val="FFFFFF" w:themeColor="background1"/>
          <w:sz w:val="48"/>
          <w:szCs w:val="48"/>
        </w:rPr>
        <w:t>202</w:t>
      </w:r>
      <w:r w:rsidR="00780503" w:rsidRPr="0045178B">
        <w:rPr>
          <w:rFonts w:ascii="Arial" w:hAnsi="Arial" w:cs="Arial"/>
          <w:b/>
          <w:bCs/>
          <w:color w:val="FFFFFF" w:themeColor="background1"/>
          <w:sz w:val="48"/>
          <w:szCs w:val="48"/>
        </w:rPr>
        <w:t>1</w:t>
      </w:r>
    </w:p>
    <w:p w14:paraId="6A1A35F4" w14:textId="77777777" w:rsidR="008327DC" w:rsidRPr="00613215" w:rsidRDefault="008327DC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0A94C196" w14:textId="77777777" w:rsidR="00AC797C" w:rsidRDefault="00AC797C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07D35935" w14:textId="77777777" w:rsidR="00B22EAA" w:rsidRPr="00613215" w:rsidRDefault="00B22EAA" w:rsidP="008327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2120531" w14:textId="672A4AC7" w:rsidR="008327DC" w:rsidRPr="00613215" w:rsidRDefault="00AC797C" w:rsidP="00CA1959">
      <w:pPr>
        <w:pStyle w:val="PargrafodaLista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480"/>
        <w:ind w:left="1134" w:hanging="577"/>
        <w:jc w:val="both"/>
        <w:rPr>
          <w:rFonts w:ascii="Arial" w:hAnsi="Arial" w:cs="Arial"/>
          <w:b/>
          <w:sz w:val="32"/>
          <w:szCs w:val="32"/>
        </w:rPr>
      </w:pPr>
      <w:r w:rsidRPr="00613215">
        <w:rPr>
          <w:rFonts w:ascii="Arial" w:hAnsi="Arial" w:cs="Arial"/>
          <w:b/>
          <w:sz w:val="32"/>
          <w:szCs w:val="32"/>
        </w:rPr>
        <w:t xml:space="preserve">ENCERRAMENTO DO EXERCÍCIO DE </w:t>
      </w:r>
      <w:r w:rsidR="00A41D1B">
        <w:rPr>
          <w:rFonts w:ascii="Arial" w:hAnsi="Arial" w:cs="Arial"/>
          <w:b/>
          <w:sz w:val="32"/>
          <w:szCs w:val="32"/>
        </w:rPr>
        <w:t>202</w:t>
      </w:r>
      <w:r w:rsidR="00780503">
        <w:rPr>
          <w:rFonts w:ascii="Arial" w:hAnsi="Arial" w:cs="Arial"/>
          <w:b/>
          <w:sz w:val="32"/>
          <w:szCs w:val="32"/>
        </w:rPr>
        <w:t>1</w:t>
      </w:r>
      <w:r w:rsidR="00AC02DD" w:rsidRPr="00613215">
        <w:rPr>
          <w:rFonts w:ascii="Arial" w:hAnsi="Arial" w:cs="Arial"/>
          <w:b/>
          <w:sz w:val="32"/>
          <w:szCs w:val="32"/>
        </w:rPr>
        <w:t>.</w:t>
      </w:r>
    </w:p>
    <w:p w14:paraId="185E18D2" w14:textId="77777777" w:rsidR="008327DC" w:rsidRPr="00613215" w:rsidRDefault="00A646F1" w:rsidP="00CA1959">
      <w:pPr>
        <w:pStyle w:val="PargrafodaLista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480"/>
        <w:ind w:left="1134" w:hanging="577"/>
        <w:jc w:val="both"/>
        <w:rPr>
          <w:rFonts w:ascii="Arial" w:hAnsi="Arial" w:cs="Arial"/>
          <w:b/>
          <w:bCs/>
          <w:sz w:val="32"/>
          <w:szCs w:val="32"/>
        </w:rPr>
      </w:pPr>
      <w:r w:rsidRPr="00613215">
        <w:rPr>
          <w:rFonts w:ascii="Arial" w:hAnsi="Arial" w:cs="Arial"/>
          <w:b/>
          <w:bCs/>
          <w:sz w:val="32"/>
          <w:szCs w:val="32"/>
        </w:rPr>
        <w:t>FORMALIZAÇÃO E PRAZO PARA O ENCAMINHA-MENTO DO PROCESSO</w:t>
      </w:r>
      <w:r w:rsidR="00B22EAA">
        <w:rPr>
          <w:rFonts w:ascii="Arial" w:hAnsi="Arial" w:cs="Arial"/>
          <w:b/>
          <w:bCs/>
          <w:sz w:val="32"/>
          <w:szCs w:val="32"/>
        </w:rPr>
        <w:t xml:space="preserve"> PARA O CFC</w:t>
      </w:r>
      <w:r w:rsidR="00AC02DD" w:rsidRPr="00613215">
        <w:rPr>
          <w:rFonts w:ascii="Arial" w:hAnsi="Arial" w:cs="Arial"/>
          <w:b/>
          <w:bCs/>
          <w:sz w:val="32"/>
          <w:szCs w:val="32"/>
        </w:rPr>
        <w:t>.</w:t>
      </w:r>
    </w:p>
    <w:p w14:paraId="6CEAF8F8" w14:textId="41B374B3" w:rsidR="006A0B06" w:rsidRPr="00613215" w:rsidRDefault="006A0B06" w:rsidP="00CA1959">
      <w:pPr>
        <w:pStyle w:val="PargrafodaLista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480"/>
        <w:ind w:left="1134" w:hanging="577"/>
        <w:jc w:val="both"/>
        <w:rPr>
          <w:rFonts w:ascii="Arial" w:hAnsi="Arial" w:cs="Arial"/>
          <w:b/>
          <w:bCs/>
          <w:sz w:val="32"/>
          <w:szCs w:val="32"/>
        </w:rPr>
      </w:pPr>
      <w:r w:rsidRPr="00613215">
        <w:rPr>
          <w:rFonts w:ascii="Arial" w:hAnsi="Arial" w:cs="Arial"/>
          <w:b/>
          <w:bCs/>
          <w:sz w:val="32"/>
          <w:szCs w:val="32"/>
        </w:rPr>
        <w:t>PROCEDIMENTOS PARA ABERTURA DO EXERCÍCIO 202</w:t>
      </w:r>
      <w:r w:rsidR="00780503">
        <w:rPr>
          <w:rFonts w:ascii="Arial" w:hAnsi="Arial" w:cs="Arial"/>
          <w:b/>
          <w:bCs/>
          <w:sz w:val="32"/>
          <w:szCs w:val="32"/>
        </w:rPr>
        <w:t>2</w:t>
      </w:r>
      <w:r w:rsidRPr="00613215">
        <w:rPr>
          <w:rFonts w:ascii="Arial" w:hAnsi="Arial" w:cs="Arial"/>
          <w:b/>
          <w:bCs/>
          <w:sz w:val="32"/>
          <w:szCs w:val="32"/>
        </w:rPr>
        <w:t>.</w:t>
      </w:r>
    </w:p>
    <w:p w14:paraId="0D5E2347" w14:textId="77777777" w:rsidR="008327DC" w:rsidRPr="00FD2AB9" w:rsidRDefault="008327DC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6F7C24E5" w14:textId="77777777" w:rsidR="008327DC" w:rsidRPr="00FD2AB9" w:rsidRDefault="008327DC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08A057AF" w14:textId="77777777" w:rsidR="008327DC" w:rsidRPr="00FD2AB9" w:rsidRDefault="008327DC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0A509D09" w14:textId="77777777" w:rsidR="00AC02DD" w:rsidRPr="00FD2AB9" w:rsidRDefault="00AC02DD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51A5082F" w14:textId="77777777" w:rsidR="00AC02DD" w:rsidRPr="00FD2AB9" w:rsidRDefault="00AC02DD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4337C977" w14:textId="77777777" w:rsidR="00AC02DD" w:rsidRPr="00FD2AB9" w:rsidRDefault="00AC02DD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4E38C4A1" w14:textId="77777777" w:rsidR="00AC02DD" w:rsidRPr="00FD2AB9" w:rsidRDefault="00AC02DD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2DC2BA1" w14:textId="77777777" w:rsidR="00AC02DD" w:rsidRPr="00FD2AB9" w:rsidRDefault="00AC02DD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0382A2D9" w14:textId="77777777" w:rsidR="00AC02DD" w:rsidRPr="00FD2AB9" w:rsidRDefault="00AC02DD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45AE0CEA" w14:textId="77777777" w:rsidR="008327DC" w:rsidRPr="00FD2AB9" w:rsidRDefault="008327DC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41323BAF" w14:textId="77777777" w:rsidR="008327DC" w:rsidRPr="00FD2AB9" w:rsidRDefault="008327DC" w:rsidP="00ED274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3F2877C6" w14:textId="77777777" w:rsidR="008327DC" w:rsidRPr="00613215" w:rsidRDefault="008327DC" w:rsidP="008327DC">
      <w:pPr>
        <w:pStyle w:val="Cabealho"/>
        <w:shd w:val="clear" w:color="auto" w:fill="FFFFFF"/>
        <w:tabs>
          <w:tab w:val="left" w:pos="2220"/>
        </w:tabs>
        <w:jc w:val="center"/>
        <w:rPr>
          <w:rFonts w:ascii="Arial" w:hAnsi="Arial" w:cs="Arial"/>
          <w:sz w:val="24"/>
          <w:szCs w:val="24"/>
        </w:rPr>
      </w:pPr>
      <w:r w:rsidRPr="00613215">
        <w:rPr>
          <w:rFonts w:ascii="Arial" w:hAnsi="Arial" w:cs="Arial"/>
          <w:sz w:val="24"/>
          <w:szCs w:val="24"/>
        </w:rPr>
        <w:t>Brasília-DF</w:t>
      </w:r>
    </w:p>
    <w:p w14:paraId="0E87C08C" w14:textId="7AAC8630" w:rsidR="008327DC" w:rsidRPr="00613215" w:rsidRDefault="00A41D1B" w:rsidP="008327DC">
      <w:pPr>
        <w:pStyle w:val="Cabealho"/>
        <w:shd w:val="clear" w:color="auto" w:fill="FFFFFF"/>
        <w:tabs>
          <w:tab w:val="left" w:pos="22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</w:t>
      </w:r>
      <w:r w:rsidR="00780503">
        <w:rPr>
          <w:rFonts w:ascii="Arial" w:hAnsi="Arial" w:cs="Arial"/>
          <w:sz w:val="24"/>
          <w:szCs w:val="24"/>
        </w:rPr>
        <w:t>1</w:t>
      </w:r>
    </w:p>
    <w:p w14:paraId="08F277A1" w14:textId="77777777" w:rsidR="008327DC" w:rsidRPr="00B22EAA" w:rsidRDefault="008327DC" w:rsidP="008327DC">
      <w:pPr>
        <w:pStyle w:val="Cabealho"/>
        <w:shd w:val="clear" w:color="auto" w:fill="FFFFFF"/>
        <w:tabs>
          <w:tab w:val="left" w:pos="2220"/>
        </w:tabs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14:paraId="58E41AE0" w14:textId="77777777" w:rsidR="0074098A" w:rsidRPr="00B22EAA" w:rsidRDefault="0074098A" w:rsidP="008327DC">
      <w:pPr>
        <w:pStyle w:val="Cabealho"/>
        <w:shd w:val="clear" w:color="auto" w:fill="FFFFFF"/>
        <w:tabs>
          <w:tab w:val="left" w:pos="2220"/>
        </w:tabs>
        <w:spacing w:line="360" w:lineRule="auto"/>
        <w:jc w:val="center"/>
        <w:rPr>
          <w:rFonts w:ascii="Arial" w:hAnsi="Arial" w:cs="Arial"/>
          <w:b/>
          <w:sz w:val="16"/>
          <w:szCs w:val="16"/>
        </w:rPr>
        <w:sectPr w:rsidR="0074098A" w:rsidRPr="00B22EAA" w:rsidSect="00981FE1">
          <w:headerReference w:type="default" r:id="rId9"/>
          <w:footerReference w:type="even" r:id="rId10"/>
          <w:pgSz w:w="11907" w:h="16840" w:code="9"/>
          <w:pgMar w:top="567" w:right="1134" w:bottom="1134" w:left="1418" w:header="709" w:footer="709" w:gutter="0"/>
          <w:cols w:space="708"/>
          <w:titlePg/>
          <w:docGrid w:linePitch="360"/>
        </w:sectPr>
      </w:pPr>
    </w:p>
    <w:p w14:paraId="41E7F6D7" w14:textId="77777777" w:rsidR="00643F64" w:rsidRPr="0047722B" w:rsidRDefault="00643F64" w:rsidP="00643F64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AF56C6B" w14:textId="77777777" w:rsidR="00643F64" w:rsidRPr="0048647B" w:rsidRDefault="00643F64" w:rsidP="0048647B">
      <w:pPr>
        <w:shd w:val="clear" w:color="auto" w:fill="215868" w:themeFill="accent5" w:themeFillShade="8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0048647B">
        <w:rPr>
          <w:rFonts w:ascii="Arial" w:hAnsi="Arial" w:cs="Arial"/>
          <w:b/>
          <w:bCs/>
          <w:color w:val="FFFFFF" w:themeColor="background1"/>
          <w:sz w:val="28"/>
          <w:szCs w:val="28"/>
        </w:rPr>
        <w:t>SUMÁRIO</w:t>
      </w:r>
    </w:p>
    <w:p w14:paraId="344D4EAA" w14:textId="77777777" w:rsidR="00643F64" w:rsidRPr="0047722B" w:rsidRDefault="00643F64" w:rsidP="0047722B">
      <w:pPr>
        <w:pStyle w:val="Sumrio1"/>
      </w:pPr>
    </w:p>
    <w:sdt>
      <w:sdtPr>
        <w:id w:val="-61667985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</w:sdtEndPr>
      <w:sdtContent>
        <w:p w14:paraId="4457A847" w14:textId="4323091A" w:rsidR="00A353A5" w:rsidRDefault="00A353A5">
          <w:pPr>
            <w:pStyle w:val="CabealhodoSumrio"/>
          </w:pPr>
        </w:p>
        <w:p w14:paraId="7D0DA35B" w14:textId="07BF7D4B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r w:rsidRPr="00A353A5">
            <w:rPr>
              <w:sz w:val="18"/>
              <w:szCs w:val="18"/>
            </w:rPr>
            <w:fldChar w:fldCharType="begin"/>
          </w:r>
          <w:r w:rsidRPr="00A353A5">
            <w:rPr>
              <w:sz w:val="18"/>
              <w:szCs w:val="18"/>
            </w:rPr>
            <w:instrText xml:space="preserve"> TOC \o "1-3" \h \z \u </w:instrText>
          </w:r>
          <w:r w:rsidRPr="00A353A5">
            <w:rPr>
              <w:sz w:val="18"/>
              <w:szCs w:val="18"/>
            </w:rPr>
            <w:fldChar w:fldCharType="separate"/>
          </w:r>
          <w:hyperlink w:anchor="_Toc91146155" w:history="1">
            <w:r w:rsidRPr="00A353A5">
              <w:rPr>
                <w:rStyle w:val="Hyperlink"/>
                <w:sz w:val="18"/>
                <w:szCs w:val="18"/>
              </w:rPr>
              <w:t>APRESENTAÇÃO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_Toc91146155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2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0F40CB94" w14:textId="26B229DD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hyperlink w:anchor="_Toc91146156" w:history="1">
            <w:r w:rsidRPr="00A353A5">
              <w:rPr>
                <w:rStyle w:val="Hyperlink"/>
                <w:sz w:val="18"/>
                <w:szCs w:val="18"/>
              </w:rPr>
              <w:t>1.</w:t>
            </w:r>
            <w:r w:rsidRPr="00A353A5">
              <w:rPr>
                <w:rFonts w:eastAsiaTheme="minorEastAsia"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sz w:val="18"/>
                <w:szCs w:val="18"/>
              </w:rPr>
              <w:t>ROTINAS ADMINISTRATIVAS QUE ANTECEDEM O ENCERRAMENTO DO EXERCÍCIO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_Toc91146156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3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43CEA76F" w14:textId="69465E99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57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Suprimento de Fundos - Prestação de Contas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_Toc91146157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3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9FA2FC7" w14:textId="4C8E83AD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58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Inventário dos Bens do Almoxarifado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_Toc91146158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3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E07D90F" w14:textId="2032F1A0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59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Inventário dos Bens Patrimoniais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_Toc91146159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3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E1EE047" w14:textId="03B81570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0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1.4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Créditos não Identificados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_Toc91146160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4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18ED6BE" w14:textId="767EDB1B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1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1.5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Posição dos Processos Judiciais – Provisões e Contingências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_Toc91146161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4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D0ED6C" w14:textId="3605669A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2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1.6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Gestores de Contratos – Atesto dos Documentos Fiscais – Empenho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_Toc91146162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5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D311D20" w14:textId="3BEF8EB2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3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1.7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Repasses do CFC -</w:t>
            </w:r>
            <w:r w:rsidRPr="00A353A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 xml:space="preserve"> </w:t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Controle dos Contratos de Empréstimos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_Toc91146163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5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0374D1C" w14:textId="342B1584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4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1.8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Comprovante de entrega de autorização de acesso às Declaração de Bens e Fonte de Rendas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_Toc91146164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5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4960802" w14:textId="5577C7F0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hyperlink w:anchor="_Toc91146165" w:history="1">
            <w:r w:rsidRPr="00A353A5">
              <w:rPr>
                <w:rStyle w:val="Hyperlink"/>
                <w:sz w:val="18"/>
                <w:szCs w:val="18"/>
              </w:rPr>
              <w:t>2.</w:t>
            </w:r>
            <w:r w:rsidRPr="00A353A5">
              <w:rPr>
                <w:rFonts w:eastAsiaTheme="minorEastAsia"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sz w:val="18"/>
                <w:szCs w:val="18"/>
              </w:rPr>
              <w:t>ORIENTAÇÕES SOBRE PROCEDIMENTOS PATRIMONIAIS, ORÇAMENTÁRIOS E DE CONTROLE DOS RESTOS A PAGAR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_Toc91146165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6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4ABE1097" w14:textId="494D3A33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6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2.1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ASPECTOS PATRIMONIAIS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_Toc91146166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6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88F3EDA" w14:textId="44005BA8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7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2.2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ASPECTOS ORÇAMENTÁRIOS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_Toc91146167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11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A6B34C5" w14:textId="0C21CA55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68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2.3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RESTOS A PAGAR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_Toc91146168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DD441E8" w14:textId="31D1D4DC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hyperlink w:anchor="_Toc91146169" w:history="1">
            <w:r w:rsidRPr="00A353A5">
              <w:rPr>
                <w:rStyle w:val="Hyperlink"/>
                <w:sz w:val="18"/>
                <w:szCs w:val="18"/>
              </w:rPr>
              <w:t>3.</w:t>
            </w:r>
            <w:r w:rsidRPr="00A353A5">
              <w:rPr>
                <w:rFonts w:eastAsiaTheme="minorEastAsia"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sz w:val="18"/>
                <w:szCs w:val="18"/>
              </w:rPr>
              <w:t>ROTINAS DE ENCERRAMENTO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_Toc91146169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14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02F1410B" w14:textId="61F14B6C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0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3.1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Rotina de Encerramento das Variações Patrimoniais: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_Toc91146170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14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C58FBDD" w14:textId="19DA2204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1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3.2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Rotina de Encerramento dos Empenhos: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_Toc91146171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15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CC34851" w14:textId="4BC181E1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2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3.3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Composição dos Saldos das Contas: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_Toc91146172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15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ABA4615" w14:textId="50036C1A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hyperlink w:anchor="_Toc91146173" w:history="1">
            <w:r w:rsidRPr="00A353A5">
              <w:rPr>
                <w:rStyle w:val="Hyperlink"/>
                <w:sz w:val="18"/>
                <w:szCs w:val="18"/>
              </w:rPr>
              <w:t>4.</w:t>
            </w:r>
            <w:r w:rsidRPr="00A353A5">
              <w:rPr>
                <w:rFonts w:eastAsiaTheme="minorEastAsia"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sz w:val="18"/>
                <w:szCs w:val="18"/>
              </w:rPr>
              <w:t>ANÁLISE DOS DEMONSTRATIVOS CONTÁBEIS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_Toc91146173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16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071F7ACF" w14:textId="082AE1A6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4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4.1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Balanço Patrimonial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_Toc91146174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16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DB70F3E" w14:textId="1A47418E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5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4.2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Balanço Financeiro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_Toc91146175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17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2D0B8A1" w14:textId="054496FC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6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4.3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Balanço Orçamentário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_Toc91146176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17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C47E30A" w14:textId="06FA2450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7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4.4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Demonstrações das Variações Patrimoniais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_Toc91146177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17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CDDB559" w14:textId="378AB6CC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78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4.5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Demonstrativo dos Restos a Pagar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_Toc91146178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17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082F272" w14:textId="605FB9D4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hyperlink w:anchor="_Toc91146179" w:history="1">
            <w:r w:rsidRPr="00A353A5">
              <w:rPr>
                <w:rStyle w:val="Hyperlink"/>
                <w:sz w:val="18"/>
                <w:szCs w:val="18"/>
              </w:rPr>
              <w:t>5.</w:t>
            </w:r>
            <w:r w:rsidRPr="00A353A5">
              <w:rPr>
                <w:rFonts w:eastAsiaTheme="minorEastAsia"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sz w:val="18"/>
                <w:szCs w:val="18"/>
              </w:rPr>
              <w:t>FORMALIZAÇÃO E PRAZO PARA ENCAMINHAMENTO DA PRESTAÇÃO DE CONTAS DE 2021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_Toc91146179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18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7A9BD474" w14:textId="7436F27F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80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5.1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Formalização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_Toc91146180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18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7326C90" w14:textId="1DA40EF3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81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5.2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Apresentação e formato da Prestação de Contas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_Toc91146181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19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47BA50E" w14:textId="60044677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82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5.3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Prazo e forma de encaminhamento da Prestação de Contas do exercício de 2021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_Toc91146182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19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677F4A2" w14:textId="0F39CFBD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hyperlink w:anchor="_Toc91146183" w:history="1">
            <w:r w:rsidRPr="00A353A5">
              <w:rPr>
                <w:rStyle w:val="Hyperlink"/>
                <w:sz w:val="18"/>
                <w:szCs w:val="18"/>
              </w:rPr>
              <w:t>6</w:t>
            </w:r>
            <w:r w:rsidRPr="00A353A5">
              <w:rPr>
                <w:rFonts w:eastAsiaTheme="minorEastAsia"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sz w:val="18"/>
                <w:szCs w:val="18"/>
              </w:rPr>
              <w:t>ORIENTAÇÕES SOBRE PROCEDIMENTOS PARA ABERTURA DO EXERCÍCIO DE 2022: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_Toc91146183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20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02F0D015" w14:textId="0B2E0D2B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84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6.1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Procedimentos Orçamentários a serem adotados em janeiro de 2022: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_Toc91146184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20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B6B7850" w14:textId="11DBD5D0" w:rsidR="00A353A5" w:rsidRPr="00A353A5" w:rsidRDefault="00A353A5">
          <w:pPr>
            <w:pStyle w:val="Sumrio2"/>
            <w:rPr>
              <w:rFonts w:ascii="Arial" w:eastAsiaTheme="minorEastAsia" w:hAnsi="Arial" w:cs="Arial"/>
              <w:noProof/>
              <w:sz w:val="18"/>
              <w:szCs w:val="18"/>
              <w:lang w:eastAsia="pt-BR"/>
            </w:rPr>
          </w:pPr>
          <w:hyperlink w:anchor="_Toc91146185" w:history="1"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6.2</w:t>
            </w:r>
            <w:r w:rsidRPr="00A353A5">
              <w:rPr>
                <w:rFonts w:ascii="Arial" w:eastAsiaTheme="minorEastAsia" w:hAnsi="Arial" w:cs="Arial"/>
                <w:noProof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Procedimentos Contábeis/Patrimoniais a serem adotados em janeiro de 2022: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_Toc91146185 \h </w:instrTex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t>20</w:t>
            </w:r>
            <w:r w:rsidRPr="00A353A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F3883C" w14:textId="0CB1D574" w:rsidR="00A353A5" w:rsidRPr="00A353A5" w:rsidRDefault="00A353A5">
          <w:pPr>
            <w:pStyle w:val="Sumrio1"/>
            <w:rPr>
              <w:rFonts w:eastAsiaTheme="minorEastAsia"/>
              <w:sz w:val="18"/>
              <w:szCs w:val="18"/>
              <w:lang w:eastAsia="pt-BR"/>
            </w:rPr>
          </w:pPr>
          <w:hyperlink w:anchor="_Toc91146186" w:history="1">
            <w:r w:rsidRPr="00A353A5">
              <w:rPr>
                <w:rStyle w:val="Hyperlink"/>
                <w:sz w:val="18"/>
                <w:szCs w:val="18"/>
              </w:rPr>
              <w:t>7</w:t>
            </w:r>
            <w:r w:rsidRPr="00A353A5">
              <w:rPr>
                <w:rFonts w:eastAsiaTheme="minorEastAsia"/>
                <w:sz w:val="18"/>
                <w:szCs w:val="18"/>
                <w:lang w:eastAsia="pt-BR"/>
              </w:rPr>
              <w:tab/>
            </w:r>
            <w:r w:rsidRPr="00A353A5">
              <w:rPr>
                <w:rStyle w:val="Hyperlink"/>
                <w:sz w:val="18"/>
                <w:szCs w:val="18"/>
              </w:rPr>
              <w:t>CONSIDERAÇÕES FINAIS</w:t>
            </w:r>
            <w:r w:rsidRPr="00A353A5">
              <w:rPr>
                <w:webHidden/>
                <w:sz w:val="18"/>
                <w:szCs w:val="18"/>
              </w:rPr>
              <w:tab/>
            </w:r>
            <w:r w:rsidRPr="00A353A5">
              <w:rPr>
                <w:webHidden/>
                <w:sz w:val="18"/>
                <w:szCs w:val="18"/>
              </w:rPr>
              <w:fldChar w:fldCharType="begin"/>
            </w:r>
            <w:r w:rsidRPr="00A353A5">
              <w:rPr>
                <w:webHidden/>
                <w:sz w:val="18"/>
                <w:szCs w:val="18"/>
              </w:rPr>
              <w:instrText xml:space="preserve"> PAGEREF _Toc91146186 \h </w:instrText>
            </w:r>
            <w:r w:rsidRPr="00A353A5">
              <w:rPr>
                <w:webHidden/>
                <w:sz w:val="18"/>
                <w:szCs w:val="18"/>
              </w:rPr>
            </w:r>
            <w:r w:rsidRPr="00A353A5">
              <w:rPr>
                <w:webHidden/>
                <w:sz w:val="18"/>
                <w:szCs w:val="18"/>
              </w:rPr>
              <w:fldChar w:fldCharType="separate"/>
            </w:r>
            <w:r w:rsidRPr="00A353A5">
              <w:rPr>
                <w:webHidden/>
                <w:sz w:val="18"/>
                <w:szCs w:val="18"/>
              </w:rPr>
              <w:t>22</w:t>
            </w:r>
            <w:r w:rsidRPr="00A353A5">
              <w:rPr>
                <w:webHidden/>
                <w:sz w:val="18"/>
                <w:szCs w:val="18"/>
              </w:rPr>
              <w:fldChar w:fldCharType="end"/>
            </w:r>
          </w:hyperlink>
        </w:p>
        <w:p w14:paraId="71DF899A" w14:textId="1D567678" w:rsidR="00A353A5" w:rsidRDefault="00A353A5">
          <w:r w:rsidRPr="00A353A5">
            <w:rPr>
              <w:rFonts w:ascii="Arial" w:hAnsi="Arial" w:cs="Arial"/>
              <w:b/>
              <w:bCs/>
              <w:sz w:val="18"/>
              <w:szCs w:val="18"/>
            </w:rPr>
            <w:fldChar w:fldCharType="end"/>
          </w:r>
        </w:p>
      </w:sdtContent>
    </w:sdt>
    <w:p w14:paraId="73810ED3" w14:textId="19C8B86B" w:rsidR="00643F64" w:rsidRPr="00613215" w:rsidRDefault="00643F64" w:rsidP="00FD2AB9">
      <w:pPr>
        <w:shd w:val="clear" w:color="auto" w:fill="FFFFFF" w:themeFill="background1"/>
        <w:spacing w:after="60"/>
        <w:rPr>
          <w:rFonts w:ascii="Arial" w:hAnsi="Arial" w:cs="Arial"/>
          <w:sz w:val="16"/>
          <w:szCs w:val="16"/>
        </w:rPr>
      </w:pPr>
    </w:p>
    <w:p w14:paraId="39229D07" w14:textId="77777777" w:rsidR="00F412C6" w:rsidRPr="0047722B" w:rsidRDefault="00F412C6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47722B">
        <w:rPr>
          <w:rFonts w:ascii="Arial" w:hAnsi="Arial" w:cs="Arial"/>
          <w:sz w:val="16"/>
          <w:szCs w:val="16"/>
        </w:rPr>
        <w:br w:type="page"/>
      </w:r>
    </w:p>
    <w:p w14:paraId="7FEEF06D" w14:textId="77777777" w:rsidR="00781AAA" w:rsidRPr="00613215" w:rsidRDefault="00781AAA" w:rsidP="00385F46">
      <w:pPr>
        <w:jc w:val="center"/>
        <w:rPr>
          <w:rFonts w:ascii="Arial" w:hAnsi="Arial" w:cs="Arial"/>
          <w:sz w:val="22"/>
          <w:szCs w:val="22"/>
        </w:rPr>
      </w:pPr>
    </w:p>
    <w:p w14:paraId="0C8A9277" w14:textId="32F1F87E" w:rsidR="00781AAA" w:rsidRPr="0048647B" w:rsidRDefault="00781AAA" w:rsidP="0048647B">
      <w:pPr>
        <w:shd w:val="clear" w:color="auto" w:fill="215868" w:themeFill="accent5" w:themeFillShade="8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0048647B">
        <w:rPr>
          <w:rFonts w:ascii="Arial" w:hAnsi="Arial" w:cs="Arial"/>
          <w:b/>
          <w:bCs/>
          <w:color w:val="FFFFFF" w:themeColor="background1"/>
          <w:sz w:val="28"/>
          <w:szCs w:val="28"/>
        </w:rPr>
        <w:t xml:space="preserve">INSTRUÇÃO DE TRABALHO – INT/VPCI Nº </w:t>
      </w:r>
      <w:r w:rsidR="00712E4D" w:rsidRPr="0048647B">
        <w:rPr>
          <w:rFonts w:ascii="Arial" w:hAnsi="Arial" w:cs="Arial"/>
          <w:b/>
          <w:bCs/>
          <w:color w:val="FFFFFF" w:themeColor="background1"/>
          <w:sz w:val="28"/>
          <w:szCs w:val="28"/>
        </w:rPr>
        <w:t>29</w:t>
      </w:r>
      <w:r w:rsidRPr="0048647B">
        <w:rPr>
          <w:rFonts w:ascii="Arial" w:hAnsi="Arial" w:cs="Arial"/>
          <w:b/>
          <w:bCs/>
          <w:color w:val="FFFFFF" w:themeColor="background1"/>
          <w:sz w:val="28"/>
          <w:szCs w:val="28"/>
        </w:rPr>
        <w:t>/</w:t>
      </w:r>
      <w:r w:rsidR="00A41D1B" w:rsidRPr="0048647B">
        <w:rPr>
          <w:rFonts w:ascii="Arial" w:hAnsi="Arial" w:cs="Arial"/>
          <w:b/>
          <w:bCs/>
          <w:color w:val="FFFFFF" w:themeColor="background1"/>
          <w:sz w:val="28"/>
          <w:szCs w:val="28"/>
        </w:rPr>
        <w:t>202</w:t>
      </w:r>
      <w:r w:rsidR="00780503" w:rsidRPr="0048647B">
        <w:rPr>
          <w:rFonts w:ascii="Arial" w:hAnsi="Arial" w:cs="Arial"/>
          <w:b/>
          <w:bCs/>
          <w:color w:val="FFFFFF" w:themeColor="background1"/>
          <w:sz w:val="28"/>
          <w:szCs w:val="28"/>
        </w:rPr>
        <w:t>1</w:t>
      </w:r>
    </w:p>
    <w:p w14:paraId="3B21A54A" w14:textId="77777777" w:rsidR="00781AAA" w:rsidRPr="00613215" w:rsidRDefault="00781AAA" w:rsidP="00385F46">
      <w:pPr>
        <w:jc w:val="center"/>
        <w:rPr>
          <w:rFonts w:ascii="Arial" w:hAnsi="Arial" w:cs="Arial"/>
          <w:sz w:val="22"/>
          <w:szCs w:val="22"/>
        </w:rPr>
      </w:pPr>
    </w:p>
    <w:p w14:paraId="14CEDB5B" w14:textId="1C2326C5" w:rsidR="0082453E" w:rsidRPr="0048647B" w:rsidRDefault="0034590E" w:rsidP="004068EA">
      <w:pPr>
        <w:shd w:val="clear" w:color="auto" w:fill="AED2D1"/>
        <w:autoSpaceDE w:val="0"/>
        <w:autoSpaceDN w:val="0"/>
        <w:adjustRightInd w:val="0"/>
        <w:ind w:left="1560" w:right="141" w:hanging="1418"/>
        <w:rPr>
          <w:rFonts w:ascii="Arial" w:hAnsi="Arial" w:cs="Arial"/>
          <w:b/>
          <w:bCs/>
          <w:sz w:val="24"/>
          <w:szCs w:val="24"/>
        </w:rPr>
      </w:pPr>
      <w:r w:rsidRPr="0048647B">
        <w:rPr>
          <w:rFonts w:ascii="Arial" w:hAnsi="Arial" w:cs="Arial"/>
          <w:b/>
          <w:bCs/>
          <w:sz w:val="24"/>
          <w:szCs w:val="24"/>
        </w:rPr>
        <w:t>ASSUNTO:</w:t>
      </w:r>
      <w:r w:rsidRPr="0048647B">
        <w:rPr>
          <w:rFonts w:ascii="Arial" w:hAnsi="Arial" w:cs="Arial"/>
          <w:b/>
          <w:bCs/>
          <w:sz w:val="24"/>
          <w:szCs w:val="24"/>
        </w:rPr>
        <w:tab/>
      </w:r>
      <w:r w:rsidR="0082453E" w:rsidRPr="0048647B">
        <w:rPr>
          <w:rFonts w:ascii="Arial" w:hAnsi="Arial" w:cs="Arial"/>
          <w:b/>
          <w:bCs/>
          <w:sz w:val="24"/>
          <w:szCs w:val="24"/>
        </w:rPr>
        <w:t xml:space="preserve">Orientações </w:t>
      </w:r>
      <w:r w:rsidR="00281898" w:rsidRPr="0048647B">
        <w:rPr>
          <w:rFonts w:ascii="Arial" w:hAnsi="Arial" w:cs="Arial"/>
          <w:b/>
          <w:bCs/>
          <w:sz w:val="24"/>
          <w:szCs w:val="24"/>
        </w:rPr>
        <w:t>para o Sistema CFC/</w:t>
      </w:r>
      <w:proofErr w:type="spellStart"/>
      <w:r w:rsidR="00281898" w:rsidRPr="0048647B">
        <w:rPr>
          <w:rFonts w:ascii="Arial" w:hAnsi="Arial" w:cs="Arial"/>
          <w:b/>
          <w:bCs/>
          <w:sz w:val="24"/>
          <w:szCs w:val="24"/>
        </w:rPr>
        <w:t>CRCs</w:t>
      </w:r>
      <w:proofErr w:type="spellEnd"/>
      <w:r w:rsidR="00281898" w:rsidRPr="0048647B">
        <w:rPr>
          <w:rFonts w:ascii="Arial" w:hAnsi="Arial" w:cs="Arial"/>
          <w:b/>
          <w:bCs/>
          <w:sz w:val="24"/>
          <w:szCs w:val="24"/>
        </w:rPr>
        <w:t xml:space="preserve"> sobre </w:t>
      </w:r>
      <w:r w:rsidR="0082453E" w:rsidRPr="0048647B">
        <w:rPr>
          <w:rFonts w:ascii="Arial" w:hAnsi="Arial" w:cs="Arial"/>
          <w:b/>
          <w:bCs/>
          <w:sz w:val="24"/>
          <w:szCs w:val="24"/>
        </w:rPr>
        <w:t>a elaboração da Prestação de Contas do Exercício de 202</w:t>
      </w:r>
      <w:r w:rsidR="00780503" w:rsidRPr="0048647B">
        <w:rPr>
          <w:rFonts w:ascii="Arial" w:hAnsi="Arial" w:cs="Arial"/>
          <w:b/>
          <w:bCs/>
          <w:sz w:val="24"/>
          <w:szCs w:val="24"/>
        </w:rPr>
        <w:t>1</w:t>
      </w:r>
      <w:r w:rsidR="0082453E" w:rsidRPr="0048647B">
        <w:rPr>
          <w:rFonts w:ascii="Arial" w:hAnsi="Arial" w:cs="Arial"/>
          <w:b/>
          <w:bCs/>
          <w:sz w:val="24"/>
          <w:szCs w:val="24"/>
        </w:rPr>
        <w:t>.</w:t>
      </w:r>
    </w:p>
    <w:p w14:paraId="5EC1F2DF" w14:textId="77777777" w:rsidR="00F676AB" w:rsidRPr="00613215" w:rsidRDefault="00F676AB" w:rsidP="00524100">
      <w:pPr>
        <w:ind w:left="1418" w:hanging="851"/>
        <w:jc w:val="both"/>
        <w:rPr>
          <w:rFonts w:ascii="Arial" w:hAnsi="Arial" w:cs="Arial"/>
          <w:sz w:val="22"/>
          <w:szCs w:val="22"/>
        </w:rPr>
      </w:pPr>
    </w:p>
    <w:p w14:paraId="518F336C" w14:textId="77777777" w:rsidR="00781AAA" w:rsidRPr="00613215" w:rsidRDefault="00967D23" w:rsidP="00967D23">
      <w:pPr>
        <w:pStyle w:val="Ttulo1"/>
        <w:shd w:val="clear" w:color="auto" w:fill="FFFFFF" w:themeFill="background1"/>
        <w:spacing w:before="0"/>
        <w:ind w:firstLine="567"/>
        <w:jc w:val="both"/>
        <w:rPr>
          <w:rFonts w:ascii="Arial" w:hAnsi="Arial" w:cs="Arial"/>
          <w:color w:val="auto"/>
          <w:sz w:val="22"/>
          <w:szCs w:val="22"/>
        </w:rPr>
      </w:pPr>
      <w:bookmarkStart w:id="0" w:name="_Toc91145900"/>
      <w:bookmarkStart w:id="1" w:name="_Toc91146155"/>
      <w:r w:rsidRPr="00613215">
        <w:rPr>
          <w:rFonts w:ascii="Arial" w:hAnsi="Arial" w:cs="Arial"/>
          <w:color w:val="auto"/>
          <w:sz w:val="22"/>
          <w:szCs w:val="22"/>
        </w:rPr>
        <w:t>APRESENTAÇÃO</w:t>
      </w:r>
      <w:bookmarkEnd w:id="0"/>
      <w:bookmarkEnd w:id="1"/>
    </w:p>
    <w:p w14:paraId="7DB48AFA" w14:textId="77777777" w:rsidR="00781AAA" w:rsidRPr="00613215" w:rsidRDefault="00781AAA" w:rsidP="00781AAA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1244835F" w14:textId="11FCDDB6" w:rsidR="006C00D5" w:rsidRPr="00613215" w:rsidRDefault="006C00D5" w:rsidP="006C00D5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O Conselho Federal de Contabilidade - CFC, na qualidade de gestor do Sistema CFC/</w:t>
      </w:r>
      <w:proofErr w:type="spellStart"/>
      <w:r w:rsidRPr="00613215">
        <w:rPr>
          <w:rFonts w:ascii="Arial" w:hAnsi="Arial" w:cs="Arial"/>
          <w:sz w:val="22"/>
          <w:szCs w:val="22"/>
        </w:rPr>
        <w:t>CRCs</w:t>
      </w:r>
      <w:proofErr w:type="spellEnd"/>
      <w:r w:rsidRPr="00613215">
        <w:rPr>
          <w:rFonts w:ascii="Arial" w:hAnsi="Arial" w:cs="Arial"/>
          <w:sz w:val="22"/>
          <w:szCs w:val="22"/>
        </w:rPr>
        <w:t xml:space="preserve">, nos termos do Decreto-Lei </w:t>
      </w:r>
      <w:proofErr w:type="spellStart"/>
      <w:r w:rsidRPr="00613215">
        <w:rPr>
          <w:rFonts w:ascii="Arial" w:hAnsi="Arial" w:cs="Arial"/>
          <w:sz w:val="22"/>
          <w:szCs w:val="22"/>
        </w:rPr>
        <w:t>n.</w:t>
      </w:r>
      <w:r w:rsidRPr="00613215">
        <w:rPr>
          <w:rFonts w:ascii="Arial" w:hAnsi="Arial" w:cs="Arial"/>
          <w:sz w:val="22"/>
          <w:szCs w:val="22"/>
          <w:vertAlign w:val="superscript"/>
        </w:rPr>
        <w:t>o</w:t>
      </w:r>
      <w:proofErr w:type="spellEnd"/>
      <w:r w:rsidRPr="00613215">
        <w:rPr>
          <w:rFonts w:ascii="Arial" w:hAnsi="Arial" w:cs="Arial"/>
          <w:sz w:val="22"/>
          <w:szCs w:val="22"/>
        </w:rPr>
        <w:t xml:space="preserve"> 9.295, de 27 </w:t>
      </w:r>
      <w:r w:rsidR="00B26376" w:rsidRPr="00613215">
        <w:rPr>
          <w:rFonts w:ascii="Arial" w:hAnsi="Arial" w:cs="Arial"/>
          <w:sz w:val="22"/>
          <w:szCs w:val="22"/>
        </w:rPr>
        <w:t>de maio de</w:t>
      </w:r>
      <w:r w:rsidR="00B26376" w:rsidRPr="00613215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B26376" w:rsidRPr="00613215">
        <w:rPr>
          <w:rFonts w:ascii="Arial" w:hAnsi="Arial" w:cs="Arial"/>
          <w:sz w:val="22"/>
          <w:szCs w:val="22"/>
        </w:rPr>
        <w:t>1946, e atento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B26376" w:rsidRPr="00613215">
        <w:rPr>
          <w:rFonts w:ascii="Arial" w:hAnsi="Arial" w:cs="Arial"/>
          <w:sz w:val="22"/>
          <w:szCs w:val="22"/>
        </w:rPr>
        <w:t>à</w:t>
      </w:r>
      <w:r w:rsidRPr="00613215">
        <w:rPr>
          <w:rFonts w:ascii="Arial" w:hAnsi="Arial" w:cs="Arial"/>
          <w:sz w:val="22"/>
          <w:szCs w:val="22"/>
        </w:rPr>
        <w:t xml:space="preserve"> complexidade das informações a serem geradas para atender a legislação e aos órgãos de controle externo, vem por meio deste instrumento, consolidar as orientações para o fechamento do exercício e elaboração da Prestação de Contas de </w:t>
      </w:r>
      <w:r w:rsidR="00A41D1B">
        <w:rPr>
          <w:rFonts w:ascii="Arial" w:hAnsi="Arial" w:cs="Arial"/>
          <w:sz w:val="22"/>
          <w:szCs w:val="22"/>
        </w:rPr>
        <w:t>202</w:t>
      </w:r>
      <w:r w:rsidR="002C1B6F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 do Sistema CFC/CRC, alinhado ao que determina o artigo 6º </w:t>
      </w:r>
      <w:r w:rsidR="00497796" w:rsidRPr="00497796">
        <w:rPr>
          <w:rFonts w:ascii="Arial" w:hAnsi="Arial" w:cs="Arial"/>
        </w:rPr>
        <w:t>Resolução CFC N.º 1.612/2021</w:t>
      </w:r>
      <w:r w:rsidR="00497796">
        <w:rPr>
          <w:rFonts w:ascii="Arial" w:hAnsi="Arial" w:cs="Arial"/>
          <w:sz w:val="22"/>
          <w:szCs w:val="22"/>
        </w:rPr>
        <w:t xml:space="preserve"> -</w:t>
      </w:r>
      <w:r w:rsidRPr="00613215">
        <w:rPr>
          <w:rFonts w:ascii="Arial" w:hAnsi="Arial" w:cs="Arial"/>
          <w:sz w:val="22"/>
          <w:szCs w:val="22"/>
        </w:rPr>
        <w:t xml:space="preserve"> Regulamento Geral dos Conselhos.</w:t>
      </w:r>
    </w:p>
    <w:p w14:paraId="69709260" w14:textId="77777777" w:rsidR="006C00D5" w:rsidRPr="006177A5" w:rsidRDefault="006C00D5" w:rsidP="00F11D81">
      <w:pPr>
        <w:pStyle w:val="PargrafodaLista"/>
        <w:ind w:left="567"/>
        <w:jc w:val="both"/>
        <w:rPr>
          <w:rFonts w:ascii="Arial" w:hAnsi="Arial" w:cs="Arial"/>
          <w:sz w:val="16"/>
          <w:szCs w:val="16"/>
        </w:rPr>
      </w:pPr>
    </w:p>
    <w:p w14:paraId="69D3CEF4" w14:textId="2D16F568" w:rsidR="005E5DEC" w:rsidRPr="00497796" w:rsidRDefault="005E5DEC" w:rsidP="00A24CEF">
      <w:pPr>
        <w:pStyle w:val="PargrafodaLista"/>
        <w:ind w:left="2835" w:right="282"/>
        <w:jc w:val="both"/>
        <w:rPr>
          <w:rFonts w:ascii="Arial" w:hAnsi="Arial" w:cs="Arial"/>
          <w:i/>
          <w:iCs/>
        </w:rPr>
      </w:pPr>
      <w:r w:rsidRPr="00497796">
        <w:rPr>
          <w:rFonts w:ascii="Arial" w:hAnsi="Arial" w:cs="Arial"/>
          <w:i/>
          <w:iCs/>
        </w:rPr>
        <w:t>Art. 6º -</w:t>
      </w:r>
      <w:r w:rsidR="00497796" w:rsidRPr="00497796">
        <w:rPr>
          <w:rFonts w:ascii="Arial" w:hAnsi="Arial" w:cs="Arial"/>
          <w:i/>
          <w:iCs/>
        </w:rPr>
        <w:t xml:space="preserve"> </w:t>
      </w:r>
      <w:r w:rsidRPr="00497796">
        <w:rPr>
          <w:rFonts w:ascii="Arial" w:hAnsi="Arial" w:cs="Arial"/>
          <w:i/>
          <w:iCs/>
        </w:rPr>
        <w:t>Constitui competência do CFC a regulamentação e o controle das atividades finalísticas, financeiras, econômicas, administrativas, contábeis e orçamentárias dos Conselhos de Contabilidade.</w:t>
      </w:r>
    </w:p>
    <w:p w14:paraId="62AC255C" w14:textId="77777777" w:rsidR="006C00D5" w:rsidRPr="006177A5" w:rsidRDefault="006C00D5" w:rsidP="006C00D5">
      <w:pPr>
        <w:pStyle w:val="PargrafodaLista"/>
        <w:ind w:left="567"/>
        <w:jc w:val="both"/>
        <w:rPr>
          <w:rFonts w:ascii="Arial" w:hAnsi="Arial" w:cs="Arial"/>
        </w:rPr>
      </w:pPr>
    </w:p>
    <w:p w14:paraId="01222E57" w14:textId="16E1F6A2" w:rsidR="006177A5" w:rsidRDefault="006177A5" w:rsidP="00967D23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 objetivo desta Instrução é orientar os Conselhos de Contabilidade de forma a se obter uma padronização nos procedimentos inerentes ao encerramento, proporcionando assim uma maior uniformidade nas transações e na evidenciação da execução financeira, orçamentária e patrimonial de forma eficiente e responsável, bem como, na elaboração do processo de Prestação de Contas para o exercício de </w:t>
      </w:r>
      <w:r>
        <w:rPr>
          <w:rFonts w:ascii="Arial" w:hAnsi="Arial" w:cs="Arial"/>
          <w:sz w:val="22"/>
          <w:szCs w:val="22"/>
        </w:rPr>
        <w:t>202</w:t>
      </w:r>
      <w:r w:rsidR="002C1B6F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. </w:t>
      </w:r>
    </w:p>
    <w:p w14:paraId="17587302" w14:textId="3E1095C1" w:rsidR="00B86349" w:rsidRDefault="00B86349" w:rsidP="004847B0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 procedimentos e </w:t>
      </w:r>
      <w:r w:rsidR="004847B0">
        <w:rPr>
          <w:rFonts w:ascii="Arial" w:hAnsi="Arial" w:cs="Arial"/>
          <w:sz w:val="22"/>
          <w:szCs w:val="22"/>
        </w:rPr>
        <w:t xml:space="preserve">as </w:t>
      </w:r>
      <w:r w:rsidR="006C00D5" w:rsidRPr="00613215">
        <w:rPr>
          <w:rFonts w:ascii="Arial" w:hAnsi="Arial" w:cs="Arial"/>
          <w:sz w:val="22"/>
          <w:szCs w:val="22"/>
        </w:rPr>
        <w:t>orientações constantes desta Instrução</w:t>
      </w:r>
      <w:r w:rsidR="00760B9F">
        <w:rPr>
          <w:rFonts w:ascii="Arial" w:hAnsi="Arial" w:cs="Arial"/>
          <w:sz w:val="22"/>
          <w:szCs w:val="22"/>
        </w:rPr>
        <w:t xml:space="preserve"> estão</w:t>
      </w:r>
      <w:r>
        <w:rPr>
          <w:rFonts w:ascii="Arial" w:hAnsi="Arial" w:cs="Arial"/>
          <w:sz w:val="22"/>
          <w:szCs w:val="22"/>
        </w:rPr>
        <w:t xml:space="preserve"> </w:t>
      </w:r>
      <w:r w:rsidR="00760B9F">
        <w:rPr>
          <w:rFonts w:ascii="Arial" w:hAnsi="Arial" w:cs="Arial"/>
          <w:sz w:val="22"/>
          <w:szCs w:val="22"/>
        </w:rPr>
        <w:t>consubstanciados</w:t>
      </w:r>
      <w:r>
        <w:rPr>
          <w:rFonts w:ascii="Arial" w:hAnsi="Arial" w:cs="Arial"/>
          <w:sz w:val="22"/>
          <w:szCs w:val="22"/>
        </w:rPr>
        <w:t xml:space="preserve"> nos seguintes normativos:</w:t>
      </w:r>
    </w:p>
    <w:p w14:paraId="3740DE6F" w14:textId="77777777" w:rsidR="00760B9F" w:rsidRDefault="006C00D5" w:rsidP="004847B0">
      <w:pPr>
        <w:pStyle w:val="PargrafodaLista"/>
        <w:numPr>
          <w:ilvl w:val="0"/>
          <w:numId w:val="16"/>
        </w:numPr>
        <w:spacing w:after="60" w:line="276" w:lineRule="auto"/>
        <w:ind w:left="1281" w:hanging="35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Manual de Contabilidade do</w:t>
      </w:r>
      <w:r w:rsidR="00760B9F">
        <w:rPr>
          <w:rFonts w:ascii="Arial" w:hAnsi="Arial" w:cs="Arial"/>
          <w:sz w:val="22"/>
          <w:szCs w:val="22"/>
        </w:rPr>
        <w:t xml:space="preserve"> Sistema CFC/</w:t>
      </w:r>
      <w:proofErr w:type="spellStart"/>
      <w:r w:rsidR="00760B9F">
        <w:rPr>
          <w:rFonts w:ascii="Arial" w:hAnsi="Arial" w:cs="Arial"/>
          <w:sz w:val="22"/>
          <w:szCs w:val="22"/>
        </w:rPr>
        <w:t>CRCs</w:t>
      </w:r>
      <w:proofErr w:type="spellEnd"/>
      <w:r w:rsidR="00760B9F">
        <w:rPr>
          <w:rFonts w:ascii="Arial" w:hAnsi="Arial" w:cs="Arial"/>
          <w:sz w:val="22"/>
          <w:szCs w:val="22"/>
        </w:rPr>
        <w:t xml:space="preserve"> e alterações;</w:t>
      </w:r>
    </w:p>
    <w:p w14:paraId="4EA20AF9" w14:textId="77777777" w:rsidR="00760B9F" w:rsidRDefault="006C00D5" w:rsidP="004847B0">
      <w:pPr>
        <w:pStyle w:val="PargrafodaLista"/>
        <w:numPr>
          <w:ilvl w:val="0"/>
          <w:numId w:val="16"/>
        </w:numPr>
        <w:spacing w:after="60" w:line="276" w:lineRule="auto"/>
        <w:ind w:left="1281" w:hanging="35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Normas Brasileiras de Contabili</w:t>
      </w:r>
      <w:r w:rsidR="00B86349">
        <w:rPr>
          <w:rFonts w:ascii="Arial" w:hAnsi="Arial" w:cs="Arial"/>
          <w:sz w:val="22"/>
          <w:szCs w:val="22"/>
        </w:rPr>
        <w:t>dade Aplicadas ao Setor Público</w:t>
      </w:r>
      <w:r w:rsidR="00760B9F">
        <w:rPr>
          <w:rFonts w:ascii="Arial" w:hAnsi="Arial" w:cs="Arial"/>
          <w:sz w:val="22"/>
          <w:szCs w:val="22"/>
        </w:rPr>
        <w:t>;</w:t>
      </w:r>
    </w:p>
    <w:p w14:paraId="398BCEEB" w14:textId="77777777" w:rsidR="00760B9F" w:rsidRDefault="00B86349" w:rsidP="004847B0">
      <w:pPr>
        <w:pStyle w:val="PargrafodaLista"/>
        <w:numPr>
          <w:ilvl w:val="0"/>
          <w:numId w:val="16"/>
        </w:numPr>
        <w:spacing w:after="60" w:line="276" w:lineRule="auto"/>
        <w:ind w:left="1281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Manuais e orientações </w:t>
      </w:r>
      <w:r w:rsidR="006C00D5" w:rsidRPr="00613215">
        <w:rPr>
          <w:rFonts w:ascii="Arial" w:hAnsi="Arial" w:cs="Arial"/>
          <w:sz w:val="22"/>
          <w:szCs w:val="22"/>
        </w:rPr>
        <w:t>emitidas pela Secretaria do Tesouro Nacional (STN)</w:t>
      </w:r>
      <w:r w:rsidR="00760B9F">
        <w:rPr>
          <w:rFonts w:ascii="Arial" w:hAnsi="Arial" w:cs="Arial"/>
          <w:sz w:val="22"/>
          <w:szCs w:val="22"/>
        </w:rPr>
        <w:t>;</w:t>
      </w:r>
    </w:p>
    <w:p w14:paraId="438DECC1" w14:textId="77777777" w:rsidR="00760B9F" w:rsidRDefault="00AC17C9" w:rsidP="004847B0">
      <w:pPr>
        <w:pStyle w:val="PargrafodaLista"/>
        <w:numPr>
          <w:ilvl w:val="0"/>
          <w:numId w:val="16"/>
        </w:numPr>
        <w:spacing w:after="60" w:line="276" w:lineRule="auto"/>
        <w:ind w:left="1281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Instruções, </w:t>
      </w:r>
      <w:r w:rsidR="00760B9F">
        <w:rPr>
          <w:rFonts w:ascii="Arial" w:hAnsi="Arial" w:cs="Arial"/>
          <w:sz w:val="22"/>
          <w:szCs w:val="22"/>
        </w:rPr>
        <w:t xml:space="preserve">Decisões e </w:t>
      </w:r>
      <w:r w:rsidR="00B86349">
        <w:rPr>
          <w:rFonts w:ascii="Arial" w:hAnsi="Arial" w:cs="Arial"/>
          <w:sz w:val="22"/>
          <w:szCs w:val="22"/>
        </w:rPr>
        <w:t>orientações expedidas pelo TCU</w:t>
      </w:r>
      <w:r w:rsidR="00760B9F">
        <w:rPr>
          <w:rFonts w:ascii="Arial" w:hAnsi="Arial" w:cs="Arial"/>
          <w:sz w:val="22"/>
          <w:szCs w:val="22"/>
        </w:rPr>
        <w:t>;</w:t>
      </w:r>
    </w:p>
    <w:p w14:paraId="36C08AB8" w14:textId="77777777" w:rsidR="006C00D5" w:rsidRDefault="006C00D5" w:rsidP="004847B0">
      <w:pPr>
        <w:pStyle w:val="PargrafodaLista"/>
        <w:numPr>
          <w:ilvl w:val="0"/>
          <w:numId w:val="16"/>
        </w:numPr>
        <w:spacing w:after="60" w:line="276" w:lineRule="auto"/>
        <w:ind w:left="1281" w:hanging="35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Lei </w:t>
      </w:r>
      <w:proofErr w:type="spellStart"/>
      <w:r w:rsidRPr="00613215">
        <w:rPr>
          <w:rFonts w:ascii="Arial" w:hAnsi="Arial" w:cs="Arial"/>
          <w:sz w:val="22"/>
          <w:szCs w:val="22"/>
        </w:rPr>
        <w:t>n.</w:t>
      </w:r>
      <w:r w:rsidRPr="00613215">
        <w:rPr>
          <w:rFonts w:ascii="Arial" w:hAnsi="Arial" w:cs="Arial"/>
          <w:sz w:val="22"/>
          <w:szCs w:val="22"/>
          <w:vertAlign w:val="superscript"/>
        </w:rPr>
        <w:t>o</w:t>
      </w:r>
      <w:proofErr w:type="spellEnd"/>
      <w:r w:rsidR="00F54A87" w:rsidRPr="00613215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613215">
        <w:rPr>
          <w:rFonts w:ascii="Arial" w:hAnsi="Arial" w:cs="Arial"/>
          <w:sz w:val="22"/>
          <w:szCs w:val="22"/>
        </w:rPr>
        <w:t xml:space="preserve">4.320/64, no que </w:t>
      </w:r>
      <w:r w:rsidR="00B86349">
        <w:rPr>
          <w:rFonts w:ascii="Arial" w:hAnsi="Arial" w:cs="Arial"/>
          <w:sz w:val="22"/>
          <w:szCs w:val="22"/>
        </w:rPr>
        <w:t>compete aos Conselhos quanto às</w:t>
      </w:r>
      <w:r w:rsidRPr="00613215">
        <w:rPr>
          <w:rFonts w:ascii="Arial" w:hAnsi="Arial" w:cs="Arial"/>
          <w:sz w:val="22"/>
          <w:szCs w:val="22"/>
        </w:rPr>
        <w:t xml:space="preserve"> comp</w:t>
      </w:r>
      <w:r w:rsidR="009C0B84">
        <w:rPr>
          <w:rFonts w:ascii="Arial" w:hAnsi="Arial" w:cs="Arial"/>
          <w:sz w:val="22"/>
          <w:szCs w:val="22"/>
        </w:rPr>
        <w:t>etências estabelecidas na norma;</w:t>
      </w:r>
    </w:p>
    <w:p w14:paraId="1396902F" w14:textId="77777777" w:rsidR="00760B9F" w:rsidRPr="00613215" w:rsidRDefault="00760B9F" w:rsidP="004847B0">
      <w:pPr>
        <w:pStyle w:val="PargrafodaLista"/>
        <w:numPr>
          <w:ilvl w:val="0"/>
          <w:numId w:val="16"/>
        </w:numPr>
        <w:spacing w:after="120" w:line="276" w:lineRule="auto"/>
        <w:ind w:left="1281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Outras bases normativas que regulamentam as atividades e operacionalização dos Conselhos</w:t>
      </w:r>
      <w:r w:rsidR="009C0B84">
        <w:rPr>
          <w:rFonts w:ascii="Arial" w:hAnsi="Arial" w:cs="Arial"/>
          <w:sz w:val="22"/>
          <w:szCs w:val="22"/>
        </w:rPr>
        <w:t>.</w:t>
      </w:r>
    </w:p>
    <w:p w14:paraId="12261EAA" w14:textId="4B4A220E" w:rsidR="006C00D5" w:rsidRPr="00613215" w:rsidRDefault="006C00D5" w:rsidP="00967D23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Ressalta-se </w:t>
      </w:r>
      <w:r w:rsidR="006177A5">
        <w:rPr>
          <w:rFonts w:ascii="Arial" w:hAnsi="Arial" w:cs="Arial"/>
          <w:sz w:val="22"/>
          <w:szCs w:val="22"/>
        </w:rPr>
        <w:t xml:space="preserve">ainda que </w:t>
      </w:r>
      <w:r w:rsidR="00760B9F">
        <w:rPr>
          <w:rFonts w:ascii="Arial" w:hAnsi="Arial" w:cs="Arial"/>
          <w:sz w:val="22"/>
          <w:szCs w:val="22"/>
        </w:rPr>
        <w:t>esta instrução</w:t>
      </w:r>
      <w:r w:rsidR="00967D23">
        <w:rPr>
          <w:rFonts w:ascii="Arial" w:hAnsi="Arial" w:cs="Arial"/>
          <w:sz w:val="22"/>
          <w:szCs w:val="22"/>
        </w:rPr>
        <w:t xml:space="preserve"> </w:t>
      </w:r>
      <w:r w:rsidR="006177A5">
        <w:rPr>
          <w:rFonts w:ascii="Arial" w:hAnsi="Arial" w:cs="Arial"/>
          <w:sz w:val="22"/>
          <w:szCs w:val="22"/>
        </w:rPr>
        <w:t>também</w:t>
      </w:r>
      <w:r w:rsidR="00967D23">
        <w:rPr>
          <w:rFonts w:ascii="Arial" w:hAnsi="Arial" w:cs="Arial"/>
          <w:sz w:val="22"/>
          <w:szCs w:val="22"/>
        </w:rPr>
        <w:t xml:space="preserve"> tem o cunho de </w:t>
      </w:r>
      <w:r w:rsidR="006177A5">
        <w:rPr>
          <w:rFonts w:ascii="Arial" w:hAnsi="Arial" w:cs="Arial"/>
          <w:sz w:val="22"/>
          <w:szCs w:val="22"/>
        </w:rPr>
        <w:t>inte</w:t>
      </w:r>
      <w:r w:rsidR="00967D23">
        <w:rPr>
          <w:rFonts w:ascii="Arial" w:hAnsi="Arial" w:cs="Arial"/>
          <w:sz w:val="22"/>
          <w:szCs w:val="22"/>
        </w:rPr>
        <w:t xml:space="preserve">ragir </w:t>
      </w:r>
      <w:r w:rsidR="006177A5">
        <w:rPr>
          <w:rFonts w:ascii="Arial" w:hAnsi="Arial" w:cs="Arial"/>
          <w:sz w:val="22"/>
          <w:szCs w:val="22"/>
        </w:rPr>
        <w:t xml:space="preserve">as informações geradas pela </w:t>
      </w:r>
      <w:r w:rsidR="00F54A87" w:rsidRPr="00613215">
        <w:rPr>
          <w:rFonts w:ascii="Arial" w:hAnsi="Arial" w:cs="Arial"/>
          <w:sz w:val="22"/>
          <w:szCs w:val="22"/>
        </w:rPr>
        <w:t xml:space="preserve">área contábil, </w:t>
      </w:r>
      <w:r w:rsidR="006177A5">
        <w:rPr>
          <w:rFonts w:ascii="Arial" w:hAnsi="Arial" w:cs="Arial"/>
          <w:sz w:val="22"/>
          <w:szCs w:val="22"/>
        </w:rPr>
        <w:t xml:space="preserve">com </w:t>
      </w:r>
      <w:r w:rsidR="00F54A87" w:rsidRPr="00613215">
        <w:rPr>
          <w:rFonts w:ascii="Arial" w:hAnsi="Arial" w:cs="Arial"/>
          <w:sz w:val="22"/>
          <w:szCs w:val="22"/>
        </w:rPr>
        <w:t xml:space="preserve">as demais áreas envolvidas no </w:t>
      </w:r>
      <w:r w:rsidRPr="00613215">
        <w:rPr>
          <w:rFonts w:ascii="Arial" w:hAnsi="Arial" w:cs="Arial"/>
          <w:sz w:val="22"/>
          <w:szCs w:val="22"/>
        </w:rPr>
        <w:t>encerramento da execução orçamentária</w:t>
      </w:r>
      <w:r w:rsidR="00370030"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financeira</w:t>
      </w:r>
      <w:r w:rsidR="00370030" w:rsidRPr="00613215">
        <w:rPr>
          <w:rFonts w:ascii="Arial" w:hAnsi="Arial" w:cs="Arial"/>
          <w:sz w:val="22"/>
          <w:szCs w:val="22"/>
        </w:rPr>
        <w:t xml:space="preserve"> e patrimonial</w:t>
      </w:r>
      <w:r w:rsidRPr="00613215">
        <w:rPr>
          <w:rFonts w:ascii="Arial" w:hAnsi="Arial" w:cs="Arial"/>
          <w:sz w:val="22"/>
          <w:szCs w:val="22"/>
        </w:rPr>
        <w:t xml:space="preserve"> de </w:t>
      </w:r>
      <w:r w:rsidR="00A41D1B">
        <w:rPr>
          <w:rFonts w:ascii="Arial" w:hAnsi="Arial" w:cs="Arial"/>
          <w:sz w:val="22"/>
          <w:szCs w:val="22"/>
        </w:rPr>
        <w:t>202</w:t>
      </w:r>
      <w:r w:rsidR="002C1B6F">
        <w:rPr>
          <w:rFonts w:ascii="Arial" w:hAnsi="Arial" w:cs="Arial"/>
          <w:sz w:val="22"/>
          <w:szCs w:val="22"/>
        </w:rPr>
        <w:t>1</w:t>
      </w:r>
      <w:r w:rsidR="00370030" w:rsidRPr="00613215">
        <w:rPr>
          <w:rFonts w:ascii="Arial" w:hAnsi="Arial" w:cs="Arial"/>
          <w:sz w:val="22"/>
          <w:szCs w:val="22"/>
        </w:rPr>
        <w:t xml:space="preserve">, </w:t>
      </w:r>
      <w:r w:rsidR="00760B9F">
        <w:rPr>
          <w:rFonts w:ascii="Arial" w:hAnsi="Arial" w:cs="Arial"/>
          <w:sz w:val="22"/>
          <w:szCs w:val="22"/>
        </w:rPr>
        <w:t>para o atendimento a ba</w:t>
      </w:r>
      <w:r w:rsidR="009C0B84">
        <w:rPr>
          <w:rFonts w:ascii="Arial" w:hAnsi="Arial" w:cs="Arial"/>
          <w:sz w:val="22"/>
          <w:szCs w:val="22"/>
        </w:rPr>
        <w:t>s</w:t>
      </w:r>
      <w:r w:rsidR="00760B9F">
        <w:rPr>
          <w:rFonts w:ascii="Arial" w:hAnsi="Arial" w:cs="Arial"/>
          <w:sz w:val="22"/>
          <w:szCs w:val="22"/>
        </w:rPr>
        <w:t>e legal e em cumprimento ao que está regulamentado no</w:t>
      </w:r>
      <w:r w:rsidRPr="00613215">
        <w:rPr>
          <w:rFonts w:ascii="Arial" w:hAnsi="Arial" w:cs="Arial"/>
          <w:sz w:val="22"/>
          <w:szCs w:val="22"/>
        </w:rPr>
        <w:t xml:space="preserve"> Manual de Co</w:t>
      </w:r>
      <w:r w:rsidR="001E2485" w:rsidRPr="00613215">
        <w:rPr>
          <w:rFonts w:ascii="Arial" w:hAnsi="Arial" w:cs="Arial"/>
          <w:sz w:val="22"/>
          <w:szCs w:val="22"/>
        </w:rPr>
        <w:t>ntabilidade do Sistema CFC/</w:t>
      </w:r>
      <w:proofErr w:type="spellStart"/>
      <w:r w:rsidR="001E2485" w:rsidRPr="00613215">
        <w:rPr>
          <w:rFonts w:ascii="Arial" w:hAnsi="Arial" w:cs="Arial"/>
          <w:sz w:val="22"/>
          <w:szCs w:val="22"/>
        </w:rPr>
        <w:t>CRCs</w:t>
      </w:r>
      <w:proofErr w:type="spellEnd"/>
      <w:r w:rsidR="001E2485" w:rsidRPr="00613215">
        <w:rPr>
          <w:rFonts w:ascii="Arial" w:hAnsi="Arial" w:cs="Arial"/>
          <w:sz w:val="22"/>
          <w:szCs w:val="22"/>
        </w:rPr>
        <w:t>.</w:t>
      </w:r>
    </w:p>
    <w:p w14:paraId="5B730D17" w14:textId="35151715" w:rsidR="006177A5" w:rsidRPr="00613215" w:rsidRDefault="00967D23" w:rsidP="00967D23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Desta forma, com a</w:t>
      </w:r>
      <w:r w:rsidR="006177A5" w:rsidRPr="00613215">
        <w:rPr>
          <w:rFonts w:ascii="Arial" w:hAnsi="Arial" w:cs="Arial"/>
          <w:sz w:val="22"/>
          <w:szCs w:val="22"/>
        </w:rPr>
        <w:t xml:space="preserve"> divulgação das informações, tem-se a expectativa de promover cada vez mais a transparência do Sistema CFC/</w:t>
      </w:r>
      <w:proofErr w:type="spellStart"/>
      <w:r w:rsidR="006177A5" w:rsidRPr="00613215">
        <w:rPr>
          <w:rFonts w:ascii="Arial" w:hAnsi="Arial" w:cs="Arial"/>
          <w:sz w:val="22"/>
          <w:szCs w:val="22"/>
        </w:rPr>
        <w:t>CRCs</w:t>
      </w:r>
      <w:proofErr w:type="spellEnd"/>
      <w:r w:rsidR="006177A5" w:rsidRPr="00613215">
        <w:rPr>
          <w:rFonts w:ascii="Arial" w:hAnsi="Arial" w:cs="Arial"/>
          <w:sz w:val="22"/>
          <w:szCs w:val="22"/>
        </w:rPr>
        <w:t xml:space="preserve"> para a sociedade e, consequentemente, a ampliação do controle e da fiscalização.</w:t>
      </w:r>
    </w:p>
    <w:p w14:paraId="67CA0112" w14:textId="77777777" w:rsidR="00760B9F" w:rsidRPr="00967D23" w:rsidRDefault="00760B9F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967D23">
        <w:rPr>
          <w:rFonts w:ascii="Arial" w:hAnsi="Arial" w:cs="Arial"/>
          <w:sz w:val="16"/>
          <w:szCs w:val="16"/>
        </w:rPr>
        <w:br w:type="page"/>
      </w:r>
    </w:p>
    <w:p w14:paraId="4B9807F3" w14:textId="77777777" w:rsidR="00CD587F" w:rsidRPr="00613215" w:rsidRDefault="00CD587F" w:rsidP="00CD587F">
      <w:pPr>
        <w:pStyle w:val="PargrafodaLista"/>
        <w:ind w:left="567"/>
        <w:jc w:val="both"/>
        <w:rPr>
          <w:rFonts w:ascii="Arial" w:hAnsi="Arial" w:cs="Arial"/>
        </w:rPr>
      </w:pPr>
    </w:p>
    <w:p w14:paraId="2275CB26" w14:textId="77777777" w:rsidR="00CD587F" w:rsidRPr="00F15447" w:rsidRDefault="00CD587F" w:rsidP="007427C7">
      <w:pPr>
        <w:pStyle w:val="Ttulo1"/>
        <w:numPr>
          <w:ilvl w:val="0"/>
          <w:numId w:val="5"/>
        </w:numPr>
        <w:shd w:val="clear" w:color="auto" w:fill="215868" w:themeFill="accent5" w:themeFillShade="80"/>
        <w:spacing w:before="0" w:line="276" w:lineRule="auto"/>
        <w:ind w:left="567" w:hanging="567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bookmarkStart w:id="2" w:name="_Toc91145901"/>
      <w:bookmarkStart w:id="3" w:name="_Toc91146156"/>
      <w:r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ROTINAS </w:t>
      </w:r>
      <w:r w:rsidR="007168BC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ADMINISTRATIVAS </w:t>
      </w:r>
      <w:r w:rsidR="00DD143A" w:rsidRPr="00F15447">
        <w:rPr>
          <w:rFonts w:ascii="Arial" w:hAnsi="Arial" w:cs="Arial"/>
          <w:color w:val="FFFFFF" w:themeColor="background1"/>
          <w:sz w:val="22"/>
          <w:szCs w:val="22"/>
        </w:rPr>
        <w:t>QUE ANTECEDEM</w:t>
      </w:r>
      <w:r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 O ENCERRAMENTO DO EXERCÍCIO</w:t>
      </w:r>
      <w:bookmarkEnd w:id="2"/>
      <w:bookmarkEnd w:id="3"/>
    </w:p>
    <w:p w14:paraId="1BFF2A6D" w14:textId="77777777" w:rsidR="00CD587F" w:rsidRDefault="00CD587F" w:rsidP="003555CC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270B653A" w14:textId="77777777" w:rsidR="00CC2C3F" w:rsidRDefault="00CC2C3F" w:rsidP="003555CC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7B371C70" w14:textId="77777777" w:rsidR="00574C7A" w:rsidRPr="00613215" w:rsidRDefault="00967D23" w:rsidP="00713DC8">
      <w:pPr>
        <w:pStyle w:val="Ttulo2"/>
        <w:tabs>
          <w:tab w:val="left" w:pos="567"/>
        </w:tabs>
        <w:spacing w:before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4" w:name="_Toc91145902"/>
      <w:bookmarkStart w:id="5" w:name="_Toc91146157"/>
      <w:r>
        <w:rPr>
          <w:rFonts w:ascii="Arial" w:hAnsi="Arial" w:cs="Arial"/>
          <w:color w:val="auto"/>
          <w:sz w:val="22"/>
          <w:szCs w:val="22"/>
        </w:rPr>
        <w:t>1</w:t>
      </w:r>
      <w:r w:rsidR="00F97CBD" w:rsidRPr="00613215">
        <w:rPr>
          <w:rFonts w:ascii="Arial" w:hAnsi="Arial" w:cs="Arial"/>
          <w:color w:val="auto"/>
          <w:sz w:val="22"/>
          <w:szCs w:val="22"/>
        </w:rPr>
        <w:t>.1</w:t>
      </w:r>
      <w:r w:rsidR="00F97CBD" w:rsidRPr="00613215">
        <w:rPr>
          <w:rFonts w:ascii="Arial" w:hAnsi="Arial" w:cs="Arial"/>
          <w:color w:val="auto"/>
          <w:sz w:val="22"/>
          <w:szCs w:val="22"/>
        </w:rPr>
        <w:tab/>
      </w:r>
      <w:bookmarkStart w:id="6" w:name="OLE_LINK1"/>
      <w:r w:rsidR="00CD587F" w:rsidRPr="00613215">
        <w:rPr>
          <w:rFonts w:ascii="Arial" w:hAnsi="Arial" w:cs="Arial"/>
          <w:color w:val="auto"/>
          <w:sz w:val="22"/>
          <w:szCs w:val="22"/>
        </w:rPr>
        <w:t xml:space="preserve">Suprimento de </w:t>
      </w:r>
      <w:r w:rsidR="00DD143A" w:rsidRPr="00613215">
        <w:rPr>
          <w:rFonts w:ascii="Arial" w:hAnsi="Arial" w:cs="Arial"/>
          <w:color w:val="auto"/>
          <w:sz w:val="22"/>
          <w:szCs w:val="22"/>
        </w:rPr>
        <w:t>Fundos</w:t>
      </w:r>
      <w:r w:rsidR="00DD143A">
        <w:rPr>
          <w:rFonts w:ascii="Arial" w:hAnsi="Arial" w:cs="Arial"/>
          <w:color w:val="auto"/>
          <w:sz w:val="22"/>
          <w:szCs w:val="22"/>
        </w:rPr>
        <w:t xml:space="preserve"> -</w:t>
      </w:r>
      <w:r w:rsidR="00DD143A" w:rsidRPr="00DD143A">
        <w:rPr>
          <w:rFonts w:ascii="Arial" w:hAnsi="Arial" w:cs="Arial"/>
          <w:color w:val="auto"/>
          <w:sz w:val="22"/>
          <w:szCs w:val="22"/>
        </w:rPr>
        <w:t xml:space="preserve"> </w:t>
      </w:r>
      <w:r w:rsidR="00DD143A">
        <w:rPr>
          <w:rFonts w:ascii="Arial" w:hAnsi="Arial" w:cs="Arial"/>
          <w:color w:val="auto"/>
          <w:sz w:val="22"/>
          <w:szCs w:val="22"/>
        </w:rPr>
        <w:t>Prestação de Contas</w:t>
      </w:r>
      <w:bookmarkEnd w:id="4"/>
      <w:bookmarkEnd w:id="5"/>
    </w:p>
    <w:p w14:paraId="0C4AE1A3" w14:textId="77777777" w:rsidR="00DD143A" w:rsidRDefault="00547E0D" w:rsidP="00713DC8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Á</w:t>
      </w:r>
      <w:r w:rsidR="00DD143A" w:rsidRPr="00DD143A">
        <w:rPr>
          <w:rFonts w:ascii="Arial" w:hAnsi="Arial" w:cs="Arial"/>
          <w:b/>
          <w:sz w:val="22"/>
          <w:szCs w:val="22"/>
        </w:rPr>
        <w:t>reas envolvidas</w:t>
      </w:r>
      <w:bookmarkEnd w:id="6"/>
      <w:r w:rsidR="00DD143A" w:rsidRPr="00DD143A">
        <w:rPr>
          <w:rFonts w:ascii="Arial" w:hAnsi="Arial" w:cs="Arial"/>
          <w:b/>
          <w:sz w:val="22"/>
          <w:szCs w:val="22"/>
        </w:rPr>
        <w:t>:</w:t>
      </w:r>
      <w:r w:rsidR="00DD143A">
        <w:rPr>
          <w:rFonts w:ascii="Arial" w:hAnsi="Arial" w:cs="Arial"/>
          <w:sz w:val="22"/>
          <w:szCs w:val="22"/>
        </w:rPr>
        <w:t xml:space="preserve"> Financeiro e </w:t>
      </w:r>
      <w:r w:rsidR="00EF658B">
        <w:rPr>
          <w:rFonts w:ascii="Arial" w:hAnsi="Arial" w:cs="Arial"/>
          <w:sz w:val="22"/>
          <w:szCs w:val="22"/>
        </w:rPr>
        <w:t xml:space="preserve">Responsáveis </w:t>
      </w:r>
      <w:r w:rsidR="00DD143A">
        <w:rPr>
          <w:rFonts w:ascii="Arial" w:hAnsi="Arial" w:cs="Arial"/>
          <w:sz w:val="22"/>
          <w:szCs w:val="22"/>
        </w:rPr>
        <w:t>por suprimentos:</w:t>
      </w:r>
    </w:p>
    <w:p w14:paraId="2FBEE1E3" w14:textId="77777777" w:rsidR="00547E0D" w:rsidRDefault="00547E0D" w:rsidP="00713DC8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48EC99BB" w14:textId="5D9F745B" w:rsidR="002A5814" w:rsidRDefault="002A5814" w:rsidP="001E2485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Os valores concedidos a título de Suprimento de Fundos </w:t>
      </w:r>
      <w:r w:rsidR="00CD587F" w:rsidRPr="00613215">
        <w:rPr>
          <w:rFonts w:ascii="Arial" w:hAnsi="Arial" w:cs="Arial"/>
          <w:sz w:val="22"/>
          <w:szCs w:val="22"/>
        </w:rPr>
        <w:t>dever</w:t>
      </w:r>
      <w:r w:rsidRPr="00613215">
        <w:rPr>
          <w:rFonts w:ascii="Arial" w:hAnsi="Arial" w:cs="Arial"/>
          <w:sz w:val="22"/>
          <w:szCs w:val="22"/>
        </w:rPr>
        <w:t>ão</w:t>
      </w:r>
      <w:r w:rsidR="00CD587F" w:rsidRPr="00613215">
        <w:rPr>
          <w:rFonts w:ascii="Arial" w:hAnsi="Arial" w:cs="Arial"/>
          <w:sz w:val="22"/>
          <w:szCs w:val="22"/>
        </w:rPr>
        <w:t xml:space="preserve"> ser</w:t>
      </w:r>
      <w:r w:rsidR="00F06388" w:rsidRPr="00613215">
        <w:rPr>
          <w:rFonts w:ascii="Arial" w:hAnsi="Arial" w:cs="Arial"/>
          <w:sz w:val="22"/>
          <w:szCs w:val="22"/>
        </w:rPr>
        <w:t xml:space="preserve"> </w:t>
      </w:r>
      <w:r w:rsidR="001E2485" w:rsidRPr="00613215">
        <w:rPr>
          <w:rFonts w:ascii="Arial" w:hAnsi="Arial" w:cs="Arial"/>
          <w:sz w:val="22"/>
          <w:szCs w:val="22"/>
        </w:rPr>
        <w:t>prestados</w:t>
      </w:r>
      <w:r w:rsidRPr="00613215">
        <w:rPr>
          <w:rFonts w:ascii="Arial" w:hAnsi="Arial" w:cs="Arial"/>
          <w:sz w:val="22"/>
          <w:szCs w:val="22"/>
        </w:rPr>
        <w:t xml:space="preserve"> contas </w:t>
      </w:r>
      <w:r w:rsidRPr="00DD143A">
        <w:rPr>
          <w:rFonts w:ascii="Arial" w:hAnsi="Arial" w:cs="Arial"/>
          <w:sz w:val="22"/>
          <w:szCs w:val="22"/>
          <w:u w:val="single"/>
        </w:rPr>
        <w:t>até 31/12/</w:t>
      </w:r>
      <w:r w:rsidR="00A41D1B" w:rsidRPr="00DD143A">
        <w:rPr>
          <w:rFonts w:ascii="Arial" w:hAnsi="Arial" w:cs="Arial"/>
          <w:sz w:val="22"/>
          <w:szCs w:val="22"/>
          <w:u w:val="single"/>
        </w:rPr>
        <w:t>202</w:t>
      </w:r>
      <w:r w:rsidR="002C1B6F">
        <w:rPr>
          <w:rFonts w:ascii="Arial" w:hAnsi="Arial" w:cs="Arial"/>
          <w:sz w:val="22"/>
          <w:szCs w:val="22"/>
          <w:u w:val="single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 e o saldo remanescente depositado na conta do Conselho</w:t>
      </w:r>
      <w:r w:rsidR="00574C7A" w:rsidRPr="00613215">
        <w:rPr>
          <w:rFonts w:ascii="Arial" w:hAnsi="Arial" w:cs="Arial"/>
          <w:sz w:val="22"/>
          <w:szCs w:val="22"/>
        </w:rPr>
        <w:t xml:space="preserve"> até o encerramento do balanço</w:t>
      </w:r>
      <w:r w:rsidR="00CD587F" w:rsidRPr="00613215">
        <w:rPr>
          <w:rFonts w:ascii="Arial" w:hAnsi="Arial" w:cs="Arial"/>
          <w:sz w:val="22"/>
          <w:szCs w:val="22"/>
        </w:rPr>
        <w:t>.</w:t>
      </w:r>
      <w:r w:rsidR="00547E0D">
        <w:rPr>
          <w:rFonts w:ascii="Arial" w:hAnsi="Arial" w:cs="Arial"/>
          <w:sz w:val="22"/>
          <w:szCs w:val="22"/>
        </w:rPr>
        <w:t xml:space="preserve"> (</w:t>
      </w:r>
      <w:r w:rsidR="00547E0D" w:rsidRPr="00613215">
        <w:rPr>
          <w:rFonts w:ascii="Arial" w:hAnsi="Arial" w:cs="Arial"/>
          <w:sz w:val="22"/>
          <w:szCs w:val="22"/>
        </w:rPr>
        <w:t>Manual de Co</w:t>
      </w:r>
      <w:r w:rsidR="00547E0D">
        <w:rPr>
          <w:rFonts w:ascii="Arial" w:hAnsi="Arial" w:cs="Arial"/>
          <w:sz w:val="22"/>
          <w:szCs w:val="22"/>
        </w:rPr>
        <w:t>ntabilidade do Sistema CFC/</w:t>
      </w:r>
      <w:proofErr w:type="spellStart"/>
      <w:r w:rsidR="00547E0D">
        <w:rPr>
          <w:rFonts w:ascii="Arial" w:hAnsi="Arial" w:cs="Arial"/>
          <w:sz w:val="22"/>
          <w:szCs w:val="22"/>
        </w:rPr>
        <w:t>CRCs</w:t>
      </w:r>
      <w:proofErr w:type="spellEnd"/>
      <w:r w:rsidR="00547E0D" w:rsidRPr="00613215">
        <w:rPr>
          <w:rFonts w:ascii="Arial" w:hAnsi="Arial" w:cs="Arial"/>
          <w:sz w:val="22"/>
          <w:szCs w:val="22"/>
        </w:rPr>
        <w:t>, p</w:t>
      </w:r>
      <w:r w:rsidR="00547E0D">
        <w:rPr>
          <w:rFonts w:ascii="Arial" w:hAnsi="Arial" w:cs="Arial"/>
          <w:sz w:val="22"/>
          <w:szCs w:val="22"/>
        </w:rPr>
        <w:t>g</w:t>
      </w:r>
      <w:r w:rsidR="00547E0D" w:rsidRPr="00613215">
        <w:rPr>
          <w:rFonts w:ascii="Arial" w:hAnsi="Arial" w:cs="Arial"/>
          <w:sz w:val="22"/>
          <w:szCs w:val="22"/>
        </w:rPr>
        <w:t>. 3</w:t>
      </w:r>
      <w:r w:rsidR="00EF658B">
        <w:rPr>
          <w:rFonts w:ascii="Arial" w:hAnsi="Arial" w:cs="Arial"/>
          <w:sz w:val="22"/>
          <w:szCs w:val="22"/>
        </w:rPr>
        <w:t>2</w:t>
      </w:r>
      <w:r w:rsidR="00547E0D">
        <w:rPr>
          <w:rFonts w:ascii="Arial" w:hAnsi="Arial" w:cs="Arial"/>
          <w:sz w:val="22"/>
          <w:szCs w:val="22"/>
        </w:rPr>
        <w:t>)</w:t>
      </w:r>
    </w:p>
    <w:p w14:paraId="37D273B9" w14:textId="60C6A57B" w:rsidR="00574C7A" w:rsidRDefault="00574C7A" w:rsidP="003555CC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3FC75A57" w14:textId="77777777" w:rsidR="00A24CEF" w:rsidRDefault="00A24CEF" w:rsidP="003555CC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00289FDF" w14:textId="77777777" w:rsidR="00574C7A" w:rsidRPr="00613215" w:rsidRDefault="002C1EA7" w:rsidP="00AF76B0">
      <w:pPr>
        <w:pStyle w:val="Ttulo2"/>
        <w:tabs>
          <w:tab w:val="left" w:pos="567"/>
        </w:tabs>
        <w:spacing w:before="0" w:after="60"/>
        <w:jc w:val="both"/>
        <w:rPr>
          <w:rFonts w:ascii="Arial" w:hAnsi="Arial" w:cs="Arial"/>
          <w:color w:val="auto"/>
          <w:sz w:val="22"/>
          <w:szCs w:val="22"/>
        </w:rPr>
      </w:pPr>
      <w:bookmarkStart w:id="7" w:name="_Toc91145903"/>
      <w:bookmarkStart w:id="8" w:name="_Toc91146158"/>
      <w:r>
        <w:rPr>
          <w:rFonts w:ascii="Arial" w:hAnsi="Arial" w:cs="Arial"/>
          <w:color w:val="auto"/>
          <w:sz w:val="22"/>
          <w:szCs w:val="22"/>
        </w:rPr>
        <w:t>1</w:t>
      </w:r>
      <w:r w:rsidR="00F97CBD" w:rsidRPr="00613215">
        <w:rPr>
          <w:rFonts w:ascii="Arial" w:hAnsi="Arial" w:cs="Arial"/>
          <w:color w:val="auto"/>
          <w:sz w:val="22"/>
          <w:szCs w:val="22"/>
        </w:rPr>
        <w:t>.2</w:t>
      </w:r>
      <w:r w:rsidR="00F97CBD" w:rsidRPr="00613215">
        <w:rPr>
          <w:rFonts w:ascii="Arial" w:hAnsi="Arial" w:cs="Arial"/>
          <w:color w:val="auto"/>
          <w:sz w:val="22"/>
          <w:szCs w:val="22"/>
        </w:rPr>
        <w:tab/>
      </w:r>
      <w:bookmarkStart w:id="9" w:name="OLE_LINK2"/>
      <w:r w:rsidR="0022123A" w:rsidRPr="00613215">
        <w:rPr>
          <w:rFonts w:ascii="Arial" w:hAnsi="Arial" w:cs="Arial"/>
          <w:color w:val="auto"/>
          <w:sz w:val="22"/>
          <w:szCs w:val="22"/>
        </w:rPr>
        <w:t xml:space="preserve">Inventário dos </w:t>
      </w:r>
      <w:r w:rsidR="00374809" w:rsidRPr="00613215">
        <w:rPr>
          <w:rFonts w:ascii="Arial" w:hAnsi="Arial" w:cs="Arial"/>
          <w:color w:val="auto"/>
          <w:sz w:val="22"/>
          <w:szCs w:val="22"/>
        </w:rPr>
        <w:t>B</w:t>
      </w:r>
      <w:r w:rsidR="0022123A" w:rsidRPr="00613215">
        <w:rPr>
          <w:rFonts w:ascii="Arial" w:hAnsi="Arial" w:cs="Arial"/>
          <w:color w:val="auto"/>
          <w:sz w:val="22"/>
          <w:szCs w:val="22"/>
        </w:rPr>
        <w:t xml:space="preserve">ens do </w:t>
      </w:r>
      <w:r w:rsidR="00CD587F" w:rsidRPr="00613215">
        <w:rPr>
          <w:rFonts w:ascii="Arial" w:hAnsi="Arial" w:cs="Arial"/>
          <w:color w:val="auto"/>
          <w:sz w:val="22"/>
          <w:szCs w:val="22"/>
        </w:rPr>
        <w:t>Almoxarifado</w:t>
      </w:r>
      <w:bookmarkEnd w:id="7"/>
      <w:bookmarkEnd w:id="9"/>
      <w:bookmarkEnd w:id="8"/>
    </w:p>
    <w:p w14:paraId="3189D0A1" w14:textId="77777777" w:rsidR="00DD143A" w:rsidRDefault="00DD143A" w:rsidP="00DD143A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D143A">
        <w:rPr>
          <w:rFonts w:ascii="Arial" w:hAnsi="Arial" w:cs="Arial"/>
          <w:b/>
          <w:sz w:val="22"/>
          <w:szCs w:val="22"/>
        </w:rPr>
        <w:t>Áreas envolvidas:</w:t>
      </w:r>
      <w:r>
        <w:rPr>
          <w:rFonts w:ascii="Arial" w:hAnsi="Arial" w:cs="Arial"/>
          <w:sz w:val="22"/>
          <w:szCs w:val="22"/>
        </w:rPr>
        <w:t xml:space="preserve"> </w:t>
      </w:r>
      <w:r w:rsidR="00547E0D">
        <w:rPr>
          <w:rFonts w:ascii="Arial" w:hAnsi="Arial" w:cs="Arial"/>
          <w:sz w:val="22"/>
          <w:szCs w:val="22"/>
        </w:rPr>
        <w:t>Responsável pelo controle de bens</w:t>
      </w:r>
      <w:r w:rsidR="00EF658B">
        <w:rPr>
          <w:rFonts w:ascii="Arial" w:hAnsi="Arial" w:cs="Arial"/>
          <w:sz w:val="22"/>
          <w:szCs w:val="22"/>
        </w:rPr>
        <w:t xml:space="preserve"> de consumo</w:t>
      </w:r>
      <w:r w:rsidR="00547E0D">
        <w:rPr>
          <w:rFonts w:ascii="Arial" w:hAnsi="Arial" w:cs="Arial"/>
          <w:sz w:val="22"/>
          <w:szCs w:val="22"/>
        </w:rPr>
        <w:t xml:space="preserve">, </w:t>
      </w:r>
      <w:r w:rsidR="00EF658B">
        <w:rPr>
          <w:rFonts w:ascii="Arial" w:hAnsi="Arial" w:cs="Arial"/>
          <w:sz w:val="22"/>
          <w:szCs w:val="22"/>
        </w:rPr>
        <w:t xml:space="preserve">Comissão Inventariante </w:t>
      </w:r>
      <w:r w:rsidR="00547E0D">
        <w:rPr>
          <w:rFonts w:ascii="Arial" w:hAnsi="Arial" w:cs="Arial"/>
          <w:sz w:val="22"/>
          <w:szCs w:val="22"/>
        </w:rPr>
        <w:t xml:space="preserve">e </w:t>
      </w:r>
      <w:r w:rsidR="00EF658B">
        <w:rPr>
          <w:rFonts w:ascii="Arial" w:hAnsi="Arial" w:cs="Arial"/>
          <w:sz w:val="22"/>
          <w:szCs w:val="22"/>
        </w:rPr>
        <w:t>Diretoria</w:t>
      </w:r>
      <w:r>
        <w:rPr>
          <w:rFonts w:ascii="Arial" w:hAnsi="Arial" w:cs="Arial"/>
          <w:sz w:val="22"/>
          <w:szCs w:val="22"/>
        </w:rPr>
        <w:t>:</w:t>
      </w:r>
    </w:p>
    <w:p w14:paraId="0F15872F" w14:textId="77777777" w:rsidR="00DD143A" w:rsidRDefault="00DD143A" w:rsidP="001E2485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47EFDE01" w14:textId="77777777" w:rsidR="00CD587F" w:rsidRPr="00613215" w:rsidRDefault="00CD587F" w:rsidP="001E2485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Os materiais armazenados no almoxarifado deverão ser inventariados regularmente, com a finalidade de impedir que haja perdas de qualquer natureza e, </w:t>
      </w:r>
      <w:r w:rsidRPr="00613215">
        <w:rPr>
          <w:rFonts w:ascii="Arial" w:hAnsi="Arial" w:cs="Arial"/>
          <w:sz w:val="22"/>
          <w:szCs w:val="22"/>
          <w:u w:val="single"/>
        </w:rPr>
        <w:t>anualmente</w:t>
      </w:r>
      <w:r w:rsidRPr="00613215">
        <w:rPr>
          <w:rFonts w:ascii="Arial" w:hAnsi="Arial" w:cs="Arial"/>
          <w:sz w:val="22"/>
          <w:szCs w:val="22"/>
        </w:rPr>
        <w:t>, por ocasião do encerramento do exercício, para validar os saldos apresentados no controle patrimonial dos materiais estocados, conciliando com os saldos contábeis</w:t>
      </w:r>
      <w:r w:rsidR="00737A71">
        <w:rPr>
          <w:rFonts w:ascii="Arial" w:hAnsi="Arial" w:cs="Arial"/>
          <w:sz w:val="22"/>
          <w:szCs w:val="22"/>
        </w:rPr>
        <w:t>.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EF658B">
        <w:rPr>
          <w:rFonts w:ascii="Arial" w:hAnsi="Arial" w:cs="Arial"/>
          <w:sz w:val="22"/>
          <w:szCs w:val="22"/>
        </w:rPr>
        <w:t>(</w:t>
      </w:r>
      <w:r w:rsidR="00EF658B" w:rsidRPr="00613215">
        <w:rPr>
          <w:rFonts w:ascii="Arial" w:hAnsi="Arial" w:cs="Arial"/>
          <w:sz w:val="22"/>
          <w:szCs w:val="22"/>
        </w:rPr>
        <w:t>Manual de Co</w:t>
      </w:r>
      <w:r w:rsidR="00EF658B">
        <w:rPr>
          <w:rFonts w:ascii="Arial" w:hAnsi="Arial" w:cs="Arial"/>
          <w:sz w:val="22"/>
          <w:szCs w:val="22"/>
        </w:rPr>
        <w:t>ntabilidade do Sistema CFC/</w:t>
      </w:r>
      <w:proofErr w:type="spellStart"/>
      <w:r w:rsidR="00EF658B">
        <w:rPr>
          <w:rFonts w:ascii="Arial" w:hAnsi="Arial" w:cs="Arial"/>
          <w:sz w:val="22"/>
          <w:szCs w:val="22"/>
        </w:rPr>
        <w:t>CRCs</w:t>
      </w:r>
      <w:proofErr w:type="spellEnd"/>
      <w:r w:rsidR="00EF658B" w:rsidRPr="00613215">
        <w:rPr>
          <w:rFonts w:ascii="Arial" w:hAnsi="Arial" w:cs="Arial"/>
          <w:sz w:val="22"/>
          <w:szCs w:val="22"/>
        </w:rPr>
        <w:t>, p</w:t>
      </w:r>
      <w:r w:rsidR="00EF658B">
        <w:rPr>
          <w:rFonts w:ascii="Arial" w:hAnsi="Arial" w:cs="Arial"/>
          <w:sz w:val="22"/>
          <w:szCs w:val="22"/>
        </w:rPr>
        <w:t>g</w:t>
      </w:r>
      <w:r w:rsidR="00EF658B" w:rsidRPr="00613215">
        <w:rPr>
          <w:rFonts w:ascii="Arial" w:hAnsi="Arial" w:cs="Arial"/>
          <w:sz w:val="22"/>
          <w:szCs w:val="22"/>
        </w:rPr>
        <w:t>. 3</w:t>
      </w:r>
      <w:r w:rsidR="00EF658B">
        <w:rPr>
          <w:rFonts w:ascii="Arial" w:hAnsi="Arial" w:cs="Arial"/>
          <w:sz w:val="22"/>
          <w:szCs w:val="22"/>
        </w:rPr>
        <w:t>3)</w:t>
      </w:r>
    </w:p>
    <w:p w14:paraId="5824B496" w14:textId="77777777" w:rsidR="00CD587F" w:rsidRDefault="00CD587F" w:rsidP="003555CC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1330D1BC" w14:textId="77777777" w:rsidR="00CC2C3F" w:rsidRPr="00613215" w:rsidRDefault="00CC2C3F" w:rsidP="003555CC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52EADAB5" w14:textId="77777777" w:rsidR="001D6D74" w:rsidRPr="00613215" w:rsidRDefault="002C1EA7" w:rsidP="00713DC8">
      <w:pPr>
        <w:pStyle w:val="Ttulo2"/>
        <w:tabs>
          <w:tab w:val="left" w:pos="567"/>
        </w:tabs>
        <w:spacing w:before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10" w:name="_Toc91145904"/>
      <w:bookmarkStart w:id="11" w:name="_Toc91146159"/>
      <w:r>
        <w:rPr>
          <w:rFonts w:ascii="Arial" w:hAnsi="Arial" w:cs="Arial"/>
          <w:color w:val="auto"/>
          <w:sz w:val="22"/>
          <w:szCs w:val="22"/>
        </w:rPr>
        <w:t>1</w:t>
      </w:r>
      <w:r w:rsidR="00F97CBD" w:rsidRPr="00613215">
        <w:rPr>
          <w:rFonts w:ascii="Arial" w:hAnsi="Arial" w:cs="Arial"/>
          <w:color w:val="auto"/>
          <w:sz w:val="22"/>
          <w:szCs w:val="22"/>
        </w:rPr>
        <w:t>.3</w:t>
      </w:r>
      <w:r w:rsidR="00F97CBD" w:rsidRPr="00613215">
        <w:rPr>
          <w:rFonts w:ascii="Arial" w:hAnsi="Arial" w:cs="Arial"/>
          <w:color w:val="auto"/>
          <w:sz w:val="22"/>
          <w:szCs w:val="22"/>
        </w:rPr>
        <w:tab/>
      </w:r>
      <w:bookmarkStart w:id="12" w:name="OLE_LINK3"/>
      <w:r w:rsidR="0022123A" w:rsidRPr="00613215">
        <w:rPr>
          <w:rFonts w:ascii="Arial" w:hAnsi="Arial" w:cs="Arial"/>
          <w:color w:val="auto"/>
          <w:sz w:val="22"/>
          <w:szCs w:val="22"/>
        </w:rPr>
        <w:t xml:space="preserve">Inventário dos </w:t>
      </w:r>
      <w:r w:rsidR="00CD587F" w:rsidRPr="00613215">
        <w:rPr>
          <w:rFonts w:ascii="Arial" w:hAnsi="Arial" w:cs="Arial"/>
          <w:color w:val="auto"/>
          <w:sz w:val="22"/>
          <w:szCs w:val="22"/>
        </w:rPr>
        <w:t>Bens Patrimoniais</w:t>
      </w:r>
      <w:bookmarkEnd w:id="10"/>
      <w:bookmarkEnd w:id="12"/>
      <w:bookmarkEnd w:id="11"/>
    </w:p>
    <w:p w14:paraId="16D5418D" w14:textId="77777777" w:rsidR="00547E0D" w:rsidRDefault="00547E0D" w:rsidP="00713DC8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D143A">
        <w:rPr>
          <w:rFonts w:ascii="Arial" w:hAnsi="Arial" w:cs="Arial"/>
          <w:b/>
          <w:sz w:val="22"/>
          <w:szCs w:val="22"/>
        </w:rPr>
        <w:t>Áreas envolvidas:</w:t>
      </w:r>
      <w:r>
        <w:rPr>
          <w:rFonts w:ascii="Arial" w:hAnsi="Arial" w:cs="Arial"/>
          <w:sz w:val="22"/>
          <w:szCs w:val="22"/>
        </w:rPr>
        <w:t xml:space="preserve"> Responsável pelo controle de bens</w:t>
      </w:r>
      <w:r w:rsidR="00EF658B">
        <w:rPr>
          <w:rFonts w:ascii="Arial" w:hAnsi="Arial" w:cs="Arial"/>
          <w:sz w:val="22"/>
          <w:szCs w:val="22"/>
        </w:rPr>
        <w:t xml:space="preserve"> patrimoniais</w:t>
      </w:r>
      <w:r>
        <w:rPr>
          <w:rFonts w:ascii="Arial" w:hAnsi="Arial" w:cs="Arial"/>
          <w:sz w:val="22"/>
          <w:szCs w:val="22"/>
        </w:rPr>
        <w:t xml:space="preserve">, </w:t>
      </w:r>
      <w:r w:rsidR="00EF658B">
        <w:rPr>
          <w:rFonts w:ascii="Arial" w:hAnsi="Arial" w:cs="Arial"/>
          <w:sz w:val="22"/>
          <w:szCs w:val="22"/>
        </w:rPr>
        <w:t xml:space="preserve">Comissão Inventariante </w:t>
      </w:r>
      <w:r>
        <w:rPr>
          <w:rFonts w:ascii="Arial" w:hAnsi="Arial" w:cs="Arial"/>
          <w:sz w:val="22"/>
          <w:szCs w:val="22"/>
        </w:rPr>
        <w:t xml:space="preserve">e </w:t>
      </w:r>
      <w:r w:rsidR="00EF658B">
        <w:rPr>
          <w:rFonts w:ascii="Arial" w:hAnsi="Arial" w:cs="Arial"/>
          <w:sz w:val="22"/>
          <w:szCs w:val="22"/>
        </w:rPr>
        <w:t>Diretoria</w:t>
      </w:r>
      <w:r>
        <w:rPr>
          <w:rFonts w:ascii="Arial" w:hAnsi="Arial" w:cs="Arial"/>
          <w:sz w:val="22"/>
          <w:szCs w:val="22"/>
        </w:rPr>
        <w:t>:</w:t>
      </w:r>
    </w:p>
    <w:p w14:paraId="0E407200" w14:textId="77777777" w:rsidR="00547E0D" w:rsidRDefault="00547E0D" w:rsidP="001E2485">
      <w:pPr>
        <w:pStyle w:val="PargrafodaLista"/>
        <w:spacing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5962312E" w14:textId="77777777" w:rsidR="00CD587F" w:rsidRPr="00613215" w:rsidRDefault="00CD587F" w:rsidP="001E2485">
      <w:pPr>
        <w:pStyle w:val="PargrafodaLista"/>
        <w:spacing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Deverá ser realizado o inventário anual dos bens patrimoniais</w:t>
      </w:r>
      <w:r w:rsidR="00C55378"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conforme </w:t>
      </w:r>
      <w:r w:rsidR="007F7631" w:rsidRPr="00613215">
        <w:rPr>
          <w:rFonts w:ascii="Arial" w:hAnsi="Arial" w:cs="Arial"/>
          <w:sz w:val="22"/>
          <w:szCs w:val="22"/>
        </w:rPr>
        <w:t>orientações do Manual Administrativo e Financeiro do Sistema CFC/</w:t>
      </w:r>
      <w:proofErr w:type="spellStart"/>
      <w:r w:rsidR="007F7631" w:rsidRPr="00613215">
        <w:rPr>
          <w:rFonts w:ascii="Arial" w:hAnsi="Arial" w:cs="Arial"/>
          <w:sz w:val="22"/>
          <w:szCs w:val="22"/>
        </w:rPr>
        <w:t>CRCs</w:t>
      </w:r>
      <w:proofErr w:type="spellEnd"/>
      <w:r w:rsidR="007F7631" w:rsidRPr="00613215">
        <w:rPr>
          <w:rFonts w:ascii="Arial" w:hAnsi="Arial" w:cs="Arial"/>
          <w:sz w:val="22"/>
          <w:szCs w:val="22"/>
        </w:rPr>
        <w:t xml:space="preserve">, p. 122, </w:t>
      </w:r>
      <w:r w:rsidRPr="00613215">
        <w:rPr>
          <w:rFonts w:ascii="Arial" w:hAnsi="Arial" w:cs="Arial"/>
          <w:sz w:val="22"/>
          <w:szCs w:val="22"/>
        </w:rPr>
        <w:t>em data mais próxima ao encerramento do exercício e se destina a comprovar a espécie, a quantidade e o valor dos bens patrimoniais</w:t>
      </w:r>
      <w:r w:rsidR="00C55378"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de acordo com o Manual de Contabilidade do Sistema CFC/</w:t>
      </w:r>
      <w:proofErr w:type="spellStart"/>
      <w:r w:rsidRPr="00613215">
        <w:rPr>
          <w:rFonts w:ascii="Arial" w:hAnsi="Arial" w:cs="Arial"/>
          <w:sz w:val="22"/>
          <w:szCs w:val="22"/>
        </w:rPr>
        <w:t>CRCs</w:t>
      </w:r>
      <w:proofErr w:type="spellEnd"/>
      <w:r w:rsidRPr="00613215">
        <w:rPr>
          <w:rFonts w:ascii="Arial" w:hAnsi="Arial" w:cs="Arial"/>
          <w:sz w:val="22"/>
          <w:szCs w:val="22"/>
        </w:rPr>
        <w:t xml:space="preserve"> (p</w:t>
      </w:r>
      <w:r w:rsidR="00EF658B">
        <w:rPr>
          <w:rFonts w:ascii="Arial" w:hAnsi="Arial" w:cs="Arial"/>
          <w:sz w:val="22"/>
          <w:szCs w:val="22"/>
        </w:rPr>
        <w:t>g</w:t>
      </w:r>
      <w:r w:rsidRPr="00613215">
        <w:rPr>
          <w:rFonts w:ascii="Arial" w:hAnsi="Arial" w:cs="Arial"/>
          <w:sz w:val="22"/>
          <w:szCs w:val="22"/>
        </w:rPr>
        <w:t>. 34).</w:t>
      </w:r>
    </w:p>
    <w:p w14:paraId="2705A0FB" w14:textId="77777777" w:rsidR="00915541" w:rsidRPr="00613215" w:rsidRDefault="00915541" w:rsidP="001E2485">
      <w:pPr>
        <w:pStyle w:val="PargrafodaLista"/>
        <w:spacing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Solicita-se atenção, principalmente, quando a vida útil dos bens, para que guardem paridade com as orientações expedidas </w:t>
      </w:r>
      <w:r w:rsidRPr="00713DC8">
        <w:rPr>
          <w:rFonts w:ascii="Arial" w:hAnsi="Arial" w:cs="Arial"/>
          <w:sz w:val="22"/>
          <w:szCs w:val="22"/>
        </w:rPr>
        <w:t>pela INT VPCI Nº 004/2012, evitando</w:t>
      </w:r>
      <w:r w:rsidRPr="00613215">
        <w:rPr>
          <w:rFonts w:ascii="Arial" w:hAnsi="Arial" w:cs="Arial"/>
          <w:sz w:val="22"/>
          <w:szCs w:val="22"/>
        </w:rPr>
        <w:t xml:space="preserve"> diferenças, conforme apontado em relatórios de auditoria interna do CFC</w:t>
      </w:r>
      <w:r w:rsidR="00F942A6" w:rsidRPr="00613215">
        <w:rPr>
          <w:rFonts w:ascii="Arial" w:hAnsi="Arial" w:cs="Arial"/>
          <w:sz w:val="22"/>
          <w:szCs w:val="22"/>
        </w:rPr>
        <w:t>.</w:t>
      </w:r>
    </w:p>
    <w:p w14:paraId="1DFD8CE9" w14:textId="3E24FB33" w:rsidR="00C83F49" w:rsidRPr="00613215" w:rsidRDefault="00C83F49" w:rsidP="001E2485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As diferenças apuradas pela </w:t>
      </w:r>
      <w:r w:rsidR="001E2485" w:rsidRPr="00613215">
        <w:rPr>
          <w:rFonts w:ascii="Arial" w:hAnsi="Arial" w:cs="Arial"/>
          <w:sz w:val="22"/>
          <w:szCs w:val="22"/>
        </w:rPr>
        <w:t>C</w:t>
      </w:r>
      <w:r w:rsidRPr="00613215">
        <w:rPr>
          <w:rFonts w:ascii="Arial" w:hAnsi="Arial" w:cs="Arial"/>
          <w:sz w:val="22"/>
          <w:szCs w:val="22"/>
        </w:rPr>
        <w:t>omiss</w:t>
      </w:r>
      <w:r w:rsidR="001E2485" w:rsidRPr="00613215">
        <w:rPr>
          <w:rFonts w:ascii="Arial" w:hAnsi="Arial" w:cs="Arial"/>
          <w:sz w:val="22"/>
          <w:szCs w:val="22"/>
        </w:rPr>
        <w:t>ão de Inventário</w:t>
      </w:r>
      <w:r w:rsidRPr="00613215">
        <w:rPr>
          <w:rFonts w:ascii="Arial" w:hAnsi="Arial" w:cs="Arial"/>
          <w:sz w:val="22"/>
          <w:szCs w:val="22"/>
        </w:rPr>
        <w:t xml:space="preserve"> deverão ser encaminhadas </w:t>
      </w:r>
      <w:r w:rsidR="001E2485" w:rsidRPr="00613215">
        <w:rPr>
          <w:rFonts w:ascii="Arial" w:hAnsi="Arial" w:cs="Arial"/>
          <w:sz w:val="22"/>
          <w:szCs w:val="22"/>
        </w:rPr>
        <w:t>ao Setor Contábil,</w:t>
      </w:r>
      <w:r w:rsidRPr="00613215">
        <w:rPr>
          <w:rFonts w:ascii="Arial" w:hAnsi="Arial" w:cs="Arial"/>
          <w:sz w:val="22"/>
          <w:szCs w:val="22"/>
        </w:rPr>
        <w:t xml:space="preserve"> com o parecer e/ou medidas administrativas para sua regularização, a fim de que sejam evidenciadas adequadamen</w:t>
      </w:r>
      <w:r w:rsidR="00F942A6" w:rsidRPr="00613215">
        <w:rPr>
          <w:rFonts w:ascii="Arial" w:hAnsi="Arial" w:cs="Arial"/>
          <w:sz w:val="22"/>
          <w:szCs w:val="22"/>
        </w:rPr>
        <w:t xml:space="preserve">te pela </w:t>
      </w:r>
      <w:r w:rsidR="001E2485" w:rsidRPr="00613215">
        <w:rPr>
          <w:rFonts w:ascii="Arial" w:hAnsi="Arial" w:cs="Arial"/>
          <w:sz w:val="22"/>
          <w:szCs w:val="22"/>
        </w:rPr>
        <w:t>C</w:t>
      </w:r>
      <w:r w:rsidR="00F942A6" w:rsidRPr="00613215">
        <w:rPr>
          <w:rFonts w:ascii="Arial" w:hAnsi="Arial" w:cs="Arial"/>
          <w:sz w:val="22"/>
          <w:szCs w:val="22"/>
        </w:rPr>
        <w:t>ontabilidade, bem como</w:t>
      </w:r>
      <w:r w:rsidR="001E2485"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para que seja</w:t>
      </w:r>
      <w:r w:rsidR="006A5259" w:rsidRPr="00613215">
        <w:rPr>
          <w:rFonts w:ascii="Arial" w:hAnsi="Arial" w:cs="Arial"/>
          <w:sz w:val="22"/>
          <w:szCs w:val="22"/>
        </w:rPr>
        <w:t>m</w:t>
      </w:r>
      <w:r w:rsidRPr="00613215">
        <w:rPr>
          <w:rFonts w:ascii="Arial" w:hAnsi="Arial" w:cs="Arial"/>
          <w:sz w:val="22"/>
          <w:szCs w:val="22"/>
        </w:rPr>
        <w:t xml:space="preserve"> tr</w:t>
      </w:r>
      <w:r w:rsidR="00F942A6" w:rsidRPr="00613215">
        <w:rPr>
          <w:rFonts w:ascii="Arial" w:hAnsi="Arial" w:cs="Arial"/>
          <w:sz w:val="22"/>
          <w:szCs w:val="22"/>
        </w:rPr>
        <w:t>anscritas na</w:t>
      </w:r>
      <w:r w:rsidR="001E2485" w:rsidRPr="00613215">
        <w:rPr>
          <w:rFonts w:ascii="Arial" w:hAnsi="Arial" w:cs="Arial"/>
          <w:sz w:val="22"/>
          <w:szCs w:val="22"/>
        </w:rPr>
        <w:t>s</w:t>
      </w:r>
      <w:r w:rsidR="00F942A6" w:rsidRPr="00613215">
        <w:rPr>
          <w:rFonts w:ascii="Arial" w:hAnsi="Arial" w:cs="Arial"/>
          <w:sz w:val="22"/>
          <w:szCs w:val="22"/>
        </w:rPr>
        <w:t xml:space="preserve"> “Nota</w:t>
      </w:r>
      <w:r w:rsidR="001E2485" w:rsidRPr="00613215">
        <w:rPr>
          <w:rFonts w:ascii="Arial" w:hAnsi="Arial" w:cs="Arial"/>
          <w:sz w:val="22"/>
          <w:szCs w:val="22"/>
        </w:rPr>
        <w:t>s</w:t>
      </w:r>
      <w:r w:rsidR="00F942A6" w:rsidRPr="00613215">
        <w:rPr>
          <w:rFonts w:ascii="Arial" w:hAnsi="Arial" w:cs="Arial"/>
          <w:sz w:val="22"/>
          <w:szCs w:val="22"/>
        </w:rPr>
        <w:t xml:space="preserve"> Explicativa</w:t>
      </w:r>
      <w:r w:rsidR="001E2485" w:rsidRPr="00613215">
        <w:rPr>
          <w:rFonts w:ascii="Arial" w:hAnsi="Arial" w:cs="Arial"/>
          <w:sz w:val="22"/>
          <w:szCs w:val="22"/>
        </w:rPr>
        <w:t>s</w:t>
      </w:r>
      <w:r w:rsidR="00F942A6" w:rsidRPr="00613215">
        <w:rPr>
          <w:rFonts w:ascii="Arial" w:hAnsi="Arial" w:cs="Arial"/>
          <w:sz w:val="22"/>
          <w:szCs w:val="22"/>
        </w:rPr>
        <w:t xml:space="preserve"> à</w:t>
      </w:r>
      <w:r w:rsidRPr="00613215">
        <w:rPr>
          <w:rFonts w:ascii="Arial" w:hAnsi="Arial" w:cs="Arial"/>
          <w:sz w:val="22"/>
          <w:szCs w:val="22"/>
        </w:rPr>
        <w:t>s Demonstrações Contábeis”, integrante do processo de prestação de contas anual.</w:t>
      </w:r>
    </w:p>
    <w:p w14:paraId="23138450" w14:textId="77777777" w:rsidR="002C1EA7" w:rsidRDefault="002C1EA7" w:rsidP="002C1EA7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3EC7B758" w14:textId="2CD25CAB" w:rsidR="00CC2C3F" w:rsidRDefault="00CC2C3F" w:rsidP="002C1EA7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1D39E5E3" w14:textId="5135002B" w:rsidR="00497796" w:rsidRDefault="00497796" w:rsidP="002C1EA7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79544F21" w14:textId="6BA71EB5" w:rsidR="00497796" w:rsidRDefault="00497796" w:rsidP="002C1EA7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05520702" w14:textId="06D08E1E" w:rsidR="00497796" w:rsidRDefault="00497796" w:rsidP="002C1EA7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09E8D617" w14:textId="77777777" w:rsidR="00497796" w:rsidRPr="00613215" w:rsidRDefault="00497796" w:rsidP="002C1EA7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p w14:paraId="0ED19359" w14:textId="77777777" w:rsidR="002C1EA7" w:rsidRPr="00613215" w:rsidRDefault="002C1EA7" w:rsidP="00713DC8">
      <w:pPr>
        <w:pStyle w:val="Ttulo2"/>
        <w:tabs>
          <w:tab w:val="left" w:pos="567"/>
        </w:tabs>
        <w:spacing w:before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13" w:name="_Toc91145905"/>
      <w:bookmarkStart w:id="14" w:name="_Toc91146160"/>
      <w:r>
        <w:rPr>
          <w:rFonts w:ascii="Arial" w:hAnsi="Arial" w:cs="Arial"/>
          <w:color w:val="auto"/>
          <w:sz w:val="22"/>
          <w:szCs w:val="22"/>
        </w:rPr>
        <w:lastRenderedPageBreak/>
        <w:t>1</w:t>
      </w:r>
      <w:r w:rsidRPr="00613215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4</w:t>
      </w:r>
      <w:r w:rsidRPr="00613215">
        <w:rPr>
          <w:rFonts w:ascii="Arial" w:hAnsi="Arial" w:cs="Arial"/>
          <w:color w:val="auto"/>
          <w:sz w:val="22"/>
          <w:szCs w:val="22"/>
        </w:rPr>
        <w:tab/>
      </w:r>
      <w:bookmarkStart w:id="15" w:name="OLE_LINK4"/>
      <w:r>
        <w:rPr>
          <w:rFonts w:ascii="Arial" w:hAnsi="Arial" w:cs="Arial"/>
          <w:color w:val="auto"/>
          <w:sz w:val="22"/>
          <w:szCs w:val="22"/>
        </w:rPr>
        <w:t>Créditos não Identificados</w:t>
      </w:r>
      <w:bookmarkEnd w:id="13"/>
      <w:bookmarkEnd w:id="14"/>
      <w:r>
        <w:rPr>
          <w:rFonts w:ascii="Arial" w:hAnsi="Arial" w:cs="Arial"/>
          <w:color w:val="auto"/>
          <w:sz w:val="22"/>
          <w:szCs w:val="22"/>
        </w:rPr>
        <w:t xml:space="preserve"> </w:t>
      </w:r>
      <w:bookmarkEnd w:id="15"/>
    </w:p>
    <w:p w14:paraId="190E71C9" w14:textId="77777777" w:rsidR="00EF658B" w:rsidRDefault="00EF658B" w:rsidP="00713DC8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D143A">
        <w:rPr>
          <w:rFonts w:ascii="Arial" w:hAnsi="Arial" w:cs="Arial"/>
          <w:b/>
          <w:sz w:val="22"/>
          <w:szCs w:val="22"/>
        </w:rPr>
        <w:t>Áreas envolvidas:</w:t>
      </w:r>
      <w:r>
        <w:rPr>
          <w:rFonts w:ascii="Arial" w:hAnsi="Arial" w:cs="Arial"/>
          <w:sz w:val="22"/>
          <w:szCs w:val="22"/>
        </w:rPr>
        <w:t xml:space="preserve"> Financeiro e Responsáve</w:t>
      </w:r>
      <w:r w:rsidR="00824458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 pela Cobrança</w:t>
      </w:r>
      <w:r w:rsidR="00CC2C3F">
        <w:rPr>
          <w:rFonts w:ascii="Arial" w:hAnsi="Arial" w:cs="Arial"/>
          <w:sz w:val="22"/>
          <w:szCs w:val="22"/>
        </w:rPr>
        <w:t>.</w:t>
      </w:r>
    </w:p>
    <w:p w14:paraId="5A2FE530" w14:textId="77777777" w:rsidR="00C83F49" w:rsidRDefault="00C83F49" w:rsidP="00713DC8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7A7852FA" w14:textId="77777777" w:rsidR="00CC2C3F" w:rsidRDefault="00CC2C3F" w:rsidP="00CC2C3F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 valores classificados no passivo e na receita como CRÉDITOS NÃO IDENTIFICADOS,</w:t>
      </w:r>
      <w:r w:rsidR="00EF658B" w:rsidRPr="00EF658B">
        <w:rPr>
          <w:rFonts w:ascii="Arial" w:hAnsi="Arial" w:cs="Arial"/>
          <w:sz w:val="22"/>
          <w:szCs w:val="22"/>
        </w:rPr>
        <w:t xml:space="preserve"> deverão ser </w:t>
      </w:r>
      <w:r w:rsidRPr="00EF658B">
        <w:rPr>
          <w:rFonts w:ascii="Arial" w:hAnsi="Arial" w:cs="Arial"/>
          <w:sz w:val="22"/>
          <w:szCs w:val="22"/>
        </w:rPr>
        <w:t>conciliados</w:t>
      </w:r>
      <w:r w:rsidR="00EF658B" w:rsidRPr="00EF658B">
        <w:rPr>
          <w:rFonts w:ascii="Arial" w:hAnsi="Arial" w:cs="Arial"/>
          <w:sz w:val="22"/>
          <w:szCs w:val="22"/>
        </w:rPr>
        <w:t xml:space="preserve"> mensalmente para identificação </w:t>
      </w:r>
      <w:r>
        <w:rPr>
          <w:rFonts w:ascii="Arial" w:hAnsi="Arial" w:cs="Arial"/>
          <w:sz w:val="22"/>
          <w:szCs w:val="22"/>
        </w:rPr>
        <w:t>dos valores dentro do exercício, conforme orienta o Manual de Contabilidade do Sistema CFC/</w:t>
      </w:r>
      <w:proofErr w:type="spellStart"/>
      <w:r>
        <w:rPr>
          <w:rFonts w:ascii="Arial" w:hAnsi="Arial" w:cs="Arial"/>
          <w:sz w:val="22"/>
          <w:szCs w:val="22"/>
        </w:rPr>
        <w:t>CRCs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r w:rsidR="00737A71">
        <w:rPr>
          <w:rFonts w:ascii="Arial" w:hAnsi="Arial" w:cs="Arial"/>
          <w:sz w:val="22"/>
          <w:szCs w:val="22"/>
        </w:rPr>
        <w:t>pg.</w:t>
      </w:r>
      <w:r>
        <w:rPr>
          <w:rFonts w:ascii="Arial" w:hAnsi="Arial" w:cs="Arial"/>
          <w:sz w:val="22"/>
          <w:szCs w:val="22"/>
        </w:rPr>
        <w:t xml:space="preserve"> 195).</w:t>
      </w:r>
    </w:p>
    <w:p w14:paraId="75143A47" w14:textId="77777777" w:rsidR="00737A71" w:rsidRDefault="00737A71" w:rsidP="00CC2C3F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</w:p>
    <w:p w14:paraId="240CA091" w14:textId="77777777" w:rsidR="00EF658B" w:rsidRDefault="00CC2C3F" w:rsidP="00CC2C3F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Desta forma, orienta-se </w:t>
      </w:r>
      <w:r w:rsidR="00737A71">
        <w:rPr>
          <w:rFonts w:ascii="Arial" w:hAnsi="Arial" w:cs="Arial"/>
          <w:sz w:val="22"/>
          <w:szCs w:val="22"/>
        </w:rPr>
        <w:t>a adoção de p</w:t>
      </w:r>
      <w:r>
        <w:rPr>
          <w:rFonts w:ascii="Arial" w:hAnsi="Arial" w:cs="Arial"/>
          <w:sz w:val="22"/>
          <w:szCs w:val="22"/>
        </w:rPr>
        <w:t>rovid</w:t>
      </w:r>
      <w:r w:rsidR="00737A71">
        <w:rPr>
          <w:rFonts w:ascii="Arial" w:hAnsi="Arial" w:cs="Arial"/>
          <w:sz w:val="22"/>
          <w:szCs w:val="22"/>
        </w:rPr>
        <w:t>ê</w:t>
      </w:r>
      <w:r>
        <w:rPr>
          <w:rFonts w:ascii="Arial" w:hAnsi="Arial" w:cs="Arial"/>
          <w:sz w:val="22"/>
          <w:szCs w:val="22"/>
        </w:rPr>
        <w:t xml:space="preserve">ncias para a regularização dos saldos apresentados nestas contas, </w:t>
      </w:r>
      <w:r w:rsidR="00F539C4">
        <w:rPr>
          <w:rFonts w:ascii="Arial" w:hAnsi="Arial" w:cs="Arial"/>
          <w:sz w:val="22"/>
          <w:szCs w:val="22"/>
        </w:rPr>
        <w:t xml:space="preserve">principalmente quanto a </w:t>
      </w:r>
      <w:r>
        <w:rPr>
          <w:rFonts w:ascii="Arial" w:hAnsi="Arial" w:cs="Arial"/>
          <w:sz w:val="22"/>
          <w:szCs w:val="22"/>
        </w:rPr>
        <w:t>recebimentos de exercícios anteriores que não foram identificados ou devolvidos aos respectivos contabilistas.</w:t>
      </w:r>
    </w:p>
    <w:p w14:paraId="1378AE60" w14:textId="77777777" w:rsidR="00EF658B" w:rsidRDefault="00EF658B" w:rsidP="00CC2C3F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17C6483C" w14:textId="77777777" w:rsidR="00EF658B" w:rsidRPr="00613215" w:rsidRDefault="00EF658B" w:rsidP="003555CC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2CCDD17B" w14:textId="77777777" w:rsidR="00C83F49" w:rsidRPr="00613215" w:rsidRDefault="002C1EA7" w:rsidP="00713DC8">
      <w:pPr>
        <w:pStyle w:val="Ttulo2"/>
        <w:tabs>
          <w:tab w:val="left" w:pos="567"/>
        </w:tabs>
        <w:spacing w:before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16" w:name="_Toc91145906"/>
      <w:bookmarkStart w:id="17" w:name="_Toc91146161"/>
      <w:r>
        <w:rPr>
          <w:rFonts w:ascii="Arial" w:hAnsi="Arial" w:cs="Arial"/>
          <w:color w:val="auto"/>
          <w:sz w:val="22"/>
          <w:szCs w:val="22"/>
        </w:rPr>
        <w:t>1</w:t>
      </w:r>
      <w:r w:rsidR="00F97CBD" w:rsidRPr="00613215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5</w:t>
      </w:r>
      <w:r w:rsidR="00F97CBD" w:rsidRPr="00613215">
        <w:rPr>
          <w:rFonts w:ascii="Arial" w:hAnsi="Arial" w:cs="Arial"/>
          <w:color w:val="auto"/>
          <w:sz w:val="22"/>
          <w:szCs w:val="22"/>
        </w:rPr>
        <w:tab/>
      </w:r>
      <w:bookmarkStart w:id="18" w:name="OLE_LINK5"/>
      <w:r w:rsidR="002B32C0" w:rsidRPr="00613215">
        <w:rPr>
          <w:rFonts w:ascii="Arial" w:hAnsi="Arial" w:cs="Arial"/>
          <w:color w:val="auto"/>
          <w:sz w:val="22"/>
          <w:szCs w:val="22"/>
        </w:rPr>
        <w:t>Posição dos Processos Judiciais</w:t>
      </w:r>
      <w:r w:rsidR="00611D51" w:rsidRPr="00613215">
        <w:rPr>
          <w:rFonts w:ascii="Arial" w:hAnsi="Arial" w:cs="Arial"/>
          <w:color w:val="auto"/>
          <w:sz w:val="22"/>
          <w:szCs w:val="22"/>
        </w:rPr>
        <w:t xml:space="preserve"> – Provisões e Contingências</w:t>
      </w:r>
      <w:bookmarkEnd w:id="16"/>
      <w:bookmarkEnd w:id="18"/>
      <w:bookmarkEnd w:id="17"/>
    </w:p>
    <w:p w14:paraId="6EEA318D" w14:textId="77777777" w:rsidR="00CC2C3F" w:rsidRDefault="00CC2C3F" w:rsidP="00713DC8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D143A">
        <w:rPr>
          <w:rFonts w:ascii="Arial" w:hAnsi="Arial" w:cs="Arial"/>
          <w:b/>
          <w:sz w:val="22"/>
          <w:szCs w:val="22"/>
        </w:rPr>
        <w:t>Áreas envolvidas:</w:t>
      </w:r>
      <w:r>
        <w:rPr>
          <w:rFonts w:ascii="Arial" w:hAnsi="Arial" w:cs="Arial"/>
          <w:sz w:val="22"/>
          <w:szCs w:val="22"/>
        </w:rPr>
        <w:t xml:space="preserve"> Assessoria Jurídica e Diretoria.</w:t>
      </w:r>
    </w:p>
    <w:p w14:paraId="297BCE35" w14:textId="77777777" w:rsidR="00EF658B" w:rsidRDefault="00EF658B" w:rsidP="00347DF7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0DA294F5" w14:textId="137093A1" w:rsidR="007168BC" w:rsidRPr="00613215" w:rsidRDefault="007168BC" w:rsidP="001E2485">
      <w:pPr>
        <w:pStyle w:val="PargrafodaLista"/>
        <w:spacing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 </w:t>
      </w:r>
      <w:r w:rsidR="00C83F49" w:rsidRPr="00613215">
        <w:rPr>
          <w:rFonts w:ascii="Arial" w:hAnsi="Arial" w:cs="Arial"/>
          <w:sz w:val="22"/>
          <w:szCs w:val="22"/>
        </w:rPr>
        <w:t>Departamento Jurídico</w:t>
      </w:r>
      <w:r w:rsidRPr="00613215">
        <w:rPr>
          <w:rFonts w:ascii="Arial" w:hAnsi="Arial" w:cs="Arial"/>
          <w:sz w:val="22"/>
          <w:szCs w:val="22"/>
        </w:rPr>
        <w:t xml:space="preserve"> deverá </w:t>
      </w:r>
      <w:r w:rsidR="00BD1525">
        <w:rPr>
          <w:rFonts w:ascii="Arial" w:hAnsi="Arial" w:cs="Arial"/>
          <w:sz w:val="22"/>
          <w:szCs w:val="22"/>
        </w:rPr>
        <w:t>apresentar</w:t>
      </w:r>
      <w:r w:rsidRPr="00613215">
        <w:rPr>
          <w:rFonts w:ascii="Arial" w:hAnsi="Arial" w:cs="Arial"/>
          <w:sz w:val="22"/>
          <w:szCs w:val="22"/>
        </w:rPr>
        <w:t xml:space="preserve"> o</w:t>
      </w:r>
      <w:r w:rsidR="00C83F49" w:rsidRPr="00613215">
        <w:rPr>
          <w:rFonts w:ascii="Arial" w:hAnsi="Arial" w:cs="Arial"/>
          <w:sz w:val="22"/>
          <w:szCs w:val="22"/>
        </w:rPr>
        <w:t xml:space="preserve"> controle dos processos em andamento na </w:t>
      </w:r>
      <w:r w:rsidR="00C70EF7" w:rsidRPr="00613215">
        <w:rPr>
          <w:rFonts w:ascii="Arial" w:hAnsi="Arial" w:cs="Arial"/>
          <w:sz w:val="22"/>
          <w:szCs w:val="22"/>
        </w:rPr>
        <w:t>J</w:t>
      </w:r>
      <w:r w:rsidR="00C83F49" w:rsidRPr="00613215">
        <w:rPr>
          <w:rFonts w:ascii="Arial" w:hAnsi="Arial" w:cs="Arial"/>
          <w:sz w:val="22"/>
          <w:szCs w:val="22"/>
        </w:rPr>
        <w:t>ustiça (</w:t>
      </w:r>
      <w:r w:rsidR="00C70EF7" w:rsidRPr="00613215">
        <w:rPr>
          <w:rFonts w:ascii="Arial" w:hAnsi="Arial" w:cs="Arial"/>
          <w:sz w:val="22"/>
          <w:szCs w:val="22"/>
        </w:rPr>
        <w:t>T</w:t>
      </w:r>
      <w:r w:rsidR="00C83F49" w:rsidRPr="00613215">
        <w:rPr>
          <w:rFonts w:ascii="Arial" w:hAnsi="Arial" w:cs="Arial"/>
          <w:sz w:val="22"/>
          <w:szCs w:val="22"/>
        </w:rPr>
        <w:t>rabalhista</w:t>
      </w:r>
      <w:r w:rsidR="00C70EF7" w:rsidRPr="00613215">
        <w:rPr>
          <w:rFonts w:ascii="Arial" w:hAnsi="Arial" w:cs="Arial"/>
          <w:sz w:val="22"/>
          <w:szCs w:val="22"/>
        </w:rPr>
        <w:t>s</w:t>
      </w:r>
      <w:r w:rsidR="00C83F49" w:rsidRPr="00613215">
        <w:rPr>
          <w:rFonts w:ascii="Arial" w:hAnsi="Arial" w:cs="Arial"/>
          <w:sz w:val="22"/>
          <w:szCs w:val="22"/>
        </w:rPr>
        <w:t xml:space="preserve"> e </w:t>
      </w:r>
      <w:r w:rsidR="00C70EF7" w:rsidRPr="00613215">
        <w:rPr>
          <w:rFonts w:ascii="Arial" w:hAnsi="Arial" w:cs="Arial"/>
          <w:sz w:val="22"/>
          <w:szCs w:val="22"/>
        </w:rPr>
        <w:t>C</w:t>
      </w:r>
      <w:r w:rsidR="00C83F49" w:rsidRPr="00613215">
        <w:rPr>
          <w:rFonts w:ascii="Arial" w:hAnsi="Arial" w:cs="Arial"/>
          <w:sz w:val="22"/>
          <w:szCs w:val="22"/>
        </w:rPr>
        <w:t>íve</w:t>
      </w:r>
      <w:r w:rsidR="00C70EF7" w:rsidRPr="00613215">
        <w:rPr>
          <w:rFonts w:ascii="Arial" w:hAnsi="Arial" w:cs="Arial"/>
          <w:sz w:val="22"/>
          <w:szCs w:val="22"/>
        </w:rPr>
        <w:t>is</w:t>
      </w:r>
      <w:r w:rsidR="00C83F49" w:rsidRPr="00613215">
        <w:rPr>
          <w:rFonts w:ascii="Arial" w:hAnsi="Arial" w:cs="Arial"/>
          <w:sz w:val="22"/>
          <w:szCs w:val="22"/>
        </w:rPr>
        <w:t xml:space="preserve">) </w:t>
      </w:r>
      <w:r w:rsidR="007E55F1" w:rsidRPr="00613215">
        <w:rPr>
          <w:rFonts w:ascii="Arial" w:hAnsi="Arial" w:cs="Arial"/>
          <w:sz w:val="22"/>
          <w:szCs w:val="22"/>
        </w:rPr>
        <w:t xml:space="preserve">- </w:t>
      </w:r>
      <w:r w:rsidR="007E55F1" w:rsidRPr="00613215">
        <w:rPr>
          <w:rFonts w:ascii="Arial" w:hAnsi="Arial" w:cs="Arial"/>
          <w:b/>
          <w:i/>
          <w:sz w:val="22"/>
          <w:szCs w:val="22"/>
        </w:rPr>
        <w:t>Relatório da Posição dos Processos Judiciais,</w:t>
      </w:r>
      <w:r w:rsidR="007E55F1" w:rsidRPr="00613215">
        <w:rPr>
          <w:rFonts w:ascii="Arial" w:hAnsi="Arial" w:cs="Arial"/>
          <w:sz w:val="22"/>
          <w:szCs w:val="22"/>
        </w:rPr>
        <w:t xml:space="preserve"> com detalhamento do n</w:t>
      </w:r>
      <w:r w:rsidR="003555CC" w:rsidRPr="00613215">
        <w:rPr>
          <w:rFonts w:ascii="Arial" w:hAnsi="Arial" w:cs="Arial"/>
          <w:sz w:val="22"/>
          <w:szCs w:val="22"/>
        </w:rPr>
        <w:t>.</w:t>
      </w:r>
      <w:r w:rsidR="007E55F1" w:rsidRPr="00613215">
        <w:rPr>
          <w:rFonts w:ascii="Arial" w:hAnsi="Arial" w:cs="Arial"/>
          <w:sz w:val="22"/>
          <w:szCs w:val="22"/>
          <w:vertAlign w:val="superscript"/>
        </w:rPr>
        <w:t>º</w:t>
      </w:r>
      <w:r w:rsidR="007E55F1" w:rsidRPr="00613215">
        <w:rPr>
          <w:rFonts w:ascii="Arial" w:hAnsi="Arial" w:cs="Arial"/>
          <w:sz w:val="22"/>
          <w:szCs w:val="22"/>
        </w:rPr>
        <w:t xml:space="preserve"> do processo</w:t>
      </w:r>
      <w:r w:rsidR="00C70EF7" w:rsidRPr="00613215">
        <w:rPr>
          <w:rFonts w:ascii="Arial" w:hAnsi="Arial" w:cs="Arial"/>
          <w:sz w:val="22"/>
          <w:szCs w:val="22"/>
        </w:rPr>
        <w:t>,</w:t>
      </w:r>
      <w:r w:rsidR="007E55F1" w:rsidRPr="00613215">
        <w:rPr>
          <w:rFonts w:ascii="Arial" w:hAnsi="Arial" w:cs="Arial"/>
          <w:sz w:val="22"/>
          <w:szCs w:val="22"/>
        </w:rPr>
        <w:t xml:space="preserve"> autor</w:t>
      </w:r>
      <w:r w:rsidR="00C70EF7" w:rsidRPr="00613215">
        <w:rPr>
          <w:rFonts w:ascii="Arial" w:hAnsi="Arial" w:cs="Arial"/>
          <w:sz w:val="22"/>
          <w:szCs w:val="22"/>
        </w:rPr>
        <w:t>,</w:t>
      </w:r>
      <w:r w:rsidR="007E55F1" w:rsidRPr="00613215">
        <w:rPr>
          <w:rFonts w:ascii="Arial" w:hAnsi="Arial" w:cs="Arial"/>
          <w:sz w:val="22"/>
          <w:szCs w:val="22"/>
        </w:rPr>
        <w:t xml:space="preserve"> réu</w:t>
      </w:r>
      <w:r w:rsidR="00C70EF7" w:rsidRPr="00613215">
        <w:rPr>
          <w:rFonts w:ascii="Arial" w:hAnsi="Arial" w:cs="Arial"/>
          <w:sz w:val="22"/>
          <w:szCs w:val="22"/>
        </w:rPr>
        <w:t>,</w:t>
      </w:r>
      <w:r w:rsidR="007E55F1" w:rsidRPr="00613215">
        <w:rPr>
          <w:rFonts w:ascii="Arial" w:hAnsi="Arial" w:cs="Arial"/>
          <w:sz w:val="22"/>
          <w:szCs w:val="22"/>
        </w:rPr>
        <w:t xml:space="preserve"> descrição do processo</w:t>
      </w:r>
      <w:r w:rsidR="00C70EF7" w:rsidRPr="00613215">
        <w:rPr>
          <w:rFonts w:ascii="Arial" w:hAnsi="Arial" w:cs="Arial"/>
          <w:sz w:val="22"/>
          <w:szCs w:val="22"/>
        </w:rPr>
        <w:t>,</w:t>
      </w:r>
      <w:r w:rsidR="007E55F1" w:rsidRPr="00613215">
        <w:rPr>
          <w:rFonts w:ascii="Arial" w:hAnsi="Arial" w:cs="Arial"/>
          <w:sz w:val="22"/>
          <w:szCs w:val="22"/>
        </w:rPr>
        <w:t xml:space="preserve"> valor da </w:t>
      </w:r>
      <w:r w:rsidR="00474C3F" w:rsidRPr="00613215">
        <w:rPr>
          <w:rFonts w:ascii="Arial" w:hAnsi="Arial" w:cs="Arial"/>
          <w:sz w:val="22"/>
          <w:szCs w:val="22"/>
        </w:rPr>
        <w:t>causa etc.</w:t>
      </w:r>
      <w:r w:rsidR="007E55F1" w:rsidRPr="00613215">
        <w:rPr>
          <w:rFonts w:ascii="Arial" w:hAnsi="Arial" w:cs="Arial"/>
          <w:sz w:val="22"/>
          <w:szCs w:val="22"/>
        </w:rPr>
        <w:t xml:space="preserve">, </w:t>
      </w:r>
      <w:r w:rsidR="001D6D74" w:rsidRPr="00613215">
        <w:rPr>
          <w:rFonts w:ascii="Arial" w:hAnsi="Arial" w:cs="Arial"/>
          <w:sz w:val="22"/>
          <w:szCs w:val="22"/>
        </w:rPr>
        <w:t>para confrontação com os saldos demonstra</w:t>
      </w:r>
      <w:r w:rsidR="00C70EF7" w:rsidRPr="00613215">
        <w:rPr>
          <w:rFonts w:ascii="Arial" w:hAnsi="Arial" w:cs="Arial"/>
          <w:sz w:val="22"/>
          <w:szCs w:val="22"/>
        </w:rPr>
        <w:t>dos no Ba</w:t>
      </w:r>
      <w:r w:rsidR="001D6D74" w:rsidRPr="00613215">
        <w:rPr>
          <w:rFonts w:ascii="Arial" w:hAnsi="Arial" w:cs="Arial"/>
          <w:sz w:val="22"/>
          <w:szCs w:val="22"/>
        </w:rPr>
        <w:t>lanço</w:t>
      </w:r>
      <w:r w:rsidR="00C70EF7" w:rsidRPr="00613215">
        <w:rPr>
          <w:rFonts w:ascii="Arial" w:hAnsi="Arial" w:cs="Arial"/>
          <w:sz w:val="22"/>
          <w:szCs w:val="22"/>
        </w:rPr>
        <w:t xml:space="preserve"> Patrimonial</w:t>
      </w:r>
      <w:r w:rsidR="001D6D74" w:rsidRPr="00613215">
        <w:rPr>
          <w:rFonts w:ascii="Arial" w:hAnsi="Arial" w:cs="Arial"/>
          <w:sz w:val="22"/>
          <w:szCs w:val="22"/>
        </w:rPr>
        <w:t xml:space="preserve"> em 31/12/</w:t>
      </w:r>
      <w:r w:rsidR="00A41D1B">
        <w:rPr>
          <w:rFonts w:ascii="Arial" w:hAnsi="Arial" w:cs="Arial"/>
          <w:sz w:val="22"/>
          <w:szCs w:val="22"/>
        </w:rPr>
        <w:t>202</w:t>
      </w:r>
      <w:r w:rsidR="00474C3F">
        <w:rPr>
          <w:rFonts w:ascii="Arial" w:hAnsi="Arial" w:cs="Arial"/>
          <w:sz w:val="22"/>
          <w:szCs w:val="22"/>
        </w:rPr>
        <w:t>1</w:t>
      </w:r>
      <w:r w:rsidR="001D6D74" w:rsidRPr="00613215">
        <w:rPr>
          <w:rFonts w:ascii="Arial" w:hAnsi="Arial" w:cs="Arial"/>
          <w:sz w:val="22"/>
          <w:szCs w:val="22"/>
        </w:rPr>
        <w:t xml:space="preserve"> </w:t>
      </w:r>
      <w:r w:rsidR="007E55F1" w:rsidRPr="001330EB">
        <w:rPr>
          <w:rFonts w:ascii="Arial" w:hAnsi="Arial" w:cs="Arial"/>
          <w:b/>
          <w:sz w:val="22"/>
          <w:szCs w:val="22"/>
        </w:rPr>
        <w:t>(MODELO I)</w:t>
      </w:r>
      <w:r w:rsidR="007E55F1" w:rsidRPr="001330EB">
        <w:rPr>
          <w:rFonts w:ascii="Arial" w:hAnsi="Arial" w:cs="Arial"/>
          <w:sz w:val="22"/>
          <w:szCs w:val="22"/>
        </w:rPr>
        <w:t>.</w:t>
      </w:r>
    </w:p>
    <w:p w14:paraId="31393C58" w14:textId="77777777" w:rsidR="00C83F49" w:rsidRPr="00613215" w:rsidRDefault="00C83F49" w:rsidP="00713DC8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A planilha deverá</w:t>
      </w:r>
      <w:r w:rsidR="007168BC" w:rsidRPr="00613215">
        <w:rPr>
          <w:rFonts w:ascii="Arial" w:hAnsi="Arial" w:cs="Arial"/>
          <w:sz w:val="22"/>
          <w:szCs w:val="22"/>
        </w:rPr>
        <w:t xml:space="preserve"> considerar a classificação constante do item 3.6.10 do Manual de Contabilidade do Sistema CFC/</w:t>
      </w:r>
      <w:proofErr w:type="spellStart"/>
      <w:r w:rsidR="007168BC" w:rsidRPr="00613215">
        <w:rPr>
          <w:rFonts w:ascii="Arial" w:hAnsi="Arial" w:cs="Arial"/>
          <w:sz w:val="22"/>
          <w:szCs w:val="22"/>
        </w:rPr>
        <w:t>CRCs</w:t>
      </w:r>
      <w:proofErr w:type="spellEnd"/>
      <w:r w:rsidR="005250AD" w:rsidRPr="00613215">
        <w:rPr>
          <w:rFonts w:ascii="Arial" w:hAnsi="Arial" w:cs="Arial"/>
          <w:sz w:val="22"/>
          <w:szCs w:val="22"/>
        </w:rPr>
        <w:t>.</w:t>
      </w:r>
    </w:p>
    <w:p w14:paraId="7BCCBE6D" w14:textId="77777777" w:rsidR="0077692E" w:rsidRPr="00613215" w:rsidRDefault="0077692E" w:rsidP="00713DC8">
      <w:pPr>
        <w:pStyle w:val="NormalWeb"/>
        <w:spacing w:before="0"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Para fins de classificação dos passivos contingentes, </w:t>
      </w:r>
      <w:r w:rsidR="0013452F" w:rsidRPr="00613215">
        <w:rPr>
          <w:rFonts w:ascii="Arial" w:hAnsi="Arial" w:cs="Arial"/>
          <w:sz w:val="22"/>
          <w:szCs w:val="22"/>
        </w:rPr>
        <w:t xml:space="preserve">o jurídico deverá apresentar a classificação de riscos com os seguintes </w:t>
      </w:r>
      <w:r w:rsidRPr="00613215">
        <w:rPr>
          <w:rFonts w:ascii="Arial" w:hAnsi="Arial" w:cs="Arial"/>
          <w:sz w:val="22"/>
          <w:szCs w:val="22"/>
        </w:rPr>
        <w:t>termos</w:t>
      </w:r>
      <w:r w:rsidR="0013452F" w:rsidRPr="00613215">
        <w:rPr>
          <w:rFonts w:ascii="Arial" w:hAnsi="Arial" w:cs="Arial"/>
          <w:sz w:val="22"/>
          <w:szCs w:val="22"/>
        </w:rPr>
        <w:t>: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Pr="00613215">
        <w:rPr>
          <w:rFonts w:ascii="Arial" w:hAnsi="Arial" w:cs="Arial"/>
          <w:i/>
          <w:sz w:val="22"/>
          <w:szCs w:val="22"/>
        </w:rPr>
        <w:t xml:space="preserve">praticamente certo, provável, possível </w:t>
      </w:r>
      <w:r w:rsidRPr="00613215">
        <w:rPr>
          <w:rFonts w:ascii="Arial" w:hAnsi="Arial" w:cs="Arial"/>
          <w:sz w:val="22"/>
          <w:szCs w:val="22"/>
        </w:rPr>
        <w:t>e</w:t>
      </w:r>
      <w:r w:rsidRPr="00613215">
        <w:rPr>
          <w:rFonts w:ascii="Arial" w:hAnsi="Arial" w:cs="Arial"/>
          <w:i/>
          <w:sz w:val="22"/>
          <w:szCs w:val="22"/>
        </w:rPr>
        <w:t xml:space="preserve"> remota</w:t>
      </w:r>
      <w:r w:rsidR="00E024F0" w:rsidRPr="00613215">
        <w:rPr>
          <w:rFonts w:ascii="Arial" w:hAnsi="Arial" w:cs="Arial"/>
          <w:i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13452F" w:rsidRPr="00613215">
        <w:rPr>
          <w:rFonts w:ascii="Arial" w:hAnsi="Arial" w:cs="Arial"/>
          <w:sz w:val="22"/>
          <w:szCs w:val="22"/>
        </w:rPr>
        <w:t xml:space="preserve">conforme </w:t>
      </w:r>
      <w:r w:rsidRPr="00613215">
        <w:rPr>
          <w:rFonts w:ascii="Arial" w:hAnsi="Arial" w:cs="Arial"/>
          <w:sz w:val="22"/>
          <w:szCs w:val="22"/>
        </w:rPr>
        <w:t>conceitos:</w:t>
      </w:r>
    </w:p>
    <w:p w14:paraId="78B26038" w14:textId="77777777" w:rsidR="0077692E" w:rsidRPr="00613215" w:rsidRDefault="0077692E" w:rsidP="00CA1959">
      <w:pPr>
        <w:pStyle w:val="NormalWeb"/>
        <w:numPr>
          <w:ilvl w:val="0"/>
          <w:numId w:val="6"/>
        </w:numPr>
        <w:spacing w:before="0" w:after="60" w:line="276" w:lineRule="auto"/>
        <w:ind w:left="851" w:hanging="284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b/>
          <w:sz w:val="22"/>
          <w:szCs w:val="22"/>
          <w:lang w:eastAsia="pt-BR"/>
        </w:rPr>
        <w:t>Praticamente certo -</w:t>
      </w:r>
      <w:r w:rsidRPr="00613215">
        <w:rPr>
          <w:rFonts w:ascii="Arial" w:hAnsi="Arial" w:cs="Arial"/>
          <w:sz w:val="22"/>
          <w:szCs w:val="22"/>
          <w:lang w:eastAsia="pt-BR"/>
        </w:rPr>
        <w:t xml:space="preserve"> é aplicado para refletir uma situação na qual um evento futuro é certo, apesar de não ocorrido. Essa certeza advém de situações cujo controle está com a administração de uma entidade, e depende apenas dela, ou de situações em que há garantias reais ou decisões judiciais favoráveis, sobre as quais não cabem mais recursos;</w:t>
      </w:r>
    </w:p>
    <w:p w14:paraId="6E2231A9" w14:textId="77777777" w:rsidR="0077692E" w:rsidRPr="00613215" w:rsidRDefault="0077692E" w:rsidP="00CA1959">
      <w:pPr>
        <w:pStyle w:val="NormalWeb"/>
        <w:numPr>
          <w:ilvl w:val="0"/>
          <w:numId w:val="6"/>
        </w:numPr>
        <w:spacing w:before="0" w:after="120" w:line="276" w:lineRule="auto"/>
        <w:ind w:left="851" w:hanging="284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b/>
          <w:sz w:val="22"/>
          <w:szCs w:val="22"/>
          <w:lang w:eastAsia="pt-BR"/>
        </w:rPr>
        <w:t xml:space="preserve">Provável </w:t>
      </w:r>
      <w:r w:rsidRPr="00613215">
        <w:rPr>
          <w:rFonts w:ascii="Arial" w:hAnsi="Arial" w:cs="Arial"/>
          <w:b/>
          <w:sz w:val="22"/>
          <w:szCs w:val="22"/>
        </w:rPr>
        <w:t>-</w:t>
      </w:r>
      <w:r w:rsidRPr="00613215">
        <w:rPr>
          <w:rFonts w:ascii="Arial" w:hAnsi="Arial" w:cs="Arial"/>
          <w:sz w:val="22"/>
          <w:szCs w:val="22"/>
          <w:lang w:eastAsia="pt-BR"/>
        </w:rPr>
        <w:t xml:space="preserve"> a chance de um ou mais eventos futuros ocorrer é maior do que a de não ocorrer;</w:t>
      </w:r>
    </w:p>
    <w:p w14:paraId="30D82133" w14:textId="77777777" w:rsidR="0077692E" w:rsidRPr="00613215" w:rsidRDefault="0077692E" w:rsidP="00CA1959">
      <w:pPr>
        <w:pStyle w:val="NormalWeb"/>
        <w:numPr>
          <w:ilvl w:val="0"/>
          <w:numId w:val="6"/>
        </w:numPr>
        <w:spacing w:before="0" w:after="120"/>
        <w:ind w:left="851" w:hanging="284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b/>
          <w:sz w:val="22"/>
          <w:szCs w:val="22"/>
          <w:lang w:eastAsia="pt-BR"/>
        </w:rPr>
        <w:t xml:space="preserve">Possível </w:t>
      </w:r>
      <w:r w:rsidRPr="00613215">
        <w:rPr>
          <w:rFonts w:ascii="Arial" w:hAnsi="Arial" w:cs="Arial"/>
          <w:b/>
          <w:sz w:val="22"/>
          <w:szCs w:val="22"/>
        </w:rPr>
        <w:t>-</w:t>
      </w:r>
      <w:r w:rsidRPr="00613215">
        <w:rPr>
          <w:rFonts w:ascii="Arial" w:hAnsi="Arial" w:cs="Arial"/>
          <w:sz w:val="22"/>
          <w:szCs w:val="22"/>
          <w:lang w:eastAsia="pt-BR"/>
        </w:rPr>
        <w:t xml:space="preserve"> a chance de um ou mais eventos futuros ocorrer é menor que provável, mas maior que remota;</w:t>
      </w:r>
    </w:p>
    <w:p w14:paraId="6E7E5E4B" w14:textId="77777777" w:rsidR="0077692E" w:rsidRPr="00613215" w:rsidRDefault="0077692E" w:rsidP="00CA1959">
      <w:pPr>
        <w:pStyle w:val="NormalWeb"/>
        <w:numPr>
          <w:ilvl w:val="0"/>
          <w:numId w:val="6"/>
        </w:numPr>
        <w:spacing w:before="0" w:after="120"/>
        <w:ind w:left="851" w:hanging="284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b/>
          <w:sz w:val="22"/>
          <w:szCs w:val="22"/>
          <w:lang w:eastAsia="pt-BR"/>
        </w:rPr>
        <w:t xml:space="preserve">Remota </w:t>
      </w:r>
      <w:r w:rsidRPr="00613215">
        <w:rPr>
          <w:rFonts w:ascii="Arial" w:hAnsi="Arial" w:cs="Arial"/>
          <w:b/>
          <w:sz w:val="22"/>
          <w:szCs w:val="22"/>
        </w:rPr>
        <w:t>-</w:t>
      </w:r>
      <w:r w:rsidRPr="00613215">
        <w:rPr>
          <w:rFonts w:ascii="Arial" w:hAnsi="Arial" w:cs="Arial"/>
          <w:sz w:val="22"/>
          <w:szCs w:val="22"/>
          <w:lang w:eastAsia="pt-BR"/>
        </w:rPr>
        <w:t xml:space="preserve"> a chance de um ou mais eventos futuros ocorrer é pequena.</w:t>
      </w:r>
    </w:p>
    <w:p w14:paraId="00F44901" w14:textId="77777777" w:rsidR="0077692E" w:rsidRPr="00613215" w:rsidRDefault="0077692E" w:rsidP="00CA1959">
      <w:pPr>
        <w:pStyle w:val="NormalWeb"/>
        <w:numPr>
          <w:ilvl w:val="0"/>
          <w:numId w:val="7"/>
        </w:numPr>
        <w:spacing w:before="0" w:after="120"/>
        <w:ind w:left="1134" w:hanging="283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sz w:val="22"/>
          <w:szCs w:val="22"/>
          <w:lang w:eastAsia="pt-BR"/>
        </w:rPr>
        <w:t>os itens “</w:t>
      </w:r>
      <w:r w:rsidR="001D2E79" w:rsidRPr="00613215">
        <w:rPr>
          <w:rFonts w:ascii="Arial" w:hAnsi="Arial" w:cs="Arial"/>
          <w:sz w:val="22"/>
          <w:szCs w:val="22"/>
          <w:lang w:eastAsia="pt-BR"/>
        </w:rPr>
        <w:t>a</w:t>
      </w:r>
      <w:r w:rsidRPr="00613215">
        <w:rPr>
          <w:rFonts w:ascii="Arial" w:hAnsi="Arial" w:cs="Arial"/>
          <w:sz w:val="22"/>
          <w:szCs w:val="22"/>
          <w:lang w:eastAsia="pt-BR"/>
        </w:rPr>
        <w:t>” e “</w:t>
      </w:r>
      <w:r w:rsidR="001D2E79" w:rsidRPr="00613215">
        <w:rPr>
          <w:rFonts w:ascii="Arial" w:hAnsi="Arial" w:cs="Arial"/>
          <w:sz w:val="22"/>
          <w:szCs w:val="22"/>
          <w:lang w:eastAsia="pt-BR"/>
        </w:rPr>
        <w:t>b</w:t>
      </w:r>
      <w:r w:rsidRPr="00613215">
        <w:rPr>
          <w:rFonts w:ascii="Arial" w:hAnsi="Arial" w:cs="Arial"/>
          <w:sz w:val="22"/>
          <w:szCs w:val="22"/>
          <w:lang w:eastAsia="pt-BR"/>
        </w:rPr>
        <w:t>”, quando existirem, deverão ser representados no balanço patrimonial;</w:t>
      </w:r>
    </w:p>
    <w:p w14:paraId="36A15241" w14:textId="77777777" w:rsidR="0077692E" w:rsidRPr="00613215" w:rsidRDefault="0077692E" w:rsidP="00CA1959">
      <w:pPr>
        <w:pStyle w:val="NormalWeb"/>
        <w:numPr>
          <w:ilvl w:val="0"/>
          <w:numId w:val="7"/>
        </w:numPr>
        <w:spacing w:before="0" w:after="120"/>
        <w:ind w:left="1134" w:hanging="283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sz w:val="22"/>
          <w:szCs w:val="22"/>
          <w:lang w:eastAsia="pt-BR"/>
        </w:rPr>
        <w:t>o item “</w:t>
      </w:r>
      <w:r w:rsidR="001D2E79" w:rsidRPr="00613215">
        <w:rPr>
          <w:rFonts w:ascii="Arial" w:hAnsi="Arial" w:cs="Arial"/>
          <w:sz w:val="22"/>
          <w:szCs w:val="22"/>
          <w:lang w:eastAsia="pt-BR"/>
        </w:rPr>
        <w:t>c</w:t>
      </w:r>
      <w:r w:rsidRPr="00613215">
        <w:rPr>
          <w:rFonts w:ascii="Arial" w:hAnsi="Arial" w:cs="Arial"/>
          <w:sz w:val="22"/>
          <w:szCs w:val="22"/>
          <w:lang w:eastAsia="pt-BR"/>
        </w:rPr>
        <w:t>”, quando existir, deverá ser divulgado em notas explicativas;</w:t>
      </w:r>
    </w:p>
    <w:p w14:paraId="65DD4581" w14:textId="77777777" w:rsidR="0077692E" w:rsidRPr="00613215" w:rsidRDefault="0077692E" w:rsidP="00CA1959">
      <w:pPr>
        <w:pStyle w:val="NormalWeb"/>
        <w:numPr>
          <w:ilvl w:val="0"/>
          <w:numId w:val="7"/>
        </w:numPr>
        <w:spacing w:before="0" w:after="120"/>
        <w:ind w:left="1134" w:hanging="283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sz w:val="22"/>
          <w:szCs w:val="22"/>
          <w:lang w:eastAsia="pt-BR"/>
        </w:rPr>
        <w:t>o item “</w:t>
      </w:r>
      <w:r w:rsidR="001D2E79" w:rsidRPr="00613215">
        <w:rPr>
          <w:rFonts w:ascii="Arial" w:hAnsi="Arial" w:cs="Arial"/>
          <w:sz w:val="22"/>
          <w:szCs w:val="22"/>
          <w:lang w:eastAsia="pt-BR"/>
        </w:rPr>
        <w:t>d</w:t>
      </w:r>
      <w:r w:rsidRPr="00613215">
        <w:rPr>
          <w:rFonts w:ascii="Arial" w:hAnsi="Arial" w:cs="Arial"/>
          <w:sz w:val="22"/>
          <w:szCs w:val="22"/>
          <w:lang w:eastAsia="pt-BR"/>
        </w:rPr>
        <w:t>”, quando existir, não será divulgado.</w:t>
      </w:r>
    </w:p>
    <w:p w14:paraId="74C04C83" w14:textId="77777777" w:rsidR="00290842" w:rsidRPr="00613215" w:rsidRDefault="00927737" w:rsidP="000333E8">
      <w:pPr>
        <w:pStyle w:val="NormalWeb"/>
        <w:spacing w:before="0" w:after="0" w:line="276" w:lineRule="auto"/>
        <w:ind w:left="567"/>
        <w:jc w:val="both"/>
        <w:rPr>
          <w:rFonts w:ascii="Arial" w:hAnsi="Arial" w:cs="Arial"/>
          <w:sz w:val="22"/>
          <w:szCs w:val="22"/>
          <w:lang w:eastAsia="pt-BR"/>
        </w:rPr>
      </w:pPr>
      <w:r w:rsidRPr="00613215">
        <w:rPr>
          <w:rFonts w:ascii="Arial" w:hAnsi="Arial" w:cs="Arial"/>
          <w:sz w:val="22"/>
          <w:szCs w:val="22"/>
        </w:rPr>
        <w:t>A</w:t>
      </w:r>
      <w:r w:rsidR="0077692E" w:rsidRPr="00613215">
        <w:rPr>
          <w:rFonts w:ascii="Arial" w:hAnsi="Arial" w:cs="Arial"/>
          <w:sz w:val="22"/>
          <w:szCs w:val="22"/>
        </w:rPr>
        <w:t xml:space="preserve"> relevância é um fator a</w:t>
      </w:r>
      <w:r w:rsidR="0077692E" w:rsidRPr="00613215">
        <w:rPr>
          <w:rFonts w:ascii="Arial" w:hAnsi="Arial" w:cs="Arial"/>
          <w:sz w:val="22"/>
          <w:szCs w:val="22"/>
          <w:lang w:eastAsia="pt-BR"/>
        </w:rPr>
        <w:t xml:space="preserve"> ser considerado para representar, no balanço patrimonial ou em notas explicativas, o valor das contingências.</w:t>
      </w:r>
    </w:p>
    <w:p w14:paraId="104437F3" w14:textId="77777777" w:rsidR="00CD347D" w:rsidRDefault="00CD347D" w:rsidP="00F97CB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24233095" w14:textId="05C57DBF" w:rsidR="00CC2C3F" w:rsidRDefault="00CC2C3F" w:rsidP="00F97CB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0475B725" w14:textId="32FFC71B" w:rsidR="00497796" w:rsidRDefault="00497796" w:rsidP="00F97CB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19862749" w14:textId="77777777" w:rsidR="00497796" w:rsidRPr="00613215" w:rsidRDefault="00497796" w:rsidP="00F97CB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750B8CA8" w14:textId="77777777" w:rsidR="00E405CA" w:rsidRPr="00613215" w:rsidRDefault="002C1EA7" w:rsidP="00713DC8">
      <w:pPr>
        <w:pStyle w:val="Ttulo2"/>
        <w:tabs>
          <w:tab w:val="left" w:pos="567"/>
        </w:tabs>
        <w:spacing w:before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19" w:name="_Toc91145907"/>
      <w:bookmarkStart w:id="20" w:name="_Toc91146162"/>
      <w:r>
        <w:rPr>
          <w:rFonts w:ascii="Arial" w:hAnsi="Arial" w:cs="Arial"/>
          <w:color w:val="auto"/>
          <w:sz w:val="22"/>
          <w:szCs w:val="22"/>
        </w:rPr>
        <w:lastRenderedPageBreak/>
        <w:t>1.6</w:t>
      </w:r>
      <w:r w:rsidR="00F97CBD" w:rsidRPr="00613215">
        <w:rPr>
          <w:rFonts w:ascii="Arial" w:hAnsi="Arial" w:cs="Arial"/>
          <w:color w:val="auto"/>
          <w:sz w:val="22"/>
          <w:szCs w:val="22"/>
        </w:rPr>
        <w:tab/>
      </w:r>
      <w:r w:rsidR="002B32C0" w:rsidRPr="00613215">
        <w:rPr>
          <w:rFonts w:ascii="Arial" w:hAnsi="Arial" w:cs="Arial"/>
          <w:color w:val="auto"/>
          <w:sz w:val="22"/>
          <w:szCs w:val="22"/>
        </w:rPr>
        <w:t>Gestores de Contratos</w:t>
      </w:r>
      <w:r w:rsidR="00F87D8E" w:rsidRPr="00613215">
        <w:rPr>
          <w:rFonts w:ascii="Arial" w:hAnsi="Arial" w:cs="Arial"/>
          <w:color w:val="auto"/>
          <w:sz w:val="22"/>
          <w:szCs w:val="22"/>
        </w:rPr>
        <w:t xml:space="preserve"> – Atesto dos Documentos Fiscais</w:t>
      </w:r>
      <w:r w:rsidR="001E537D">
        <w:rPr>
          <w:rFonts w:ascii="Arial" w:hAnsi="Arial" w:cs="Arial"/>
          <w:color w:val="auto"/>
          <w:sz w:val="22"/>
          <w:szCs w:val="22"/>
        </w:rPr>
        <w:t xml:space="preserve"> – Empenho</w:t>
      </w:r>
      <w:bookmarkEnd w:id="19"/>
      <w:bookmarkEnd w:id="20"/>
      <w:r w:rsidR="001E537D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72002A4" w14:textId="77777777" w:rsidR="00CC2C3F" w:rsidRDefault="00CC2C3F" w:rsidP="00713DC8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D143A">
        <w:rPr>
          <w:rFonts w:ascii="Arial" w:hAnsi="Arial" w:cs="Arial"/>
          <w:b/>
          <w:sz w:val="22"/>
          <w:szCs w:val="22"/>
        </w:rPr>
        <w:t>Áreas envolvidas:</w:t>
      </w:r>
      <w:r>
        <w:rPr>
          <w:rFonts w:ascii="Arial" w:hAnsi="Arial" w:cs="Arial"/>
          <w:sz w:val="22"/>
          <w:szCs w:val="22"/>
        </w:rPr>
        <w:t xml:space="preserve"> </w:t>
      </w:r>
      <w:r w:rsidR="001E537D">
        <w:rPr>
          <w:rFonts w:ascii="Arial" w:hAnsi="Arial" w:cs="Arial"/>
          <w:sz w:val="22"/>
          <w:szCs w:val="22"/>
        </w:rPr>
        <w:t xml:space="preserve">Gestores de contratos, Licitações </w:t>
      </w:r>
      <w:r>
        <w:rPr>
          <w:rFonts w:ascii="Arial" w:hAnsi="Arial" w:cs="Arial"/>
          <w:sz w:val="22"/>
          <w:szCs w:val="22"/>
        </w:rPr>
        <w:t>e Diretoria.</w:t>
      </w:r>
    </w:p>
    <w:p w14:paraId="02121FEE" w14:textId="77777777" w:rsidR="00E405CA" w:rsidRPr="00613215" w:rsidRDefault="00E405CA" w:rsidP="00F97CBD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C5F927B" w14:textId="0865465E" w:rsidR="00E405CA" w:rsidRDefault="00E405CA" w:rsidP="000333E8">
      <w:pPr>
        <w:tabs>
          <w:tab w:val="left" w:pos="567"/>
        </w:tabs>
        <w:spacing w:after="60" w:line="276" w:lineRule="auto"/>
        <w:ind w:left="567"/>
        <w:jc w:val="both"/>
        <w:rPr>
          <w:rFonts w:ascii="Arial" w:hAnsi="Arial" w:cs="Arial"/>
          <w:b/>
          <w:i/>
          <w:sz w:val="22"/>
          <w:szCs w:val="22"/>
        </w:rPr>
      </w:pPr>
      <w:r w:rsidRPr="00613215">
        <w:rPr>
          <w:rFonts w:ascii="Arial" w:hAnsi="Arial" w:cs="Arial"/>
          <w:b/>
          <w:i/>
          <w:sz w:val="22"/>
          <w:szCs w:val="22"/>
        </w:rPr>
        <w:t xml:space="preserve">Notas </w:t>
      </w:r>
      <w:r w:rsidR="00E024F0" w:rsidRPr="00613215">
        <w:rPr>
          <w:rFonts w:ascii="Arial" w:hAnsi="Arial" w:cs="Arial"/>
          <w:b/>
          <w:i/>
          <w:sz w:val="22"/>
          <w:szCs w:val="22"/>
        </w:rPr>
        <w:t xml:space="preserve">Fiscais </w:t>
      </w:r>
      <w:r w:rsidRPr="00613215">
        <w:rPr>
          <w:rFonts w:ascii="Arial" w:hAnsi="Arial" w:cs="Arial"/>
          <w:b/>
          <w:i/>
          <w:sz w:val="22"/>
          <w:szCs w:val="22"/>
        </w:rPr>
        <w:t>e Contratos para liquidação até 31/12/</w:t>
      </w:r>
      <w:r w:rsidR="00A41D1B">
        <w:rPr>
          <w:rFonts w:ascii="Arial" w:hAnsi="Arial" w:cs="Arial"/>
          <w:b/>
          <w:i/>
          <w:sz w:val="22"/>
          <w:szCs w:val="22"/>
        </w:rPr>
        <w:t>202</w:t>
      </w:r>
      <w:r w:rsidR="00EB49E9">
        <w:rPr>
          <w:rFonts w:ascii="Arial" w:hAnsi="Arial" w:cs="Arial"/>
          <w:b/>
          <w:i/>
          <w:sz w:val="22"/>
          <w:szCs w:val="22"/>
        </w:rPr>
        <w:t>1</w:t>
      </w:r>
      <w:r w:rsidRPr="00613215">
        <w:rPr>
          <w:rFonts w:ascii="Arial" w:hAnsi="Arial" w:cs="Arial"/>
          <w:b/>
          <w:i/>
          <w:sz w:val="22"/>
          <w:szCs w:val="22"/>
        </w:rPr>
        <w:t>:</w:t>
      </w:r>
    </w:p>
    <w:p w14:paraId="3049281E" w14:textId="77777777" w:rsidR="00713DC8" w:rsidRPr="00613215" w:rsidRDefault="00713DC8" w:rsidP="000333E8">
      <w:pPr>
        <w:tabs>
          <w:tab w:val="left" w:pos="567"/>
        </w:tabs>
        <w:spacing w:after="60" w:line="276" w:lineRule="auto"/>
        <w:ind w:left="567"/>
        <w:jc w:val="both"/>
        <w:rPr>
          <w:rFonts w:ascii="Arial" w:hAnsi="Arial" w:cs="Arial"/>
          <w:b/>
          <w:i/>
          <w:sz w:val="22"/>
          <w:szCs w:val="22"/>
        </w:rPr>
      </w:pPr>
    </w:p>
    <w:p w14:paraId="498321D2" w14:textId="75C50E8A" w:rsidR="00E405CA" w:rsidRPr="00613215" w:rsidRDefault="005250AD" w:rsidP="00CA1959">
      <w:pPr>
        <w:pStyle w:val="PargrafodaLista"/>
        <w:numPr>
          <w:ilvl w:val="0"/>
          <w:numId w:val="8"/>
        </w:numPr>
        <w:spacing w:after="120" w:line="276" w:lineRule="auto"/>
        <w:ind w:left="851" w:hanging="284"/>
        <w:contextualSpacing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As </w:t>
      </w:r>
      <w:r w:rsidR="00E405CA" w:rsidRPr="00613215">
        <w:rPr>
          <w:rFonts w:ascii="Arial" w:hAnsi="Arial" w:cs="Arial"/>
          <w:sz w:val="22"/>
          <w:szCs w:val="22"/>
        </w:rPr>
        <w:t xml:space="preserve">Notas </w:t>
      </w:r>
      <w:r w:rsidRPr="00613215">
        <w:rPr>
          <w:rFonts w:ascii="Arial" w:hAnsi="Arial" w:cs="Arial"/>
          <w:sz w:val="22"/>
          <w:szCs w:val="22"/>
        </w:rPr>
        <w:t xml:space="preserve">Fiscais </w:t>
      </w:r>
      <w:r w:rsidR="00E405CA" w:rsidRPr="00613215">
        <w:rPr>
          <w:rFonts w:ascii="Arial" w:hAnsi="Arial" w:cs="Arial"/>
          <w:sz w:val="22"/>
          <w:szCs w:val="22"/>
        </w:rPr>
        <w:t xml:space="preserve">deverão ser </w:t>
      </w:r>
      <w:r w:rsidR="00F97CBD" w:rsidRPr="00613215">
        <w:rPr>
          <w:rFonts w:ascii="Arial" w:hAnsi="Arial" w:cs="Arial"/>
          <w:sz w:val="22"/>
          <w:szCs w:val="22"/>
        </w:rPr>
        <w:t>recepcionadas</w:t>
      </w:r>
      <w:r w:rsidR="00E405CA" w:rsidRPr="00613215">
        <w:rPr>
          <w:rFonts w:ascii="Arial" w:hAnsi="Arial" w:cs="Arial"/>
          <w:sz w:val="22"/>
          <w:szCs w:val="22"/>
        </w:rPr>
        <w:t xml:space="preserve"> </w:t>
      </w:r>
      <w:r w:rsidR="001E537D">
        <w:rPr>
          <w:rFonts w:ascii="Arial" w:hAnsi="Arial" w:cs="Arial"/>
          <w:sz w:val="22"/>
          <w:szCs w:val="22"/>
        </w:rPr>
        <w:t xml:space="preserve">pela Contabilidade </w:t>
      </w:r>
      <w:r w:rsidR="001E537D" w:rsidRPr="00613215">
        <w:rPr>
          <w:rFonts w:ascii="Arial" w:hAnsi="Arial" w:cs="Arial"/>
          <w:sz w:val="22"/>
          <w:szCs w:val="22"/>
        </w:rPr>
        <w:t>com o devido “</w:t>
      </w:r>
      <w:r w:rsidR="001E537D" w:rsidRPr="00613215">
        <w:rPr>
          <w:rFonts w:ascii="Arial" w:hAnsi="Arial" w:cs="Arial"/>
          <w:i/>
          <w:sz w:val="22"/>
          <w:szCs w:val="22"/>
        </w:rPr>
        <w:t>atesto</w:t>
      </w:r>
      <w:r w:rsidR="001E537D" w:rsidRPr="00613215">
        <w:rPr>
          <w:rFonts w:ascii="Arial" w:hAnsi="Arial" w:cs="Arial"/>
          <w:sz w:val="22"/>
          <w:szCs w:val="22"/>
        </w:rPr>
        <w:t xml:space="preserve">” </w:t>
      </w:r>
      <w:r w:rsidR="001E537D">
        <w:rPr>
          <w:rFonts w:ascii="Arial" w:hAnsi="Arial" w:cs="Arial"/>
          <w:sz w:val="22"/>
          <w:szCs w:val="22"/>
        </w:rPr>
        <w:t xml:space="preserve">de </w:t>
      </w:r>
      <w:r w:rsidR="001E537D" w:rsidRPr="00613215">
        <w:rPr>
          <w:rFonts w:ascii="Arial" w:hAnsi="Arial" w:cs="Arial"/>
          <w:sz w:val="22"/>
          <w:szCs w:val="22"/>
        </w:rPr>
        <w:t xml:space="preserve">que a mercadoria/produto foi entregue e/ou o serviço foi prestado </w:t>
      </w:r>
      <w:r w:rsidR="001E537D" w:rsidRPr="001E537D">
        <w:rPr>
          <w:rFonts w:ascii="Arial" w:hAnsi="Arial" w:cs="Arial"/>
          <w:sz w:val="22"/>
          <w:szCs w:val="22"/>
          <w:u w:val="single"/>
        </w:rPr>
        <w:t>até 31/12/202</w:t>
      </w:r>
      <w:r w:rsidR="00EB49E9">
        <w:rPr>
          <w:rFonts w:ascii="Arial" w:hAnsi="Arial" w:cs="Arial"/>
          <w:sz w:val="22"/>
          <w:szCs w:val="22"/>
          <w:u w:val="single"/>
        </w:rPr>
        <w:t>1</w:t>
      </w:r>
      <w:r w:rsidR="001E537D" w:rsidRPr="001E537D">
        <w:rPr>
          <w:rFonts w:ascii="Arial" w:hAnsi="Arial" w:cs="Arial"/>
          <w:sz w:val="22"/>
          <w:szCs w:val="22"/>
        </w:rPr>
        <w:t xml:space="preserve">, </w:t>
      </w:r>
      <w:r w:rsidR="00E405CA" w:rsidRPr="00613215">
        <w:rPr>
          <w:rFonts w:ascii="Arial" w:hAnsi="Arial" w:cs="Arial"/>
          <w:sz w:val="22"/>
          <w:szCs w:val="22"/>
        </w:rPr>
        <w:t>pa</w:t>
      </w:r>
      <w:r w:rsidR="000333E8" w:rsidRPr="00613215">
        <w:rPr>
          <w:rFonts w:ascii="Arial" w:hAnsi="Arial" w:cs="Arial"/>
          <w:sz w:val="22"/>
          <w:szCs w:val="22"/>
        </w:rPr>
        <w:t xml:space="preserve">ra </w:t>
      </w:r>
      <w:r w:rsidR="001E537D">
        <w:rPr>
          <w:rFonts w:ascii="Arial" w:hAnsi="Arial" w:cs="Arial"/>
          <w:sz w:val="22"/>
          <w:szCs w:val="22"/>
        </w:rPr>
        <w:t xml:space="preserve">o efetivo </w:t>
      </w:r>
      <w:r w:rsidR="000333E8" w:rsidRPr="00613215">
        <w:rPr>
          <w:rFonts w:ascii="Arial" w:hAnsi="Arial" w:cs="Arial"/>
          <w:sz w:val="22"/>
          <w:szCs w:val="22"/>
        </w:rPr>
        <w:t>registro no Sistema de C</w:t>
      </w:r>
      <w:r w:rsidR="00E405CA" w:rsidRPr="00613215">
        <w:rPr>
          <w:rFonts w:ascii="Arial" w:hAnsi="Arial" w:cs="Arial"/>
          <w:sz w:val="22"/>
          <w:szCs w:val="22"/>
        </w:rPr>
        <w:t>ontabilidade</w:t>
      </w:r>
      <w:r w:rsidR="00347DF7">
        <w:rPr>
          <w:rFonts w:ascii="Arial" w:hAnsi="Arial" w:cs="Arial"/>
          <w:sz w:val="22"/>
          <w:szCs w:val="22"/>
        </w:rPr>
        <w:t>,</w:t>
      </w:r>
      <w:r w:rsidR="001E537D">
        <w:rPr>
          <w:rFonts w:ascii="Arial" w:hAnsi="Arial" w:cs="Arial"/>
          <w:sz w:val="22"/>
          <w:szCs w:val="22"/>
        </w:rPr>
        <w:t xml:space="preserve"> que representa a “liquidação do empenho”</w:t>
      </w:r>
      <w:r w:rsidR="00E405CA" w:rsidRPr="00613215">
        <w:rPr>
          <w:rFonts w:ascii="Arial" w:hAnsi="Arial" w:cs="Arial"/>
          <w:sz w:val="22"/>
          <w:szCs w:val="22"/>
        </w:rPr>
        <w:t>;</w:t>
      </w:r>
    </w:p>
    <w:p w14:paraId="46B55B68" w14:textId="77777777" w:rsidR="00844CD8" w:rsidRPr="00613215" w:rsidRDefault="00844CD8" w:rsidP="000333E8">
      <w:pPr>
        <w:pStyle w:val="PargrafodaLista"/>
        <w:spacing w:before="120" w:after="120" w:line="276" w:lineRule="auto"/>
        <w:ind w:left="851" w:hanging="284"/>
        <w:contextualSpacing/>
        <w:jc w:val="both"/>
        <w:rPr>
          <w:rFonts w:ascii="Arial" w:hAnsi="Arial" w:cs="Arial"/>
          <w:sz w:val="16"/>
          <w:szCs w:val="16"/>
        </w:rPr>
      </w:pPr>
    </w:p>
    <w:p w14:paraId="36808571" w14:textId="36E71D0E" w:rsidR="00C46601" w:rsidRDefault="002639AD" w:rsidP="00CA195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line="276" w:lineRule="auto"/>
        <w:ind w:left="851" w:hanging="284"/>
        <w:contextualSpacing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Verifica</w:t>
      </w:r>
      <w:r w:rsidR="003C156D" w:rsidRPr="00613215">
        <w:rPr>
          <w:rFonts w:ascii="Arial" w:hAnsi="Arial" w:cs="Arial"/>
          <w:sz w:val="22"/>
          <w:szCs w:val="22"/>
        </w:rPr>
        <w:t xml:space="preserve">r </w:t>
      </w:r>
      <w:r w:rsidRPr="00613215">
        <w:rPr>
          <w:rFonts w:ascii="Arial" w:hAnsi="Arial" w:cs="Arial"/>
          <w:sz w:val="22"/>
          <w:szCs w:val="22"/>
        </w:rPr>
        <w:t>o a</w:t>
      </w:r>
      <w:r w:rsidR="00E405CA" w:rsidRPr="00613215">
        <w:rPr>
          <w:rFonts w:ascii="Arial" w:hAnsi="Arial" w:cs="Arial"/>
          <w:sz w:val="22"/>
          <w:szCs w:val="22"/>
        </w:rPr>
        <w:t>ndamento dos contratos</w:t>
      </w:r>
      <w:r w:rsidRPr="00613215">
        <w:rPr>
          <w:rFonts w:ascii="Arial" w:hAnsi="Arial" w:cs="Arial"/>
          <w:sz w:val="22"/>
          <w:szCs w:val="22"/>
        </w:rPr>
        <w:t>,</w:t>
      </w:r>
      <w:r w:rsidR="00E405CA" w:rsidRPr="00613215">
        <w:rPr>
          <w:rFonts w:ascii="Arial" w:hAnsi="Arial" w:cs="Arial"/>
          <w:sz w:val="22"/>
          <w:szCs w:val="22"/>
        </w:rPr>
        <w:t xml:space="preserve"> autorizações de </w:t>
      </w:r>
      <w:r w:rsidR="00F15E53" w:rsidRPr="00613215">
        <w:rPr>
          <w:rFonts w:ascii="Arial" w:hAnsi="Arial" w:cs="Arial"/>
          <w:sz w:val="22"/>
          <w:szCs w:val="22"/>
        </w:rPr>
        <w:t>fornecimento</w:t>
      </w:r>
      <w:r w:rsidR="001E537D">
        <w:rPr>
          <w:rFonts w:ascii="Arial" w:hAnsi="Arial" w:cs="Arial"/>
          <w:sz w:val="22"/>
          <w:szCs w:val="22"/>
        </w:rPr>
        <w:t>s</w:t>
      </w:r>
      <w:r w:rsidR="00F15E53" w:rsidRPr="00613215">
        <w:rPr>
          <w:rFonts w:ascii="Arial" w:hAnsi="Arial" w:cs="Arial"/>
          <w:sz w:val="22"/>
          <w:szCs w:val="22"/>
        </w:rPr>
        <w:t xml:space="preserve"> emitido</w:t>
      </w:r>
      <w:r w:rsidR="000333E8" w:rsidRPr="00613215">
        <w:rPr>
          <w:rFonts w:ascii="Arial" w:hAnsi="Arial" w:cs="Arial"/>
          <w:sz w:val="22"/>
          <w:szCs w:val="22"/>
        </w:rPr>
        <w:t>s</w:t>
      </w:r>
      <w:r w:rsidR="00F15E53" w:rsidRPr="00613215">
        <w:rPr>
          <w:rFonts w:ascii="Arial" w:hAnsi="Arial" w:cs="Arial"/>
          <w:sz w:val="22"/>
          <w:szCs w:val="22"/>
        </w:rPr>
        <w:t xml:space="preserve"> no exercício e processos licitatórios em andamento, especialmente no mês de dezembro de </w:t>
      </w:r>
      <w:r w:rsidR="00A41D1B">
        <w:rPr>
          <w:rFonts w:ascii="Arial" w:hAnsi="Arial" w:cs="Arial"/>
          <w:sz w:val="22"/>
          <w:szCs w:val="22"/>
        </w:rPr>
        <w:t>202</w:t>
      </w:r>
      <w:r w:rsidR="00EB49E9">
        <w:rPr>
          <w:rFonts w:ascii="Arial" w:hAnsi="Arial" w:cs="Arial"/>
          <w:sz w:val="22"/>
          <w:szCs w:val="22"/>
        </w:rPr>
        <w:t>1</w:t>
      </w:r>
      <w:r w:rsidR="00F15E53" w:rsidRPr="00613215">
        <w:rPr>
          <w:rFonts w:ascii="Arial" w:hAnsi="Arial" w:cs="Arial"/>
          <w:sz w:val="22"/>
          <w:szCs w:val="22"/>
        </w:rPr>
        <w:t>, avaliando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E405CA" w:rsidRPr="00613215">
        <w:rPr>
          <w:rFonts w:ascii="Arial" w:hAnsi="Arial" w:cs="Arial"/>
          <w:sz w:val="22"/>
          <w:szCs w:val="22"/>
        </w:rPr>
        <w:t xml:space="preserve">se </w:t>
      </w:r>
      <w:r w:rsidR="00C46601">
        <w:rPr>
          <w:rFonts w:ascii="Arial" w:hAnsi="Arial" w:cs="Arial"/>
          <w:sz w:val="22"/>
          <w:szCs w:val="22"/>
        </w:rPr>
        <w:t>as</w:t>
      </w:r>
      <w:r w:rsidR="00E405CA" w:rsidRPr="00613215">
        <w:rPr>
          <w:rFonts w:ascii="Arial" w:hAnsi="Arial" w:cs="Arial"/>
          <w:sz w:val="22"/>
          <w:szCs w:val="22"/>
        </w:rPr>
        <w:t xml:space="preserve"> mercadorias </w:t>
      </w:r>
      <w:r w:rsidRPr="00613215">
        <w:rPr>
          <w:rFonts w:ascii="Arial" w:hAnsi="Arial" w:cs="Arial"/>
          <w:sz w:val="22"/>
          <w:szCs w:val="22"/>
        </w:rPr>
        <w:t xml:space="preserve">serão </w:t>
      </w:r>
      <w:r w:rsidR="00E405CA" w:rsidRPr="00613215">
        <w:rPr>
          <w:rFonts w:ascii="Arial" w:hAnsi="Arial" w:cs="Arial"/>
          <w:sz w:val="22"/>
          <w:szCs w:val="22"/>
        </w:rPr>
        <w:t>entregues até 31/12/</w:t>
      </w:r>
      <w:r w:rsidR="00A41D1B">
        <w:rPr>
          <w:rFonts w:ascii="Arial" w:hAnsi="Arial" w:cs="Arial"/>
          <w:sz w:val="22"/>
          <w:szCs w:val="22"/>
        </w:rPr>
        <w:t>202</w:t>
      </w:r>
      <w:r w:rsidR="00EB49E9">
        <w:rPr>
          <w:rFonts w:ascii="Arial" w:hAnsi="Arial" w:cs="Arial"/>
          <w:sz w:val="22"/>
          <w:szCs w:val="22"/>
        </w:rPr>
        <w:t>1</w:t>
      </w:r>
      <w:r w:rsidR="00C46601">
        <w:rPr>
          <w:rFonts w:ascii="Arial" w:hAnsi="Arial" w:cs="Arial"/>
          <w:sz w:val="22"/>
          <w:szCs w:val="22"/>
        </w:rPr>
        <w:t>.</w:t>
      </w:r>
    </w:p>
    <w:p w14:paraId="586DCE45" w14:textId="77777777" w:rsidR="00713DC8" w:rsidRDefault="00713DC8" w:rsidP="00C46601">
      <w:pPr>
        <w:pStyle w:val="PargrafodaLista"/>
        <w:autoSpaceDE w:val="0"/>
        <w:autoSpaceDN w:val="0"/>
        <w:adjustRightInd w:val="0"/>
        <w:spacing w:before="120" w:line="276" w:lineRule="auto"/>
        <w:ind w:left="851"/>
        <w:contextualSpacing/>
        <w:jc w:val="both"/>
        <w:rPr>
          <w:rFonts w:ascii="Arial" w:hAnsi="Arial" w:cs="Arial"/>
          <w:sz w:val="22"/>
          <w:szCs w:val="22"/>
        </w:rPr>
      </w:pPr>
    </w:p>
    <w:p w14:paraId="7B8BFFA9" w14:textId="2BC5A593" w:rsidR="00E405CA" w:rsidRDefault="00C46601" w:rsidP="00C46601">
      <w:pPr>
        <w:pStyle w:val="PargrafodaLista"/>
        <w:autoSpaceDE w:val="0"/>
        <w:autoSpaceDN w:val="0"/>
        <w:adjustRightInd w:val="0"/>
        <w:spacing w:before="120" w:line="276" w:lineRule="auto"/>
        <w:ind w:left="851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Recomenda-se a </w:t>
      </w:r>
      <w:r w:rsidR="001E537D">
        <w:rPr>
          <w:rFonts w:ascii="Arial" w:hAnsi="Arial" w:cs="Arial"/>
          <w:sz w:val="22"/>
          <w:szCs w:val="22"/>
        </w:rPr>
        <w:t>emissão de relatório</w:t>
      </w:r>
      <w:r>
        <w:rPr>
          <w:rFonts w:ascii="Arial" w:hAnsi="Arial" w:cs="Arial"/>
          <w:sz w:val="22"/>
          <w:szCs w:val="22"/>
        </w:rPr>
        <w:t xml:space="preserve"> destes processos </w:t>
      </w:r>
      <w:r w:rsidR="001E537D">
        <w:rPr>
          <w:rFonts w:ascii="Arial" w:hAnsi="Arial" w:cs="Arial"/>
          <w:sz w:val="22"/>
          <w:szCs w:val="22"/>
        </w:rPr>
        <w:t xml:space="preserve">para </w:t>
      </w:r>
      <w:r>
        <w:rPr>
          <w:rFonts w:ascii="Arial" w:hAnsi="Arial" w:cs="Arial"/>
          <w:sz w:val="22"/>
          <w:szCs w:val="22"/>
        </w:rPr>
        <w:t>que a contabilidade proceda</w:t>
      </w:r>
      <w:r w:rsidR="001E537D">
        <w:rPr>
          <w:rFonts w:ascii="Arial" w:hAnsi="Arial" w:cs="Arial"/>
          <w:sz w:val="22"/>
          <w:szCs w:val="22"/>
        </w:rPr>
        <w:t xml:space="preserve"> </w:t>
      </w:r>
      <w:r w:rsidR="00347DF7">
        <w:rPr>
          <w:rFonts w:ascii="Arial" w:hAnsi="Arial" w:cs="Arial"/>
          <w:sz w:val="22"/>
          <w:szCs w:val="22"/>
        </w:rPr>
        <w:t>a</w:t>
      </w:r>
      <w:r w:rsidR="001E537D">
        <w:rPr>
          <w:rFonts w:ascii="Arial" w:hAnsi="Arial" w:cs="Arial"/>
          <w:sz w:val="22"/>
          <w:szCs w:val="22"/>
        </w:rPr>
        <w:t xml:space="preserve">o registro nos atos potenciais, </w:t>
      </w:r>
      <w:r>
        <w:rPr>
          <w:rFonts w:ascii="Arial" w:hAnsi="Arial" w:cs="Arial"/>
          <w:sz w:val="22"/>
          <w:szCs w:val="22"/>
        </w:rPr>
        <w:t>no</w:t>
      </w:r>
      <w:r w:rsidR="001E537D">
        <w:rPr>
          <w:rFonts w:ascii="Arial" w:hAnsi="Arial" w:cs="Arial"/>
          <w:sz w:val="22"/>
          <w:szCs w:val="22"/>
        </w:rPr>
        <w:t xml:space="preserve"> caso de mercadoria não entregue até o encerramento do exercício</w:t>
      </w:r>
      <w:r>
        <w:rPr>
          <w:rFonts w:ascii="Arial" w:hAnsi="Arial" w:cs="Arial"/>
          <w:sz w:val="22"/>
          <w:szCs w:val="22"/>
        </w:rPr>
        <w:t>.</w:t>
      </w:r>
    </w:p>
    <w:p w14:paraId="44DBFEC4" w14:textId="77777777" w:rsidR="001E537D" w:rsidRPr="001E537D" w:rsidRDefault="001E537D" w:rsidP="001E537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46C96F28" w14:textId="77777777" w:rsidR="00844CD8" w:rsidRPr="00613215" w:rsidRDefault="00844CD8" w:rsidP="001E537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38BA3616" w14:textId="77777777" w:rsidR="00844CD8" w:rsidRPr="00613215" w:rsidRDefault="002C1EA7" w:rsidP="00AF76B0">
      <w:pPr>
        <w:pStyle w:val="Ttulo2"/>
        <w:tabs>
          <w:tab w:val="left" w:pos="567"/>
        </w:tabs>
        <w:spacing w:before="0" w:after="60"/>
        <w:jc w:val="both"/>
        <w:rPr>
          <w:rFonts w:ascii="Arial" w:hAnsi="Arial" w:cs="Arial"/>
          <w:color w:val="auto"/>
          <w:sz w:val="22"/>
          <w:szCs w:val="22"/>
        </w:rPr>
      </w:pPr>
      <w:bookmarkStart w:id="21" w:name="_Toc91145908"/>
      <w:bookmarkStart w:id="22" w:name="_Toc91146163"/>
      <w:r>
        <w:rPr>
          <w:rFonts w:ascii="Arial" w:hAnsi="Arial" w:cs="Arial"/>
          <w:color w:val="auto"/>
          <w:sz w:val="22"/>
          <w:szCs w:val="22"/>
        </w:rPr>
        <w:t>1</w:t>
      </w:r>
      <w:r w:rsidR="00844CD8" w:rsidRPr="00613215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7</w:t>
      </w:r>
      <w:r w:rsidR="00844CD8" w:rsidRPr="00613215">
        <w:rPr>
          <w:rFonts w:ascii="Arial" w:hAnsi="Arial" w:cs="Arial"/>
          <w:color w:val="auto"/>
          <w:sz w:val="22"/>
          <w:szCs w:val="22"/>
        </w:rPr>
        <w:tab/>
      </w:r>
      <w:bookmarkStart w:id="23" w:name="OLE_LINK6"/>
      <w:r w:rsidR="002B32C0" w:rsidRPr="00613215">
        <w:rPr>
          <w:rFonts w:ascii="Arial" w:hAnsi="Arial" w:cs="Arial"/>
          <w:color w:val="auto"/>
          <w:sz w:val="22"/>
          <w:szCs w:val="22"/>
        </w:rPr>
        <w:t>Repasses do CFC</w:t>
      </w:r>
      <w:r w:rsidR="003C156D" w:rsidRPr="00613215">
        <w:rPr>
          <w:rFonts w:ascii="Arial" w:hAnsi="Arial" w:cs="Arial"/>
          <w:color w:val="auto"/>
          <w:sz w:val="22"/>
          <w:szCs w:val="22"/>
        </w:rPr>
        <w:t xml:space="preserve"> -</w:t>
      </w:r>
      <w:r w:rsidR="003C156D" w:rsidRPr="00613215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3C156D" w:rsidRPr="00613215">
        <w:rPr>
          <w:rFonts w:ascii="Arial" w:hAnsi="Arial" w:cs="Arial"/>
          <w:color w:val="auto"/>
          <w:sz w:val="22"/>
          <w:szCs w:val="22"/>
        </w:rPr>
        <w:t>Controle dos Contratos de Empréstimos</w:t>
      </w:r>
      <w:bookmarkEnd w:id="21"/>
      <w:bookmarkEnd w:id="23"/>
      <w:bookmarkEnd w:id="22"/>
    </w:p>
    <w:p w14:paraId="5AB9BAB0" w14:textId="77777777" w:rsidR="00C46601" w:rsidRDefault="00C46601" w:rsidP="00C46601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D143A">
        <w:rPr>
          <w:rFonts w:ascii="Arial" w:hAnsi="Arial" w:cs="Arial"/>
          <w:b/>
          <w:sz w:val="22"/>
          <w:szCs w:val="22"/>
        </w:rPr>
        <w:t>Áreas envolvidas:</w:t>
      </w:r>
      <w:r>
        <w:rPr>
          <w:rFonts w:ascii="Arial" w:hAnsi="Arial" w:cs="Arial"/>
          <w:sz w:val="22"/>
          <w:szCs w:val="22"/>
        </w:rPr>
        <w:t xml:space="preserve"> Gestor do contrato e Diretoria.</w:t>
      </w:r>
    </w:p>
    <w:p w14:paraId="223BE3D5" w14:textId="77777777" w:rsidR="00C46601" w:rsidRDefault="00C46601" w:rsidP="000333E8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6EA01973" w14:textId="77777777" w:rsidR="00844CD8" w:rsidRPr="00613215" w:rsidRDefault="00D035CE" w:rsidP="000333E8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área</w:t>
      </w:r>
      <w:r w:rsidR="00844CD8" w:rsidRPr="00613215">
        <w:rPr>
          <w:rFonts w:ascii="Arial" w:hAnsi="Arial" w:cs="Arial"/>
          <w:sz w:val="22"/>
          <w:szCs w:val="22"/>
        </w:rPr>
        <w:t xml:space="preserve"> que exerce o controle sobre </w:t>
      </w:r>
      <w:r>
        <w:rPr>
          <w:rFonts w:ascii="Arial" w:hAnsi="Arial" w:cs="Arial"/>
          <w:sz w:val="22"/>
          <w:szCs w:val="22"/>
        </w:rPr>
        <w:t>o contrato de empréstimo</w:t>
      </w:r>
      <w:r w:rsidR="00844CD8" w:rsidRPr="00613215">
        <w:rPr>
          <w:rFonts w:ascii="Arial" w:hAnsi="Arial" w:cs="Arial"/>
          <w:sz w:val="22"/>
          <w:szCs w:val="22"/>
        </w:rPr>
        <w:t xml:space="preserve"> deverá repassar </w:t>
      </w:r>
      <w:r w:rsidR="002F5652" w:rsidRPr="00613215">
        <w:rPr>
          <w:rFonts w:ascii="Arial" w:hAnsi="Arial" w:cs="Arial"/>
          <w:sz w:val="22"/>
          <w:szCs w:val="22"/>
        </w:rPr>
        <w:t xml:space="preserve">a planilha de controle do empréstimo, </w:t>
      </w:r>
      <w:r w:rsidR="000333E8" w:rsidRPr="00613215">
        <w:rPr>
          <w:rFonts w:ascii="Arial" w:hAnsi="Arial" w:cs="Arial"/>
          <w:sz w:val="22"/>
          <w:szCs w:val="22"/>
        </w:rPr>
        <w:t>disponibilizada</w:t>
      </w:r>
      <w:r w:rsidR="002F5652" w:rsidRPr="00613215">
        <w:rPr>
          <w:rFonts w:ascii="Arial" w:hAnsi="Arial" w:cs="Arial"/>
          <w:sz w:val="22"/>
          <w:szCs w:val="22"/>
        </w:rPr>
        <w:t xml:space="preserve"> pelo CFC,</w:t>
      </w:r>
      <w:r w:rsidR="00844CD8" w:rsidRPr="00613215">
        <w:rPr>
          <w:rFonts w:ascii="Arial" w:hAnsi="Arial" w:cs="Arial"/>
          <w:sz w:val="22"/>
          <w:szCs w:val="22"/>
        </w:rPr>
        <w:t xml:space="preserve"> </w:t>
      </w:r>
      <w:r w:rsidR="000333E8" w:rsidRPr="00613215">
        <w:rPr>
          <w:rFonts w:ascii="Arial" w:hAnsi="Arial" w:cs="Arial"/>
          <w:sz w:val="22"/>
          <w:szCs w:val="22"/>
        </w:rPr>
        <w:t xml:space="preserve">à área </w:t>
      </w:r>
      <w:r>
        <w:rPr>
          <w:rFonts w:ascii="Arial" w:hAnsi="Arial" w:cs="Arial"/>
          <w:sz w:val="22"/>
          <w:szCs w:val="22"/>
        </w:rPr>
        <w:t>c</w:t>
      </w:r>
      <w:r w:rsidR="000333E8" w:rsidRPr="00613215">
        <w:rPr>
          <w:rFonts w:ascii="Arial" w:hAnsi="Arial" w:cs="Arial"/>
          <w:sz w:val="22"/>
          <w:szCs w:val="22"/>
        </w:rPr>
        <w:t xml:space="preserve">ontábil </w:t>
      </w:r>
      <w:r w:rsidR="00844CD8" w:rsidRPr="00613215">
        <w:rPr>
          <w:rFonts w:ascii="Arial" w:hAnsi="Arial" w:cs="Arial"/>
          <w:sz w:val="22"/>
          <w:szCs w:val="22"/>
        </w:rPr>
        <w:t xml:space="preserve">para as conciliações e lançamentos necessários </w:t>
      </w:r>
      <w:r w:rsidR="00B37934" w:rsidRPr="00613215">
        <w:rPr>
          <w:rFonts w:ascii="Arial" w:hAnsi="Arial" w:cs="Arial"/>
          <w:sz w:val="22"/>
          <w:szCs w:val="22"/>
        </w:rPr>
        <w:t>para o</w:t>
      </w:r>
      <w:r w:rsidR="00844CD8" w:rsidRPr="00613215">
        <w:rPr>
          <w:rFonts w:ascii="Arial" w:hAnsi="Arial" w:cs="Arial"/>
          <w:sz w:val="22"/>
          <w:szCs w:val="22"/>
        </w:rPr>
        <w:t xml:space="preserve"> encerramento do </w:t>
      </w:r>
      <w:r w:rsidR="000333E8" w:rsidRPr="00613215">
        <w:rPr>
          <w:rFonts w:ascii="Arial" w:hAnsi="Arial" w:cs="Arial"/>
          <w:sz w:val="22"/>
          <w:szCs w:val="22"/>
        </w:rPr>
        <w:t>B</w:t>
      </w:r>
      <w:r w:rsidR="00844CD8" w:rsidRPr="00613215">
        <w:rPr>
          <w:rFonts w:ascii="Arial" w:hAnsi="Arial" w:cs="Arial"/>
          <w:sz w:val="22"/>
          <w:szCs w:val="22"/>
        </w:rPr>
        <w:t xml:space="preserve">alanço do </w:t>
      </w:r>
      <w:r w:rsidR="00B37934" w:rsidRPr="00613215">
        <w:rPr>
          <w:rFonts w:ascii="Arial" w:hAnsi="Arial" w:cs="Arial"/>
          <w:sz w:val="22"/>
          <w:szCs w:val="22"/>
        </w:rPr>
        <w:t>e</w:t>
      </w:r>
      <w:r w:rsidR="00844CD8" w:rsidRPr="00613215">
        <w:rPr>
          <w:rFonts w:ascii="Arial" w:hAnsi="Arial" w:cs="Arial"/>
          <w:sz w:val="22"/>
          <w:szCs w:val="22"/>
        </w:rPr>
        <w:t>xercício.</w:t>
      </w:r>
      <w:r>
        <w:rPr>
          <w:rFonts w:ascii="Arial" w:hAnsi="Arial" w:cs="Arial"/>
          <w:sz w:val="22"/>
          <w:szCs w:val="22"/>
        </w:rPr>
        <w:t xml:space="preserve"> Alerta-se que o valor constante no passivo do CRC deverá ser igual ao do ativo do CFC.</w:t>
      </w:r>
    </w:p>
    <w:p w14:paraId="0EFD3E07" w14:textId="77777777" w:rsidR="0047087E" w:rsidRDefault="0047087E" w:rsidP="008C1ED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24413FBA" w14:textId="77777777" w:rsidR="008C1EDD" w:rsidRPr="00613215" w:rsidRDefault="008C1EDD" w:rsidP="008C1EDD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76368A59" w14:textId="1DDCE3E5" w:rsidR="0047087E" w:rsidRPr="00613215" w:rsidRDefault="002C1EA7" w:rsidP="006D1AEC">
      <w:pPr>
        <w:pStyle w:val="Ttulo2"/>
        <w:tabs>
          <w:tab w:val="left" w:pos="567"/>
        </w:tabs>
        <w:spacing w:before="0" w:after="60" w:line="276" w:lineRule="auto"/>
        <w:ind w:left="567" w:hanging="567"/>
        <w:jc w:val="both"/>
        <w:rPr>
          <w:rFonts w:ascii="Arial" w:hAnsi="Arial" w:cs="Arial"/>
          <w:color w:val="auto"/>
          <w:sz w:val="22"/>
          <w:szCs w:val="22"/>
        </w:rPr>
      </w:pPr>
      <w:bookmarkStart w:id="24" w:name="_Hlk89337544"/>
      <w:bookmarkStart w:id="25" w:name="_Toc91145909"/>
      <w:bookmarkStart w:id="26" w:name="_Toc91146164"/>
      <w:r>
        <w:rPr>
          <w:rFonts w:ascii="Arial" w:hAnsi="Arial" w:cs="Arial"/>
          <w:color w:val="auto"/>
          <w:sz w:val="22"/>
          <w:szCs w:val="22"/>
        </w:rPr>
        <w:t>1</w:t>
      </w:r>
      <w:r w:rsidR="0047087E" w:rsidRPr="00613215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8</w:t>
      </w:r>
      <w:r w:rsidR="0047087E" w:rsidRPr="00613215">
        <w:rPr>
          <w:rFonts w:ascii="Arial" w:hAnsi="Arial" w:cs="Arial"/>
          <w:color w:val="auto"/>
          <w:sz w:val="22"/>
          <w:szCs w:val="22"/>
        </w:rPr>
        <w:tab/>
      </w:r>
      <w:bookmarkStart w:id="27" w:name="OLE_LINK7"/>
      <w:r w:rsidR="006D1AEC">
        <w:rPr>
          <w:rFonts w:ascii="Arial" w:hAnsi="Arial" w:cs="Arial"/>
          <w:color w:val="auto"/>
          <w:sz w:val="22"/>
          <w:szCs w:val="22"/>
        </w:rPr>
        <w:t xml:space="preserve">Comprovante de entrega de autorização de acesso às </w:t>
      </w:r>
      <w:r w:rsidR="0047087E" w:rsidRPr="00613215">
        <w:rPr>
          <w:rFonts w:ascii="Arial" w:hAnsi="Arial" w:cs="Arial"/>
          <w:color w:val="auto"/>
          <w:sz w:val="22"/>
          <w:szCs w:val="22"/>
        </w:rPr>
        <w:t xml:space="preserve">Declaração de Bens e </w:t>
      </w:r>
      <w:r w:rsidR="003C156D" w:rsidRPr="00613215">
        <w:rPr>
          <w:rFonts w:ascii="Arial" w:hAnsi="Arial" w:cs="Arial"/>
          <w:color w:val="auto"/>
          <w:sz w:val="22"/>
          <w:szCs w:val="22"/>
        </w:rPr>
        <w:t xml:space="preserve">Fonte de </w:t>
      </w:r>
      <w:r w:rsidR="0047087E" w:rsidRPr="00613215">
        <w:rPr>
          <w:rFonts w:ascii="Arial" w:hAnsi="Arial" w:cs="Arial"/>
          <w:color w:val="auto"/>
          <w:sz w:val="22"/>
          <w:szCs w:val="22"/>
        </w:rPr>
        <w:t>Rendas</w:t>
      </w:r>
      <w:bookmarkEnd w:id="25"/>
      <w:bookmarkEnd w:id="27"/>
      <w:bookmarkEnd w:id="26"/>
    </w:p>
    <w:p w14:paraId="256678FC" w14:textId="77777777" w:rsidR="00C46601" w:rsidRDefault="00C46601" w:rsidP="00C46601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D143A">
        <w:rPr>
          <w:rFonts w:ascii="Arial" w:hAnsi="Arial" w:cs="Arial"/>
          <w:b/>
          <w:sz w:val="22"/>
          <w:szCs w:val="22"/>
        </w:rPr>
        <w:t>Áreas envolvidas:</w:t>
      </w:r>
      <w:r>
        <w:rPr>
          <w:rFonts w:ascii="Arial" w:hAnsi="Arial" w:cs="Arial"/>
          <w:sz w:val="22"/>
          <w:szCs w:val="22"/>
        </w:rPr>
        <w:t xml:space="preserve"> Departamento de Pessoal/Recursos Humanos e Diretoria.</w:t>
      </w:r>
    </w:p>
    <w:p w14:paraId="673C30BD" w14:textId="77777777" w:rsidR="00C46601" w:rsidRDefault="00C46601" w:rsidP="00C46601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0B26B0A9" w14:textId="7FA124D7" w:rsidR="0047087E" w:rsidRPr="00613215" w:rsidRDefault="0047087E" w:rsidP="000333E8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474CFB">
        <w:rPr>
          <w:rFonts w:ascii="Arial" w:hAnsi="Arial" w:cs="Arial"/>
          <w:sz w:val="22"/>
          <w:szCs w:val="22"/>
        </w:rPr>
        <w:t xml:space="preserve">Em atendimento ao disposto </w:t>
      </w:r>
      <w:r w:rsidR="006D1AEC">
        <w:rPr>
          <w:rFonts w:ascii="Arial" w:hAnsi="Arial" w:cs="Arial"/>
          <w:sz w:val="22"/>
          <w:szCs w:val="22"/>
        </w:rPr>
        <w:t>à</w:t>
      </w:r>
      <w:r w:rsidR="006D1AEC" w:rsidRPr="006D1AEC">
        <w:rPr>
          <w:rFonts w:ascii="Arial" w:hAnsi="Arial" w:cs="Arial"/>
          <w:sz w:val="22"/>
          <w:szCs w:val="22"/>
        </w:rPr>
        <w:t xml:space="preserve"> Instrução Normativa TCU </w:t>
      </w:r>
      <w:proofErr w:type="spellStart"/>
      <w:r w:rsidR="006D1AEC">
        <w:rPr>
          <w:rFonts w:ascii="Arial" w:hAnsi="Arial" w:cs="Arial"/>
          <w:sz w:val="22"/>
          <w:szCs w:val="22"/>
        </w:rPr>
        <w:t>n.°</w:t>
      </w:r>
      <w:proofErr w:type="spellEnd"/>
      <w:r w:rsidR="006D1AEC">
        <w:rPr>
          <w:rFonts w:ascii="Arial" w:hAnsi="Arial" w:cs="Arial"/>
          <w:sz w:val="22"/>
          <w:szCs w:val="22"/>
        </w:rPr>
        <w:t xml:space="preserve"> </w:t>
      </w:r>
      <w:r w:rsidR="006D1AEC" w:rsidRPr="006D1AEC">
        <w:rPr>
          <w:rFonts w:ascii="Arial" w:hAnsi="Arial" w:cs="Arial"/>
          <w:sz w:val="22"/>
          <w:szCs w:val="22"/>
        </w:rPr>
        <w:t>87/2020</w:t>
      </w:r>
      <w:r w:rsidRPr="00474CFB">
        <w:rPr>
          <w:rFonts w:ascii="Arial" w:hAnsi="Arial" w:cs="Arial"/>
          <w:sz w:val="22"/>
          <w:szCs w:val="22"/>
        </w:rPr>
        <w:t xml:space="preserve">, </w:t>
      </w:r>
      <w:bookmarkEnd w:id="24"/>
      <w:r w:rsidRPr="00474CFB">
        <w:rPr>
          <w:rFonts w:ascii="Arial" w:hAnsi="Arial" w:cs="Arial"/>
          <w:sz w:val="22"/>
          <w:szCs w:val="22"/>
        </w:rPr>
        <w:t xml:space="preserve">cientificamos que, na </w:t>
      </w:r>
      <w:r w:rsidR="00E30CA4">
        <w:rPr>
          <w:rFonts w:ascii="Arial" w:hAnsi="Arial" w:cs="Arial"/>
          <w:sz w:val="22"/>
          <w:szCs w:val="22"/>
        </w:rPr>
        <w:t>p</w:t>
      </w:r>
      <w:r w:rsidRPr="00474CFB">
        <w:rPr>
          <w:rFonts w:ascii="Arial" w:hAnsi="Arial" w:cs="Arial"/>
          <w:sz w:val="22"/>
          <w:szCs w:val="22"/>
        </w:rPr>
        <w:t xml:space="preserve">restação de </w:t>
      </w:r>
      <w:r w:rsidR="00E30CA4">
        <w:rPr>
          <w:rFonts w:ascii="Arial" w:hAnsi="Arial" w:cs="Arial"/>
          <w:sz w:val="22"/>
          <w:szCs w:val="22"/>
        </w:rPr>
        <w:t>c</w:t>
      </w:r>
      <w:r w:rsidRPr="00474CFB">
        <w:rPr>
          <w:rFonts w:ascii="Arial" w:hAnsi="Arial" w:cs="Arial"/>
          <w:sz w:val="22"/>
          <w:szCs w:val="22"/>
        </w:rPr>
        <w:t xml:space="preserve">ontas relativa ao exercício de </w:t>
      </w:r>
      <w:r w:rsidR="00A41D1B" w:rsidRPr="00474CFB">
        <w:rPr>
          <w:rFonts w:ascii="Arial" w:hAnsi="Arial" w:cs="Arial"/>
          <w:sz w:val="22"/>
          <w:szCs w:val="22"/>
        </w:rPr>
        <w:t>202</w:t>
      </w:r>
      <w:r w:rsidR="00EB49E9" w:rsidRPr="00474CFB">
        <w:rPr>
          <w:rFonts w:ascii="Arial" w:hAnsi="Arial" w:cs="Arial"/>
          <w:sz w:val="22"/>
          <w:szCs w:val="22"/>
        </w:rPr>
        <w:t>1</w:t>
      </w:r>
      <w:r w:rsidRPr="00474CFB">
        <w:rPr>
          <w:rFonts w:ascii="Arial" w:hAnsi="Arial" w:cs="Arial"/>
          <w:sz w:val="22"/>
          <w:szCs w:val="22"/>
        </w:rPr>
        <w:t xml:space="preserve">, deverá conter </w:t>
      </w:r>
      <w:r w:rsidR="006D1AEC">
        <w:rPr>
          <w:rFonts w:ascii="Arial" w:hAnsi="Arial" w:cs="Arial"/>
          <w:sz w:val="22"/>
          <w:szCs w:val="22"/>
        </w:rPr>
        <w:t>o comprovante de entrega da autorização de acesso às De</w:t>
      </w:r>
      <w:r w:rsidRPr="00613215">
        <w:rPr>
          <w:rFonts w:ascii="Arial" w:hAnsi="Arial" w:cs="Arial"/>
          <w:sz w:val="22"/>
          <w:szCs w:val="22"/>
        </w:rPr>
        <w:t>claraç</w:t>
      </w:r>
      <w:r w:rsidR="006D1AEC">
        <w:rPr>
          <w:rFonts w:ascii="Arial" w:hAnsi="Arial" w:cs="Arial"/>
          <w:sz w:val="22"/>
          <w:szCs w:val="22"/>
        </w:rPr>
        <w:t xml:space="preserve">ões </w:t>
      </w:r>
      <w:r w:rsidRPr="00613215">
        <w:rPr>
          <w:rFonts w:ascii="Arial" w:hAnsi="Arial" w:cs="Arial"/>
          <w:sz w:val="22"/>
          <w:szCs w:val="22"/>
        </w:rPr>
        <w:t>de bens e rendas</w:t>
      </w:r>
      <w:r w:rsidR="006D1AEC">
        <w:rPr>
          <w:rFonts w:ascii="Arial" w:hAnsi="Arial" w:cs="Arial"/>
          <w:sz w:val="22"/>
          <w:szCs w:val="22"/>
        </w:rPr>
        <w:t>, por meio do sistema e-Conecta</w:t>
      </w:r>
      <w:r w:rsidRPr="00613215">
        <w:rPr>
          <w:rFonts w:ascii="Arial" w:hAnsi="Arial" w:cs="Arial"/>
          <w:sz w:val="22"/>
          <w:szCs w:val="22"/>
        </w:rPr>
        <w:t>.</w:t>
      </w:r>
    </w:p>
    <w:p w14:paraId="3C2D31F6" w14:textId="77777777" w:rsidR="0047087E" w:rsidRPr="00613215" w:rsidRDefault="0047087E" w:rsidP="00F87CC2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2CE290A5" w14:textId="77777777" w:rsidR="0047087E" w:rsidRPr="00613215" w:rsidRDefault="0047087E" w:rsidP="0047087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br w:type="page"/>
      </w:r>
    </w:p>
    <w:p w14:paraId="0AD3E176" w14:textId="77777777" w:rsidR="00C83F49" w:rsidRPr="00613215" w:rsidRDefault="00C83F49" w:rsidP="00781AAA">
      <w:pPr>
        <w:pStyle w:val="PargrafodaLista"/>
        <w:ind w:left="567"/>
        <w:jc w:val="both"/>
        <w:rPr>
          <w:rFonts w:ascii="Arial" w:hAnsi="Arial" w:cs="Arial"/>
          <w:sz w:val="16"/>
          <w:szCs w:val="16"/>
        </w:rPr>
      </w:pPr>
    </w:p>
    <w:p w14:paraId="7D7D2555" w14:textId="77777777" w:rsidR="00781AAA" w:rsidRPr="00F15447" w:rsidRDefault="00E95B63" w:rsidP="007427C7">
      <w:pPr>
        <w:pStyle w:val="Ttulo1"/>
        <w:numPr>
          <w:ilvl w:val="0"/>
          <w:numId w:val="5"/>
        </w:numPr>
        <w:shd w:val="clear" w:color="auto" w:fill="215868" w:themeFill="accent5" w:themeFillShade="80"/>
        <w:spacing w:before="0" w:line="276" w:lineRule="auto"/>
        <w:ind w:left="567" w:hanging="567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bookmarkStart w:id="28" w:name="OLE_LINK8"/>
      <w:bookmarkStart w:id="29" w:name="_Toc91145910"/>
      <w:bookmarkStart w:id="30" w:name="_Toc91146165"/>
      <w:r w:rsidRPr="00F15447">
        <w:rPr>
          <w:rFonts w:ascii="Arial" w:hAnsi="Arial" w:cs="Arial"/>
          <w:color w:val="FFFFFF" w:themeColor="background1"/>
          <w:sz w:val="22"/>
          <w:szCs w:val="22"/>
        </w:rPr>
        <w:t>ORIENTAÇÕES SOBRE PROCEDIMENTOS PATRIMONIAIS, ORÇAMENTÁRIOS</w:t>
      </w:r>
      <w:r w:rsidR="00CE0DD3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 E</w:t>
      </w:r>
      <w:r w:rsidR="00AF76B0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="00E842B1" w:rsidRPr="00F15447">
        <w:rPr>
          <w:rFonts w:ascii="Arial" w:hAnsi="Arial" w:cs="Arial"/>
          <w:color w:val="FFFFFF" w:themeColor="background1"/>
          <w:sz w:val="22"/>
          <w:szCs w:val="22"/>
        </w:rPr>
        <w:t>DE</w:t>
      </w:r>
      <w:r w:rsidR="00E842B1" w:rsidRPr="007427C7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="00AF76B0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CONTROLE DOS </w:t>
      </w:r>
      <w:r w:rsidR="00CE0DD3" w:rsidRPr="00F15447">
        <w:rPr>
          <w:rFonts w:ascii="Arial" w:hAnsi="Arial" w:cs="Arial"/>
          <w:color w:val="FFFFFF" w:themeColor="background1"/>
          <w:sz w:val="22"/>
          <w:szCs w:val="22"/>
        </w:rPr>
        <w:t>RESTOS A PAGAR</w:t>
      </w:r>
      <w:bookmarkEnd w:id="29"/>
      <w:bookmarkEnd w:id="30"/>
    </w:p>
    <w:bookmarkEnd w:id="28"/>
    <w:p w14:paraId="450E3A4B" w14:textId="53A12C95" w:rsidR="00AF76B0" w:rsidRPr="00135993" w:rsidRDefault="00AF76B0" w:rsidP="00781AAA">
      <w:pPr>
        <w:pStyle w:val="PargrafodaLista"/>
        <w:ind w:left="567"/>
        <w:jc w:val="both"/>
        <w:rPr>
          <w:rFonts w:ascii="Arial" w:hAnsi="Arial" w:cs="Arial"/>
        </w:rPr>
      </w:pPr>
    </w:p>
    <w:p w14:paraId="69382F83" w14:textId="77777777" w:rsidR="00135993" w:rsidRPr="00135993" w:rsidRDefault="00135993" w:rsidP="00781AAA">
      <w:pPr>
        <w:pStyle w:val="PargrafodaLista"/>
        <w:ind w:left="567"/>
        <w:jc w:val="both"/>
        <w:rPr>
          <w:rFonts w:ascii="Arial" w:hAnsi="Arial" w:cs="Arial"/>
        </w:rPr>
      </w:pPr>
    </w:p>
    <w:p w14:paraId="4DDF385F" w14:textId="77777777" w:rsidR="0003001D" w:rsidRPr="00613215" w:rsidRDefault="00AF76B0" w:rsidP="0031628E">
      <w:pPr>
        <w:pStyle w:val="Ttulo2"/>
        <w:shd w:val="clear" w:color="auto" w:fill="AED2D1"/>
        <w:tabs>
          <w:tab w:val="left" w:pos="567"/>
        </w:tabs>
        <w:spacing w:before="0" w:after="60" w:line="276" w:lineRule="auto"/>
        <w:ind w:left="567" w:hanging="567"/>
        <w:jc w:val="both"/>
        <w:rPr>
          <w:rFonts w:ascii="Arial" w:hAnsi="Arial" w:cs="Arial"/>
          <w:color w:val="auto"/>
          <w:sz w:val="22"/>
          <w:szCs w:val="22"/>
        </w:rPr>
      </w:pPr>
      <w:bookmarkStart w:id="31" w:name="_Toc91145911"/>
      <w:bookmarkStart w:id="32" w:name="_Toc91146166"/>
      <w:r>
        <w:rPr>
          <w:rFonts w:ascii="Arial" w:hAnsi="Arial" w:cs="Arial"/>
          <w:color w:val="auto"/>
          <w:sz w:val="22"/>
          <w:szCs w:val="22"/>
        </w:rPr>
        <w:t>2.1</w:t>
      </w:r>
      <w:r>
        <w:rPr>
          <w:rFonts w:ascii="Arial" w:hAnsi="Arial" w:cs="Arial"/>
          <w:color w:val="auto"/>
          <w:sz w:val="22"/>
          <w:szCs w:val="22"/>
        </w:rPr>
        <w:tab/>
      </w:r>
      <w:bookmarkStart w:id="33" w:name="OLE_LINK9"/>
      <w:r w:rsidR="00DD143A" w:rsidRPr="00613215">
        <w:rPr>
          <w:rFonts w:ascii="Arial" w:hAnsi="Arial" w:cs="Arial"/>
          <w:color w:val="auto"/>
          <w:sz w:val="22"/>
          <w:szCs w:val="22"/>
        </w:rPr>
        <w:t>ASPECTOS PATRIMONIAIS</w:t>
      </w:r>
      <w:bookmarkEnd w:id="31"/>
      <w:bookmarkEnd w:id="33"/>
      <w:bookmarkEnd w:id="32"/>
    </w:p>
    <w:p w14:paraId="07826849" w14:textId="77777777" w:rsidR="0003001D" w:rsidRPr="00135993" w:rsidRDefault="0003001D" w:rsidP="0003001D">
      <w:pPr>
        <w:ind w:left="567"/>
        <w:rPr>
          <w:rFonts w:ascii="Arial" w:hAnsi="Arial" w:cs="Arial"/>
        </w:rPr>
      </w:pPr>
    </w:p>
    <w:p w14:paraId="30E76ED8" w14:textId="77777777" w:rsidR="0003001D" w:rsidRPr="00613215" w:rsidRDefault="00AF76B0" w:rsidP="0013170E">
      <w:pPr>
        <w:shd w:val="clear" w:color="auto" w:fill="FFFFFF" w:themeFill="background1"/>
        <w:tabs>
          <w:tab w:val="left" w:pos="567"/>
        </w:tabs>
        <w:ind w:right="-2"/>
        <w:rPr>
          <w:rFonts w:ascii="Arial" w:eastAsiaTheme="majorEastAsia" w:hAnsi="Arial" w:cs="Arial"/>
          <w:b/>
          <w:bCs/>
          <w:sz w:val="22"/>
          <w:szCs w:val="22"/>
        </w:rPr>
      </w:pPr>
      <w:r>
        <w:rPr>
          <w:rFonts w:ascii="Arial" w:eastAsiaTheme="majorEastAsia" w:hAnsi="Arial" w:cs="Arial"/>
          <w:b/>
          <w:bCs/>
          <w:sz w:val="22"/>
          <w:szCs w:val="22"/>
        </w:rPr>
        <w:t>2</w:t>
      </w:r>
      <w:r w:rsidR="006A0472" w:rsidRPr="00613215">
        <w:rPr>
          <w:rFonts w:ascii="Arial" w:eastAsiaTheme="majorEastAsia" w:hAnsi="Arial" w:cs="Arial"/>
          <w:b/>
          <w:bCs/>
          <w:sz w:val="22"/>
          <w:szCs w:val="22"/>
        </w:rPr>
        <w:t>.1.1</w:t>
      </w:r>
      <w:r w:rsidR="006A0472" w:rsidRPr="00613215">
        <w:rPr>
          <w:rFonts w:ascii="Arial" w:eastAsiaTheme="majorEastAsia" w:hAnsi="Arial" w:cs="Arial"/>
          <w:b/>
          <w:bCs/>
          <w:sz w:val="22"/>
          <w:szCs w:val="22"/>
        </w:rPr>
        <w:tab/>
      </w:r>
      <w:r w:rsidR="0003001D" w:rsidRPr="00613215">
        <w:rPr>
          <w:rFonts w:ascii="Arial" w:eastAsiaTheme="majorEastAsia" w:hAnsi="Arial" w:cs="Arial"/>
          <w:b/>
          <w:bCs/>
          <w:sz w:val="22"/>
          <w:szCs w:val="22"/>
        </w:rPr>
        <w:t>ATIVO</w:t>
      </w:r>
    </w:p>
    <w:p w14:paraId="39942265" w14:textId="77777777" w:rsidR="00EE0C41" w:rsidRPr="00135993" w:rsidRDefault="00EE0C41" w:rsidP="00EF0019">
      <w:pPr>
        <w:ind w:left="567"/>
        <w:rPr>
          <w:rFonts w:ascii="Arial" w:hAnsi="Arial" w:cs="Arial"/>
        </w:rPr>
      </w:pPr>
    </w:p>
    <w:p w14:paraId="02F852F0" w14:textId="640F3740" w:rsidR="006C4A5A" w:rsidRPr="00613215" w:rsidRDefault="003C270F" w:rsidP="00D74EA0">
      <w:pPr>
        <w:spacing w:after="60"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b/>
          <w:sz w:val="22"/>
          <w:szCs w:val="22"/>
        </w:rPr>
        <w:t>a</w:t>
      </w:r>
      <w:r w:rsidR="006A0472" w:rsidRPr="00613215">
        <w:rPr>
          <w:rFonts w:ascii="Arial" w:hAnsi="Arial" w:cs="Arial"/>
          <w:b/>
          <w:sz w:val="22"/>
          <w:szCs w:val="22"/>
        </w:rPr>
        <w:t>.</w:t>
      </w:r>
      <w:r w:rsidR="00DD11F6" w:rsidRPr="00613215">
        <w:rPr>
          <w:rFonts w:ascii="Arial" w:hAnsi="Arial" w:cs="Arial"/>
          <w:b/>
          <w:sz w:val="22"/>
          <w:szCs w:val="22"/>
        </w:rPr>
        <w:tab/>
      </w:r>
      <w:r w:rsidR="000B276E" w:rsidRPr="00613215">
        <w:rPr>
          <w:rFonts w:ascii="Arial" w:hAnsi="Arial" w:cs="Arial"/>
          <w:b/>
          <w:sz w:val="22"/>
          <w:szCs w:val="22"/>
        </w:rPr>
        <w:t>Conciliações Bancárias</w:t>
      </w:r>
      <w:r w:rsidR="00E443F8" w:rsidRPr="00613215">
        <w:rPr>
          <w:rFonts w:ascii="Arial" w:hAnsi="Arial" w:cs="Arial"/>
          <w:b/>
          <w:i/>
          <w:sz w:val="22"/>
          <w:szCs w:val="22"/>
        </w:rPr>
        <w:t>:</w:t>
      </w:r>
      <w:r w:rsidR="00CF73F5" w:rsidRPr="00613215">
        <w:rPr>
          <w:rFonts w:ascii="Arial" w:hAnsi="Arial" w:cs="Arial"/>
          <w:sz w:val="22"/>
          <w:szCs w:val="22"/>
        </w:rPr>
        <w:t xml:space="preserve"> O</w:t>
      </w:r>
      <w:r w:rsidR="00D77A5D" w:rsidRPr="00613215">
        <w:rPr>
          <w:rFonts w:ascii="Arial" w:hAnsi="Arial" w:cs="Arial"/>
          <w:sz w:val="22"/>
          <w:szCs w:val="22"/>
        </w:rPr>
        <w:t>s</w:t>
      </w:r>
      <w:r w:rsidR="00CF73F5" w:rsidRPr="00613215">
        <w:rPr>
          <w:rFonts w:ascii="Arial" w:hAnsi="Arial" w:cs="Arial"/>
          <w:sz w:val="22"/>
          <w:szCs w:val="22"/>
        </w:rPr>
        <w:t xml:space="preserve"> saldo</w:t>
      </w:r>
      <w:r w:rsidR="00D77A5D" w:rsidRPr="00613215">
        <w:rPr>
          <w:rFonts w:ascii="Arial" w:hAnsi="Arial" w:cs="Arial"/>
          <w:sz w:val="22"/>
          <w:szCs w:val="22"/>
        </w:rPr>
        <w:t>s</w:t>
      </w:r>
      <w:r w:rsidR="00CF73F5" w:rsidRPr="00613215">
        <w:rPr>
          <w:rFonts w:ascii="Arial" w:hAnsi="Arial" w:cs="Arial"/>
          <w:sz w:val="22"/>
          <w:szCs w:val="22"/>
        </w:rPr>
        <w:t xml:space="preserve"> dos recursos disponíveis nas contas </w:t>
      </w:r>
      <w:r w:rsidR="006C4A5A" w:rsidRPr="00613215">
        <w:rPr>
          <w:rFonts w:ascii="Arial" w:hAnsi="Arial" w:cs="Arial"/>
          <w:sz w:val="22"/>
          <w:szCs w:val="22"/>
        </w:rPr>
        <w:t>movimento</w:t>
      </w:r>
      <w:r w:rsidR="000B276E" w:rsidRPr="00613215">
        <w:rPr>
          <w:rFonts w:ascii="Arial" w:hAnsi="Arial" w:cs="Arial"/>
          <w:sz w:val="22"/>
          <w:szCs w:val="22"/>
        </w:rPr>
        <w:t>,</w:t>
      </w:r>
      <w:r w:rsidR="006C4A5A" w:rsidRPr="00613215">
        <w:rPr>
          <w:rFonts w:ascii="Arial" w:hAnsi="Arial" w:cs="Arial"/>
          <w:sz w:val="22"/>
          <w:szCs w:val="22"/>
        </w:rPr>
        <w:t xml:space="preserve"> nas contas de arrecadação</w:t>
      </w:r>
      <w:r w:rsidR="000B276E" w:rsidRPr="00613215">
        <w:rPr>
          <w:rFonts w:ascii="Arial" w:hAnsi="Arial" w:cs="Arial"/>
          <w:sz w:val="22"/>
          <w:szCs w:val="22"/>
        </w:rPr>
        <w:t xml:space="preserve">, </w:t>
      </w:r>
      <w:r w:rsidR="001B3E98" w:rsidRPr="00613215">
        <w:rPr>
          <w:rFonts w:ascii="Arial" w:hAnsi="Arial" w:cs="Arial"/>
          <w:sz w:val="22"/>
          <w:szCs w:val="22"/>
        </w:rPr>
        <w:t xml:space="preserve">de </w:t>
      </w:r>
      <w:r w:rsidR="000B276E" w:rsidRPr="00613215">
        <w:rPr>
          <w:rFonts w:ascii="Arial" w:hAnsi="Arial" w:cs="Arial"/>
          <w:sz w:val="22"/>
          <w:szCs w:val="22"/>
        </w:rPr>
        <w:t xml:space="preserve">aplicações financeiras e </w:t>
      </w:r>
      <w:r w:rsidR="00D74EA0" w:rsidRPr="00613215">
        <w:rPr>
          <w:rFonts w:ascii="Arial" w:hAnsi="Arial" w:cs="Arial"/>
          <w:sz w:val="22"/>
          <w:szCs w:val="22"/>
        </w:rPr>
        <w:t>d</w:t>
      </w:r>
      <w:r w:rsidR="001B3E98" w:rsidRPr="00613215">
        <w:rPr>
          <w:rFonts w:ascii="Arial" w:hAnsi="Arial" w:cs="Arial"/>
          <w:sz w:val="22"/>
          <w:szCs w:val="22"/>
        </w:rPr>
        <w:t xml:space="preserve">os </w:t>
      </w:r>
      <w:r w:rsidR="000B276E" w:rsidRPr="00613215">
        <w:rPr>
          <w:rFonts w:ascii="Arial" w:hAnsi="Arial" w:cs="Arial"/>
          <w:sz w:val="22"/>
          <w:szCs w:val="22"/>
        </w:rPr>
        <w:t xml:space="preserve">fundos de investimento </w:t>
      </w:r>
      <w:r w:rsidR="006C4A5A" w:rsidRPr="00613215">
        <w:rPr>
          <w:rFonts w:ascii="Arial" w:hAnsi="Arial" w:cs="Arial"/>
          <w:sz w:val="22"/>
          <w:szCs w:val="22"/>
        </w:rPr>
        <w:t>deverão estar devidamente conciliad</w:t>
      </w:r>
      <w:r w:rsidR="00D77A5D" w:rsidRPr="00613215">
        <w:rPr>
          <w:rFonts w:ascii="Arial" w:hAnsi="Arial" w:cs="Arial"/>
          <w:sz w:val="22"/>
          <w:szCs w:val="22"/>
        </w:rPr>
        <w:t>o</w:t>
      </w:r>
      <w:r w:rsidR="006C4A5A" w:rsidRPr="00613215">
        <w:rPr>
          <w:rFonts w:ascii="Arial" w:hAnsi="Arial" w:cs="Arial"/>
          <w:sz w:val="22"/>
          <w:szCs w:val="22"/>
        </w:rPr>
        <w:t xml:space="preserve">s </w:t>
      </w:r>
      <w:r w:rsidR="00347DF7">
        <w:rPr>
          <w:rFonts w:ascii="Arial" w:hAnsi="Arial" w:cs="Arial"/>
          <w:sz w:val="22"/>
          <w:szCs w:val="22"/>
        </w:rPr>
        <w:t xml:space="preserve">com </w:t>
      </w:r>
      <w:r w:rsidR="00347DF7" w:rsidRPr="00613215">
        <w:rPr>
          <w:rFonts w:ascii="Arial" w:hAnsi="Arial" w:cs="Arial"/>
          <w:sz w:val="22"/>
          <w:szCs w:val="22"/>
        </w:rPr>
        <w:t xml:space="preserve">os respectivos extratos bancários </w:t>
      </w:r>
      <w:r w:rsidR="006C4A5A" w:rsidRPr="00613215">
        <w:rPr>
          <w:rFonts w:ascii="Arial" w:hAnsi="Arial" w:cs="Arial"/>
          <w:sz w:val="22"/>
          <w:szCs w:val="22"/>
        </w:rPr>
        <w:t xml:space="preserve">e </w:t>
      </w:r>
      <w:r w:rsidR="00347DF7">
        <w:rPr>
          <w:rFonts w:ascii="Arial" w:hAnsi="Arial" w:cs="Arial"/>
          <w:sz w:val="22"/>
          <w:szCs w:val="22"/>
        </w:rPr>
        <w:t>as pendências, deverão estar evidenciadas no</w:t>
      </w:r>
      <w:r w:rsidR="006C4A5A" w:rsidRPr="00613215">
        <w:rPr>
          <w:rFonts w:ascii="Arial" w:hAnsi="Arial" w:cs="Arial"/>
          <w:sz w:val="22"/>
          <w:szCs w:val="22"/>
        </w:rPr>
        <w:t xml:space="preserve"> espelho da </w:t>
      </w:r>
      <w:r w:rsidR="006C4A5A" w:rsidRPr="001330EB">
        <w:rPr>
          <w:rFonts w:ascii="Arial" w:hAnsi="Arial" w:cs="Arial"/>
          <w:sz w:val="22"/>
          <w:szCs w:val="22"/>
        </w:rPr>
        <w:t>conciliação</w:t>
      </w:r>
      <w:r w:rsidR="00DF2E4A" w:rsidRPr="001330EB">
        <w:rPr>
          <w:rFonts w:ascii="Arial" w:hAnsi="Arial" w:cs="Arial"/>
          <w:sz w:val="22"/>
          <w:szCs w:val="22"/>
        </w:rPr>
        <w:t xml:space="preserve"> </w:t>
      </w:r>
      <w:r w:rsidR="004E7329" w:rsidRPr="001330EB">
        <w:rPr>
          <w:rFonts w:ascii="Arial" w:hAnsi="Arial" w:cs="Arial"/>
          <w:sz w:val="22"/>
          <w:szCs w:val="22"/>
        </w:rPr>
        <w:t>(</w:t>
      </w:r>
      <w:r w:rsidR="004E7329" w:rsidRPr="001330EB">
        <w:rPr>
          <w:rFonts w:ascii="Arial" w:hAnsi="Arial" w:cs="Arial"/>
          <w:b/>
          <w:sz w:val="22"/>
          <w:szCs w:val="22"/>
        </w:rPr>
        <w:t>MODELO</w:t>
      </w:r>
      <w:r w:rsidR="005F4CD1" w:rsidRPr="001330EB">
        <w:rPr>
          <w:rFonts w:ascii="Arial" w:hAnsi="Arial" w:cs="Arial"/>
          <w:b/>
          <w:sz w:val="22"/>
          <w:szCs w:val="22"/>
        </w:rPr>
        <w:t xml:space="preserve"> I</w:t>
      </w:r>
      <w:r w:rsidR="00F5031A" w:rsidRPr="001330EB">
        <w:rPr>
          <w:rFonts w:ascii="Arial" w:hAnsi="Arial" w:cs="Arial"/>
          <w:b/>
          <w:sz w:val="22"/>
          <w:szCs w:val="22"/>
        </w:rPr>
        <w:t>I</w:t>
      </w:r>
      <w:r w:rsidR="000956E3" w:rsidRPr="001330EB">
        <w:rPr>
          <w:rFonts w:ascii="Arial" w:hAnsi="Arial" w:cs="Arial"/>
          <w:sz w:val="22"/>
          <w:szCs w:val="22"/>
        </w:rPr>
        <w:t>)</w:t>
      </w:r>
      <w:r w:rsidR="004E7329" w:rsidRPr="001330EB">
        <w:rPr>
          <w:rFonts w:ascii="Arial" w:hAnsi="Arial" w:cs="Arial"/>
          <w:sz w:val="22"/>
          <w:szCs w:val="22"/>
        </w:rPr>
        <w:t xml:space="preserve">, </w:t>
      </w:r>
      <w:r w:rsidR="00D77A5D" w:rsidRPr="001330EB">
        <w:rPr>
          <w:rFonts w:ascii="Arial" w:hAnsi="Arial" w:cs="Arial"/>
          <w:sz w:val="22"/>
          <w:szCs w:val="22"/>
        </w:rPr>
        <w:t>observa</w:t>
      </w:r>
      <w:r w:rsidR="00AC2BE4" w:rsidRPr="001330EB">
        <w:rPr>
          <w:rFonts w:ascii="Arial" w:hAnsi="Arial" w:cs="Arial"/>
          <w:sz w:val="22"/>
          <w:szCs w:val="22"/>
        </w:rPr>
        <w:t>n</w:t>
      </w:r>
      <w:r w:rsidR="00D77A5D" w:rsidRPr="001330EB">
        <w:rPr>
          <w:rFonts w:ascii="Arial" w:hAnsi="Arial" w:cs="Arial"/>
          <w:sz w:val="22"/>
          <w:szCs w:val="22"/>
        </w:rPr>
        <w:t>do</w:t>
      </w:r>
      <w:r w:rsidR="004E7329" w:rsidRPr="001330EB">
        <w:rPr>
          <w:rFonts w:ascii="Arial" w:hAnsi="Arial" w:cs="Arial"/>
          <w:sz w:val="22"/>
          <w:szCs w:val="22"/>
        </w:rPr>
        <w:t>-se</w:t>
      </w:r>
      <w:r w:rsidR="00D77A5D" w:rsidRPr="001330EB">
        <w:rPr>
          <w:rFonts w:ascii="Arial" w:hAnsi="Arial" w:cs="Arial"/>
          <w:sz w:val="22"/>
          <w:szCs w:val="22"/>
        </w:rPr>
        <w:t xml:space="preserve"> os</w:t>
      </w:r>
      <w:r w:rsidR="00D77A5D" w:rsidRPr="00613215">
        <w:rPr>
          <w:rFonts w:ascii="Arial" w:hAnsi="Arial" w:cs="Arial"/>
          <w:sz w:val="22"/>
          <w:szCs w:val="22"/>
        </w:rPr>
        <w:t xml:space="preserve"> seguintes casos:</w:t>
      </w:r>
    </w:p>
    <w:p w14:paraId="0B92774A" w14:textId="77777777" w:rsidR="00D72315" w:rsidRPr="00613215" w:rsidRDefault="00D72315" w:rsidP="00135993">
      <w:pPr>
        <w:pStyle w:val="PargrafodaLista"/>
        <w:numPr>
          <w:ilvl w:val="0"/>
          <w:numId w:val="2"/>
        </w:numPr>
        <w:spacing w:after="60" w:line="276" w:lineRule="auto"/>
        <w:ind w:left="1418" w:hanging="284"/>
        <w:jc w:val="both"/>
        <w:rPr>
          <w:rFonts w:ascii="Arial" w:hAnsi="Arial" w:cs="Arial"/>
          <w:b/>
          <w:i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As conciliações devem ser apresentadas individualmente, identificando no espelho da conciliação </w:t>
      </w:r>
      <w:r w:rsidR="00D74EA0" w:rsidRPr="00613215">
        <w:rPr>
          <w:rFonts w:ascii="Arial" w:hAnsi="Arial" w:cs="Arial"/>
          <w:sz w:val="22"/>
          <w:szCs w:val="22"/>
        </w:rPr>
        <w:t>a</w:t>
      </w:r>
      <w:r w:rsidRPr="00613215">
        <w:rPr>
          <w:rFonts w:ascii="Arial" w:hAnsi="Arial" w:cs="Arial"/>
          <w:sz w:val="22"/>
          <w:szCs w:val="22"/>
        </w:rPr>
        <w:t>s contas</w:t>
      </w:r>
      <w:r w:rsidR="00D74EA0" w:rsidRPr="00613215">
        <w:rPr>
          <w:rFonts w:ascii="Arial" w:hAnsi="Arial" w:cs="Arial"/>
          <w:sz w:val="22"/>
          <w:szCs w:val="22"/>
        </w:rPr>
        <w:t xml:space="preserve"> e </w:t>
      </w:r>
      <w:r w:rsidRPr="00613215">
        <w:rPr>
          <w:rFonts w:ascii="Arial" w:hAnsi="Arial" w:cs="Arial"/>
          <w:sz w:val="22"/>
          <w:szCs w:val="22"/>
        </w:rPr>
        <w:t>saldos;</w:t>
      </w:r>
    </w:p>
    <w:p w14:paraId="0CF70AE9" w14:textId="77777777" w:rsidR="00CA6361" w:rsidRPr="00613215" w:rsidRDefault="00CA6361" w:rsidP="00135993">
      <w:pPr>
        <w:pStyle w:val="PargrafodaLista"/>
        <w:numPr>
          <w:ilvl w:val="0"/>
          <w:numId w:val="2"/>
        </w:numPr>
        <w:spacing w:after="60" w:line="276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 saldo dos recursos disponíveis nas contas vinculadas aos projetos de Educação Continuada - Disponível para Aplicação Vinculada, também </w:t>
      </w:r>
      <w:r w:rsidR="000956E3" w:rsidRPr="00613215">
        <w:rPr>
          <w:rFonts w:ascii="Arial" w:hAnsi="Arial" w:cs="Arial"/>
          <w:sz w:val="22"/>
          <w:szCs w:val="22"/>
        </w:rPr>
        <w:t>deverá estar</w:t>
      </w:r>
      <w:r w:rsidR="000D4C5F" w:rsidRPr="00613215">
        <w:rPr>
          <w:rFonts w:ascii="Arial" w:hAnsi="Arial" w:cs="Arial"/>
          <w:sz w:val="22"/>
          <w:szCs w:val="22"/>
        </w:rPr>
        <w:t xml:space="preserve"> </w:t>
      </w:r>
      <w:r w:rsidR="000956E3" w:rsidRPr="00613215">
        <w:rPr>
          <w:rFonts w:ascii="Arial" w:hAnsi="Arial" w:cs="Arial"/>
          <w:sz w:val="22"/>
          <w:szCs w:val="22"/>
        </w:rPr>
        <w:t>devidamente conciliado</w:t>
      </w:r>
      <w:r w:rsidR="00D74EA0" w:rsidRPr="00613215">
        <w:rPr>
          <w:rFonts w:ascii="Arial" w:hAnsi="Arial" w:cs="Arial"/>
          <w:sz w:val="22"/>
          <w:szCs w:val="22"/>
        </w:rPr>
        <w:t>;</w:t>
      </w:r>
    </w:p>
    <w:p w14:paraId="7C6A3984" w14:textId="069DCF0D" w:rsidR="00CF73F5" w:rsidRPr="00613215" w:rsidRDefault="00D77A5D" w:rsidP="00135993">
      <w:pPr>
        <w:pStyle w:val="PargrafodaLista"/>
        <w:numPr>
          <w:ilvl w:val="0"/>
          <w:numId w:val="2"/>
        </w:numPr>
        <w:spacing w:after="60" w:line="276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A</w:t>
      </w:r>
      <w:r w:rsidR="006C4A5A" w:rsidRPr="00613215">
        <w:rPr>
          <w:rFonts w:ascii="Arial" w:hAnsi="Arial" w:cs="Arial"/>
          <w:sz w:val="22"/>
          <w:szCs w:val="22"/>
        </w:rPr>
        <w:t xml:space="preserve">s contas que não </w:t>
      </w:r>
      <w:r w:rsidRPr="00613215">
        <w:rPr>
          <w:rFonts w:ascii="Arial" w:hAnsi="Arial" w:cs="Arial"/>
          <w:sz w:val="22"/>
          <w:szCs w:val="22"/>
        </w:rPr>
        <w:t>tiveram</w:t>
      </w:r>
      <w:r w:rsidR="006C4A5A" w:rsidRPr="00613215">
        <w:rPr>
          <w:rFonts w:ascii="Arial" w:hAnsi="Arial" w:cs="Arial"/>
          <w:sz w:val="22"/>
          <w:szCs w:val="22"/>
        </w:rPr>
        <w:t xml:space="preserve"> m</w:t>
      </w:r>
      <w:r w:rsidRPr="00613215">
        <w:rPr>
          <w:rFonts w:ascii="Arial" w:hAnsi="Arial" w:cs="Arial"/>
          <w:sz w:val="22"/>
          <w:szCs w:val="22"/>
        </w:rPr>
        <w:t>ovimentação durante o exercício</w:t>
      </w:r>
      <w:r w:rsidR="006C4A5A" w:rsidRPr="00613215">
        <w:rPr>
          <w:rFonts w:ascii="Arial" w:hAnsi="Arial" w:cs="Arial"/>
          <w:sz w:val="22"/>
          <w:szCs w:val="22"/>
        </w:rPr>
        <w:t xml:space="preserve"> deverão apresentar </w:t>
      </w:r>
      <w:r w:rsidR="004E7329" w:rsidRPr="00613215">
        <w:rPr>
          <w:rFonts w:ascii="Arial" w:hAnsi="Arial" w:cs="Arial"/>
          <w:sz w:val="22"/>
          <w:szCs w:val="22"/>
        </w:rPr>
        <w:t xml:space="preserve">as conciliações e </w:t>
      </w:r>
      <w:r w:rsidR="006C4A5A" w:rsidRPr="00613215">
        <w:rPr>
          <w:rFonts w:ascii="Arial" w:hAnsi="Arial" w:cs="Arial"/>
          <w:sz w:val="22"/>
          <w:szCs w:val="22"/>
        </w:rPr>
        <w:t xml:space="preserve">os extratos </w:t>
      </w:r>
      <w:r w:rsidRPr="00613215">
        <w:rPr>
          <w:rFonts w:ascii="Arial" w:hAnsi="Arial" w:cs="Arial"/>
          <w:sz w:val="22"/>
          <w:szCs w:val="22"/>
        </w:rPr>
        <w:t>com o respectivo saldo extraído em 31/12/</w:t>
      </w:r>
      <w:r w:rsidR="00A41D1B">
        <w:rPr>
          <w:rFonts w:ascii="Arial" w:hAnsi="Arial" w:cs="Arial"/>
          <w:sz w:val="22"/>
          <w:szCs w:val="22"/>
        </w:rPr>
        <w:t>202</w:t>
      </w:r>
      <w:r w:rsidR="00B713D5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>, p</w:t>
      </w:r>
      <w:r w:rsidR="00D74EA0" w:rsidRPr="00613215">
        <w:rPr>
          <w:rFonts w:ascii="Arial" w:hAnsi="Arial" w:cs="Arial"/>
          <w:sz w:val="22"/>
          <w:szCs w:val="22"/>
        </w:rPr>
        <w:t>ara fins de comprovação;</w:t>
      </w:r>
    </w:p>
    <w:p w14:paraId="122D6655" w14:textId="3BCCE959" w:rsidR="00D77A5D" w:rsidRPr="00613215" w:rsidRDefault="00D77A5D" w:rsidP="00611536">
      <w:pPr>
        <w:pStyle w:val="PargrafodaLista"/>
        <w:numPr>
          <w:ilvl w:val="0"/>
          <w:numId w:val="2"/>
        </w:numPr>
        <w:spacing w:line="276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As contas que apresentaram saldo zero em 31/12/</w:t>
      </w:r>
      <w:r w:rsidR="00A41D1B">
        <w:rPr>
          <w:rFonts w:ascii="Arial" w:hAnsi="Arial" w:cs="Arial"/>
          <w:sz w:val="22"/>
          <w:szCs w:val="22"/>
        </w:rPr>
        <w:t>202</w:t>
      </w:r>
      <w:r w:rsidR="00B713D5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>, mas que tiveram movimentação no exercício</w:t>
      </w:r>
      <w:r w:rsidR="00D74EA0" w:rsidRPr="00613215">
        <w:rPr>
          <w:rFonts w:ascii="Arial" w:hAnsi="Arial" w:cs="Arial"/>
          <w:sz w:val="22"/>
          <w:szCs w:val="22"/>
        </w:rPr>
        <w:t xml:space="preserve"> deverão</w:t>
      </w:r>
      <w:r w:rsidR="00F942A6" w:rsidRPr="00613215">
        <w:rPr>
          <w:rFonts w:ascii="Arial" w:hAnsi="Arial" w:cs="Arial"/>
          <w:sz w:val="22"/>
          <w:szCs w:val="22"/>
        </w:rPr>
        <w:t xml:space="preserve"> ser</w:t>
      </w:r>
      <w:r w:rsidRPr="00613215">
        <w:rPr>
          <w:rFonts w:ascii="Arial" w:hAnsi="Arial" w:cs="Arial"/>
          <w:sz w:val="22"/>
          <w:szCs w:val="22"/>
        </w:rPr>
        <w:t xml:space="preserve"> conciliadas e demonstradas </w:t>
      </w:r>
      <w:r w:rsidR="009052FA" w:rsidRPr="00613215">
        <w:rPr>
          <w:rFonts w:ascii="Arial" w:hAnsi="Arial" w:cs="Arial"/>
          <w:sz w:val="22"/>
          <w:szCs w:val="22"/>
        </w:rPr>
        <w:t>n</w:t>
      </w:r>
      <w:r w:rsidRPr="00613215">
        <w:rPr>
          <w:rFonts w:ascii="Arial" w:hAnsi="Arial" w:cs="Arial"/>
          <w:sz w:val="22"/>
          <w:szCs w:val="22"/>
        </w:rPr>
        <w:t>o espelho da conciliação</w:t>
      </w:r>
      <w:r w:rsidR="004E7329" w:rsidRPr="00613215">
        <w:rPr>
          <w:rFonts w:ascii="Arial" w:hAnsi="Arial" w:cs="Arial"/>
          <w:sz w:val="22"/>
          <w:szCs w:val="22"/>
        </w:rPr>
        <w:t xml:space="preserve"> bancária,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9052FA" w:rsidRPr="00613215">
        <w:rPr>
          <w:rFonts w:ascii="Arial" w:hAnsi="Arial" w:cs="Arial"/>
          <w:sz w:val="22"/>
          <w:szCs w:val="22"/>
        </w:rPr>
        <w:t xml:space="preserve">com o </w:t>
      </w:r>
      <w:r w:rsidRPr="00613215">
        <w:rPr>
          <w:rFonts w:ascii="Arial" w:hAnsi="Arial" w:cs="Arial"/>
          <w:sz w:val="22"/>
          <w:szCs w:val="22"/>
        </w:rPr>
        <w:t>extrato</w:t>
      </w:r>
      <w:r w:rsidR="00C84AF0" w:rsidRPr="00613215">
        <w:rPr>
          <w:rFonts w:ascii="Arial" w:hAnsi="Arial" w:cs="Arial"/>
          <w:sz w:val="22"/>
          <w:szCs w:val="22"/>
        </w:rPr>
        <w:t xml:space="preserve"> cor</w:t>
      </w:r>
      <w:r w:rsidR="0037678D" w:rsidRPr="00613215">
        <w:rPr>
          <w:rFonts w:ascii="Arial" w:hAnsi="Arial" w:cs="Arial"/>
          <w:sz w:val="22"/>
          <w:szCs w:val="22"/>
        </w:rPr>
        <w:t>r</w:t>
      </w:r>
      <w:r w:rsidR="00C84AF0" w:rsidRPr="00613215">
        <w:rPr>
          <w:rFonts w:ascii="Arial" w:hAnsi="Arial" w:cs="Arial"/>
          <w:sz w:val="22"/>
          <w:szCs w:val="22"/>
        </w:rPr>
        <w:t>espondente</w:t>
      </w:r>
      <w:r w:rsidR="008974E1">
        <w:rPr>
          <w:rFonts w:ascii="Arial" w:hAnsi="Arial" w:cs="Arial"/>
          <w:sz w:val="22"/>
          <w:szCs w:val="22"/>
        </w:rPr>
        <w:t xml:space="preserve"> ao mês da última movimentação</w:t>
      </w:r>
      <w:r w:rsidR="00C84AF0" w:rsidRPr="00613215">
        <w:rPr>
          <w:rFonts w:ascii="Arial" w:hAnsi="Arial" w:cs="Arial"/>
          <w:sz w:val="22"/>
          <w:szCs w:val="22"/>
        </w:rPr>
        <w:t>.</w:t>
      </w:r>
    </w:p>
    <w:p w14:paraId="72BB94AE" w14:textId="77777777" w:rsidR="008B7AA6" w:rsidRPr="00135993" w:rsidRDefault="008B7AA6" w:rsidP="0097485F">
      <w:pPr>
        <w:pStyle w:val="PargrafodaLista"/>
        <w:ind w:left="567"/>
        <w:rPr>
          <w:rFonts w:ascii="Arial" w:hAnsi="Arial" w:cs="Arial"/>
        </w:rPr>
      </w:pPr>
    </w:p>
    <w:p w14:paraId="2143D432" w14:textId="00872D26" w:rsidR="00781AAA" w:rsidRPr="00613215" w:rsidRDefault="00781AAA" w:rsidP="00CA1959">
      <w:pPr>
        <w:pStyle w:val="PargrafodaLista"/>
        <w:numPr>
          <w:ilvl w:val="0"/>
          <w:numId w:val="14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bookmarkStart w:id="34" w:name="_Hlk89338997"/>
      <w:r w:rsidRPr="00613215">
        <w:rPr>
          <w:rFonts w:ascii="Arial" w:hAnsi="Arial" w:cs="Arial"/>
          <w:b/>
          <w:i/>
          <w:sz w:val="22"/>
          <w:szCs w:val="22"/>
        </w:rPr>
        <w:t>Suprimento de fundos:</w:t>
      </w:r>
      <w:r w:rsidR="00C84AF0" w:rsidRPr="00613215">
        <w:rPr>
          <w:rFonts w:ascii="Arial" w:hAnsi="Arial" w:cs="Arial"/>
          <w:sz w:val="22"/>
          <w:szCs w:val="22"/>
        </w:rPr>
        <w:t xml:space="preserve"> Os valores concedidos a título de suprimento deverão ser prestados contas até 31/12/</w:t>
      </w:r>
      <w:r w:rsidR="00A41D1B">
        <w:rPr>
          <w:rFonts w:ascii="Arial" w:hAnsi="Arial" w:cs="Arial"/>
          <w:sz w:val="22"/>
          <w:szCs w:val="22"/>
        </w:rPr>
        <w:t>202</w:t>
      </w:r>
      <w:r w:rsidR="00B713D5">
        <w:rPr>
          <w:rFonts w:ascii="Arial" w:hAnsi="Arial" w:cs="Arial"/>
          <w:sz w:val="22"/>
          <w:szCs w:val="22"/>
        </w:rPr>
        <w:t>1</w:t>
      </w:r>
      <w:r w:rsidR="00760043" w:rsidRPr="00613215">
        <w:rPr>
          <w:rFonts w:ascii="Arial" w:hAnsi="Arial" w:cs="Arial"/>
          <w:sz w:val="22"/>
          <w:szCs w:val="22"/>
        </w:rPr>
        <w:t>. N</w:t>
      </w:r>
      <w:r w:rsidR="00C84AF0" w:rsidRPr="00613215">
        <w:rPr>
          <w:rFonts w:ascii="Arial" w:hAnsi="Arial" w:cs="Arial"/>
          <w:sz w:val="22"/>
          <w:szCs w:val="22"/>
        </w:rPr>
        <w:t xml:space="preserve">o entanto, caso </w:t>
      </w:r>
      <w:r w:rsidR="00760043" w:rsidRPr="00613215">
        <w:rPr>
          <w:rFonts w:ascii="Arial" w:hAnsi="Arial" w:cs="Arial"/>
          <w:sz w:val="22"/>
          <w:szCs w:val="22"/>
        </w:rPr>
        <w:t xml:space="preserve">ainda </w:t>
      </w:r>
      <w:r w:rsidR="00C84AF0" w:rsidRPr="00613215">
        <w:rPr>
          <w:rFonts w:ascii="Arial" w:hAnsi="Arial" w:cs="Arial"/>
          <w:sz w:val="22"/>
          <w:szCs w:val="22"/>
        </w:rPr>
        <w:t xml:space="preserve">reste </w:t>
      </w:r>
      <w:r w:rsidRPr="00613215">
        <w:rPr>
          <w:rFonts w:ascii="Arial" w:hAnsi="Arial" w:cs="Arial"/>
          <w:sz w:val="22"/>
          <w:szCs w:val="22"/>
        </w:rPr>
        <w:t>saldo na conta “Adiantamentos de Suprimento”</w:t>
      </w:r>
      <w:r w:rsidR="00C84AF0" w:rsidRPr="00613215">
        <w:rPr>
          <w:rFonts w:ascii="Arial" w:hAnsi="Arial" w:cs="Arial"/>
          <w:sz w:val="22"/>
          <w:szCs w:val="22"/>
        </w:rPr>
        <w:t>,</w:t>
      </w:r>
      <w:r w:rsidR="001F1F3F">
        <w:rPr>
          <w:rFonts w:ascii="Arial" w:hAnsi="Arial" w:cs="Arial"/>
          <w:sz w:val="22"/>
          <w:szCs w:val="22"/>
        </w:rPr>
        <w:t xml:space="preserve"> em decorrência de mudança da gestão, recomenda-se </w:t>
      </w:r>
      <w:r w:rsidR="000956E3">
        <w:rPr>
          <w:rFonts w:ascii="Arial" w:hAnsi="Arial" w:cs="Arial"/>
          <w:sz w:val="22"/>
          <w:szCs w:val="22"/>
        </w:rPr>
        <w:t>a transferência</w:t>
      </w:r>
      <w:r w:rsidRPr="00613215">
        <w:rPr>
          <w:rFonts w:ascii="Arial" w:hAnsi="Arial" w:cs="Arial"/>
          <w:sz w:val="22"/>
          <w:szCs w:val="22"/>
        </w:rPr>
        <w:t xml:space="preserve"> para a conta “Diversos Responsáveis”</w:t>
      </w:r>
      <w:r w:rsidR="001A7E50"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no encerramento do exercício, de acordo com o Manual de Contabilidade do Siste</w:t>
      </w:r>
      <w:r w:rsidR="00C84AF0" w:rsidRPr="00613215">
        <w:rPr>
          <w:rFonts w:ascii="Arial" w:hAnsi="Arial" w:cs="Arial"/>
          <w:sz w:val="22"/>
          <w:szCs w:val="22"/>
        </w:rPr>
        <w:t>ma CFC/</w:t>
      </w:r>
      <w:proofErr w:type="spellStart"/>
      <w:r w:rsidR="00C84AF0" w:rsidRPr="00613215">
        <w:rPr>
          <w:rFonts w:ascii="Arial" w:hAnsi="Arial" w:cs="Arial"/>
          <w:sz w:val="22"/>
          <w:szCs w:val="22"/>
        </w:rPr>
        <w:t>CRCs</w:t>
      </w:r>
      <w:proofErr w:type="spellEnd"/>
      <w:r w:rsidR="00C84AF0" w:rsidRPr="00613215">
        <w:rPr>
          <w:rFonts w:ascii="Arial" w:hAnsi="Arial" w:cs="Arial"/>
          <w:sz w:val="22"/>
          <w:szCs w:val="22"/>
        </w:rPr>
        <w:t xml:space="preserve"> (2009, p. 32 e </w:t>
      </w:r>
      <w:r w:rsidR="00C84AF0" w:rsidRPr="008974E1">
        <w:rPr>
          <w:rFonts w:ascii="Arial" w:hAnsi="Arial" w:cs="Arial"/>
          <w:sz w:val="22"/>
          <w:szCs w:val="22"/>
        </w:rPr>
        <w:t>1</w:t>
      </w:r>
      <w:r w:rsidR="008974E1">
        <w:rPr>
          <w:rFonts w:ascii="Arial" w:hAnsi="Arial" w:cs="Arial"/>
          <w:sz w:val="22"/>
          <w:szCs w:val="22"/>
        </w:rPr>
        <w:t>33</w:t>
      </w:r>
      <w:r w:rsidR="00C84AF0" w:rsidRPr="00613215">
        <w:rPr>
          <w:rFonts w:ascii="Arial" w:hAnsi="Arial" w:cs="Arial"/>
          <w:sz w:val="22"/>
          <w:szCs w:val="22"/>
        </w:rPr>
        <w:t>).</w:t>
      </w:r>
    </w:p>
    <w:bookmarkEnd w:id="34"/>
    <w:p w14:paraId="423034BE" w14:textId="77777777" w:rsidR="00A97EB7" w:rsidRPr="00135993" w:rsidRDefault="00A97EB7" w:rsidP="0097485F">
      <w:pPr>
        <w:pStyle w:val="PargrafodaLista"/>
        <w:ind w:left="567"/>
        <w:rPr>
          <w:rFonts w:ascii="Arial" w:hAnsi="Arial" w:cs="Arial"/>
        </w:rPr>
      </w:pPr>
    </w:p>
    <w:p w14:paraId="4E6427CD" w14:textId="0C467B1C" w:rsidR="00A65C8C" w:rsidRDefault="00F53018" w:rsidP="00E30CA4">
      <w:pPr>
        <w:pStyle w:val="PargrafodaLista"/>
        <w:numPr>
          <w:ilvl w:val="0"/>
          <w:numId w:val="14"/>
        </w:numPr>
        <w:spacing w:after="120" w:line="276" w:lineRule="auto"/>
        <w:ind w:left="568" w:hanging="284"/>
        <w:jc w:val="both"/>
        <w:rPr>
          <w:rFonts w:ascii="Arial" w:hAnsi="Arial" w:cs="Arial"/>
          <w:sz w:val="22"/>
          <w:szCs w:val="22"/>
        </w:rPr>
      </w:pPr>
      <w:bookmarkStart w:id="35" w:name="OLE_LINK10"/>
      <w:r w:rsidRPr="00613215">
        <w:rPr>
          <w:rFonts w:ascii="Arial" w:hAnsi="Arial" w:cs="Arial"/>
          <w:b/>
          <w:i/>
          <w:sz w:val="22"/>
          <w:szCs w:val="22"/>
        </w:rPr>
        <w:t>Créditos de Anuidades</w:t>
      </w:r>
      <w:bookmarkEnd w:id="35"/>
      <w:r w:rsidR="00E3062D" w:rsidRPr="00613215">
        <w:rPr>
          <w:rFonts w:ascii="Arial" w:hAnsi="Arial" w:cs="Arial"/>
          <w:sz w:val="22"/>
          <w:szCs w:val="22"/>
        </w:rPr>
        <w:t xml:space="preserve">: </w:t>
      </w:r>
      <w:r w:rsidR="00445358" w:rsidRPr="00613215">
        <w:rPr>
          <w:rFonts w:ascii="Arial" w:hAnsi="Arial" w:cs="Arial"/>
          <w:sz w:val="22"/>
          <w:szCs w:val="22"/>
        </w:rPr>
        <w:t xml:space="preserve">Os lançamentos relacionados às contas de </w:t>
      </w:r>
      <w:r w:rsidR="00E30CA4" w:rsidRPr="00613215">
        <w:rPr>
          <w:rFonts w:ascii="Arial" w:hAnsi="Arial" w:cs="Arial"/>
          <w:sz w:val="22"/>
          <w:szCs w:val="22"/>
        </w:rPr>
        <w:t>Créditos</w:t>
      </w:r>
      <w:r w:rsidR="00445358" w:rsidRPr="00613215">
        <w:rPr>
          <w:rFonts w:ascii="Arial" w:hAnsi="Arial" w:cs="Arial"/>
          <w:sz w:val="22"/>
          <w:szCs w:val="22"/>
        </w:rPr>
        <w:t xml:space="preserve"> a Receber decorrentes de anuidades, multas, juros e outros, para encerramento do exercício, são </w:t>
      </w:r>
      <w:r w:rsidR="00A03C15" w:rsidRPr="00613215">
        <w:rPr>
          <w:rFonts w:ascii="Arial" w:hAnsi="Arial" w:cs="Arial"/>
          <w:sz w:val="22"/>
          <w:szCs w:val="22"/>
        </w:rPr>
        <w:t>realizados pelo S</w:t>
      </w:r>
      <w:r w:rsidR="00445358" w:rsidRPr="00613215">
        <w:rPr>
          <w:rFonts w:ascii="Arial" w:hAnsi="Arial" w:cs="Arial"/>
          <w:sz w:val="22"/>
          <w:szCs w:val="22"/>
        </w:rPr>
        <w:t>istema</w:t>
      </w:r>
      <w:r w:rsidR="00A65C8C">
        <w:rPr>
          <w:rFonts w:ascii="Arial" w:hAnsi="Arial" w:cs="Arial"/>
          <w:sz w:val="22"/>
          <w:szCs w:val="22"/>
        </w:rPr>
        <w:t xml:space="preserve"> Financeiro e importado para a contabilidade (sistemas SPW)</w:t>
      </w:r>
      <w:r w:rsidR="00445358" w:rsidRPr="00613215">
        <w:rPr>
          <w:rFonts w:ascii="Arial" w:hAnsi="Arial" w:cs="Arial"/>
          <w:sz w:val="22"/>
          <w:szCs w:val="22"/>
        </w:rPr>
        <w:t xml:space="preserve">, ficando sob a responsabilidade </w:t>
      </w:r>
      <w:r w:rsidR="00A03C15" w:rsidRPr="00613215">
        <w:rPr>
          <w:rFonts w:ascii="Arial" w:hAnsi="Arial" w:cs="Arial"/>
          <w:sz w:val="22"/>
          <w:szCs w:val="22"/>
        </w:rPr>
        <w:t>da área contábil</w:t>
      </w:r>
      <w:r w:rsidR="00445358" w:rsidRPr="00613215">
        <w:rPr>
          <w:rFonts w:ascii="Arial" w:hAnsi="Arial" w:cs="Arial"/>
          <w:sz w:val="22"/>
          <w:szCs w:val="22"/>
        </w:rPr>
        <w:t xml:space="preserve"> a </w:t>
      </w:r>
      <w:r w:rsidR="00A65C8C">
        <w:rPr>
          <w:rFonts w:ascii="Arial" w:hAnsi="Arial" w:cs="Arial"/>
          <w:sz w:val="22"/>
          <w:szCs w:val="22"/>
        </w:rPr>
        <w:t xml:space="preserve">atualização do lançamento e a </w:t>
      </w:r>
      <w:r w:rsidR="00445358" w:rsidRPr="00613215">
        <w:rPr>
          <w:rFonts w:ascii="Arial" w:hAnsi="Arial" w:cs="Arial"/>
          <w:sz w:val="22"/>
          <w:szCs w:val="22"/>
        </w:rPr>
        <w:t xml:space="preserve">conciliação dos saldos contábeis com o relatório do </w:t>
      </w:r>
      <w:r w:rsidR="00006AE3">
        <w:rPr>
          <w:rFonts w:ascii="Arial" w:hAnsi="Arial" w:cs="Arial"/>
          <w:sz w:val="22"/>
          <w:szCs w:val="22"/>
        </w:rPr>
        <w:t>S</w:t>
      </w:r>
      <w:r w:rsidR="00445358" w:rsidRPr="00613215">
        <w:rPr>
          <w:rFonts w:ascii="Arial" w:hAnsi="Arial" w:cs="Arial"/>
          <w:sz w:val="22"/>
          <w:szCs w:val="22"/>
        </w:rPr>
        <w:t xml:space="preserve">istema </w:t>
      </w:r>
      <w:r w:rsidR="00006AE3">
        <w:rPr>
          <w:rFonts w:ascii="Arial" w:hAnsi="Arial" w:cs="Arial"/>
          <w:sz w:val="22"/>
          <w:szCs w:val="22"/>
        </w:rPr>
        <w:t>F</w:t>
      </w:r>
      <w:r w:rsidR="00445358" w:rsidRPr="00613215">
        <w:rPr>
          <w:rFonts w:ascii="Arial" w:hAnsi="Arial" w:cs="Arial"/>
          <w:sz w:val="22"/>
          <w:szCs w:val="22"/>
        </w:rPr>
        <w:t>inanceiro</w:t>
      </w:r>
      <w:r w:rsidR="00A65C8C">
        <w:rPr>
          <w:rFonts w:ascii="Arial" w:hAnsi="Arial" w:cs="Arial"/>
          <w:sz w:val="22"/>
          <w:szCs w:val="22"/>
        </w:rPr>
        <w:t xml:space="preserve">. </w:t>
      </w:r>
    </w:p>
    <w:p w14:paraId="099EA560" w14:textId="507BA299" w:rsidR="00725208" w:rsidRDefault="00135993" w:rsidP="00135993">
      <w:pPr>
        <w:pStyle w:val="PargrafodaLista"/>
        <w:ind w:left="709"/>
        <w:jc w:val="center"/>
        <w:rPr>
          <w:rFonts w:ascii="Arial" w:hAnsi="Arial" w:cs="Arial"/>
          <w:sz w:val="22"/>
          <w:szCs w:val="22"/>
        </w:rPr>
      </w:pPr>
      <w:r w:rsidRPr="003467BE">
        <w:rPr>
          <w:noProof/>
        </w:rPr>
        <w:drawing>
          <wp:inline distT="0" distB="0" distL="0" distR="0" wp14:anchorId="6C9031F8" wp14:editId="5C3D5638">
            <wp:extent cx="4531383" cy="1619250"/>
            <wp:effectExtent l="0" t="0" r="2540" b="0"/>
            <wp:docPr id="17" name="Imagem 17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exto&#10;&#10;Descrição gerada automaticamente com confiança média"/>
                    <pic:cNvPicPr/>
                  </pic:nvPicPr>
                  <pic:blipFill rotWithShape="1">
                    <a:blip r:embed="rId11"/>
                    <a:srcRect l="3204" t="11998" r="3642" b="20378"/>
                    <a:stretch/>
                  </pic:blipFill>
                  <pic:spPr bwMode="auto">
                    <a:xfrm>
                      <a:off x="0" y="0"/>
                      <a:ext cx="4544075" cy="162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9AA1D" w14:textId="03600737" w:rsidR="00135993" w:rsidRPr="00135993" w:rsidRDefault="00135993" w:rsidP="0097485F">
      <w:pPr>
        <w:pStyle w:val="PargrafodaLista"/>
        <w:ind w:left="567"/>
        <w:rPr>
          <w:rFonts w:ascii="Arial" w:hAnsi="Arial" w:cs="Arial"/>
          <w:sz w:val="16"/>
          <w:szCs w:val="16"/>
        </w:rPr>
      </w:pPr>
    </w:p>
    <w:p w14:paraId="523B843C" w14:textId="77777777" w:rsidR="00135993" w:rsidRDefault="00135993" w:rsidP="00135993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Ressalta-se que esta conciliação deve ser feita mensalmente, de forma a evitar diferenças de meses anteriores por ocasião do encerramento do exercício</w:t>
      </w:r>
      <w:r w:rsidRPr="00613215">
        <w:rPr>
          <w:rFonts w:ascii="Arial" w:hAnsi="Arial" w:cs="Arial"/>
          <w:sz w:val="22"/>
          <w:szCs w:val="22"/>
        </w:rPr>
        <w:t>.</w:t>
      </w:r>
    </w:p>
    <w:p w14:paraId="16017D95" w14:textId="77777777" w:rsidR="00135993" w:rsidRPr="00613215" w:rsidRDefault="00135993" w:rsidP="0097485F">
      <w:pPr>
        <w:pStyle w:val="PargrafodaLista"/>
        <w:ind w:left="567"/>
        <w:rPr>
          <w:rFonts w:ascii="Arial" w:hAnsi="Arial" w:cs="Arial"/>
          <w:sz w:val="22"/>
          <w:szCs w:val="22"/>
        </w:rPr>
      </w:pPr>
    </w:p>
    <w:p w14:paraId="263AFD2A" w14:textId="782FFCBA" w:rsidR="0063560E" w:rsidRPr="008974E1" w:rsidRDefault="00781AAA" w:rsidP="00CA1959">
      <w:pPr>
        <w:pStyle w:val="PargrafodaLista"/>
        <w:numPr>
          <w:ilvl w:val="0"/>
          <w:numId w:val="14"/>
        </w:numPr>
        <w:spacing w:after="60"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bookmarkStart w:id="36" w:name="OLE_LINK11"/>
      <w:bookmarkStart w:id="37" w:name="_Hlk89340147"/>
      <w:r w:rsidRPr="00613215">
        <w:rPr>
          <w:rFonts w:ascii="Arial" w:hAnsi="Arial" w:cs="Arial"/>
          <w:b/>
          <w:i/>
          <w:sz w:val="22"/>
          <w:szCs w:val="22"/>
        </w:rPr>
        <w:t>Perda estimada de créditos de liquidação duvidosa</w:t>
      </w:r>
      <w:bookmarkEnd w:id="36"/>
      <w:r w:rsidRPr="00613215">
        <w:rPr>
          <w:rFonts w:ascii="Arial" w:hAnsi="Arial" w:cs="Arial"/>
          <w:sz w:val="22"/>
          <w:szCs w:val="22"/>
        </w:rPr>
        <w:t xml:space="preserve">: Os </w:t>
      </w:r>
      <w:r w:rsidR="00445358" w:rsidRPr="00613215">
        <w:rPr>
          <w:rFonts w:ascii="Arial" w:hAnsi="Arial" w:cs="Arial"/>
          <w:sz w:val="22"/>
          <w:szCs w:val="22"/>
        </w:rPr>
        <w:t>cálculos</w:t>
      </w:r>
      <w:r w:rsidRPr="00613215">
        <w:rPr>
          <w:rFonts w:ascii="Arial" w:hAnsi="Arial" w:cs="Arial"/>
          <w:sz w:val="22"/>
          <w:szCs w:val="22"/>
        </w:rPr>
        <w:t xml:space="preserve"> para reconhecimento da perda estimada de créditos de liquidação duvidosa</w:t>
      </w:r>
      <w:r w:rsidR="0001271E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deverão ser atualizados em 31/12/</w:t>
      </w:r>
      <w:r w:rsidR="00A41D1B">
        <w:rPr>
          <w:rFonts w:ascii="Arial" w:hAnsi="Arial" w:cs="Arial"/>
          <w:sz w:val="22"/>
          <w:szCs w:val="22"/>
        </w:rPr>
        <w:t>202</w:t>
      </w:r>
      <w:r w:rsidR="00963F6F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, conforme </w:t>
      </w:r>
      <w:r w:rsidRPr="008974E1">
        <w:rPr>
          <w:rFonts w:ascii="Arial" w:hAnsi="Arial" w:cs="Arial"/>
          <w:sz w:val="22"/>
          <w:szCs w:val="22"/>
        </w:rPr>
        <w:t>Pronunciamento VPCI nº 85/201</w:t>
      </w:r>
      <w:r w:rsidR="00E148CC" w:rsidRPr="008974E1">
        <w:rPr>
          <w:rFonts w:ascii="Arial" w:hAnsi="Arial" w:cs="Arial"/>
          <w:sz w:val="22"/>
          <w:szCs w:val="22"/>
        </w:rPr>
        <w:t>2.</w:t>
      </w:r>
    </w:p>
    <w:p w14:paraId="400EEAF5" w14:textId="3D43DC2C" w:rsidR="00781AAA" w:rsidRPr="00613215" w:rsidRDefault="00E30CA4" w:rsidP="00D74EA0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781AAA" w:rsidRPr="00613215">
        <w:rPr>
          <w:rFonts w:ascii="Arial" w:hAnsi="Arial" w:cs="Arial"/>
          <w:sz w:val="22"/>
          <w:szCs w:val="22"/>
        </w:rPr>
        <w:t xml:space="preserve"> cálculo do percentual de inadimplência</w:t>
      </w:r>
      <w:r>
        <w:rPr>
          <w:rFonts w:ascii="Arial" w:hAnsi="Arial" w:cs="Arial"/>
          <w:sz w:val="22"/>
          <w:szCs w:val="22"/>
        </w:rPr>
        <w:t xml:space="preserve">, </w:t>
      </w:r>
      <w:r w:rsidRPr="00613215">
        <w:rPr>
          <w:rFonts w:ascii="Arial" w:hAnsi="Arial" w:cs="Arial"/>
          <w:sz w:val="22"/>
          <w:szCs w:val="22"/>
        </w:rPr>
        <w:t xml:space="preserve">deverá ser efetuado </w:t>
      </w:r>
      <w:r w:rsidR="00781AAA" w:rsidRPr="00613215">
        <w:rPr>
          <w:rFonts w:ascii="Arial" w:hAnsi="Arial" w:cs="Arial"/>
          <w:sz w:val="22"/>
          <w:szCs w:val="22"/>
        </w:rPr>
        <w:t xml:space="preserve">considerando a média dos </w:t>
      </w:r>
      <w:r w:rsidR="00781AAA" w:rsidRPr="001330EB">
        <w:rPr>
          <w:rFonts w:ascii="Arial" w:hAnsi="Arial" w:cs="Arial"/>
          <w:sz w:val="22"/>
          <w:szCs w:val="22"/>
        </w:rPr>
        <w:t xml:space="preserve">exercícios de </w:t>
      </w:r>
      <w:r w:rsidR="00781AAA" w:rsidRPr="001330EB">
        <w:rPr>
          <w:rFonts w:ascii="Arial" w:hAnsi="Arial" w:cs="Arial"/>
          <w:b/>
          <w:sz w:val="22"/>
          <w:szCs w:val="22"/>
          <w:u w:val="single"/>
        </w:rPr>
        <w:t>201</w:t>
      </w:r>
      <w:r w:rsidR="004D2033" w:rsidRPr="001330EB">
        <w:rPr>
          <w:rFonts w:ascii="Arial" w:hAnsi="Arial" w:cs="Arial"/>
          <w:b/>
          <w:sz w:val="22"/>
          <w:szCs w:val="22"/>
          <w:u w:val="single"/>
        </w:rPr>
        <w:t>9</w:t>
      </w:r>
      <w:r w:rsidR="00781AAA" w:rsidRPr="001330EB">
        <w:rPr>
          <w:rFonts w:ascii="Arial" w:hAnsi="Arial" w:cs="Arial"/>
          <w:b/>
          <w:sz w:val="22"/>
          <w:szCs w:val="22"/>
          <w:u w:val="single"/>
        </w:rPr>
        <w:t>, 20</w:t>
      </w:r>
      <w:r w:rsidR="004D2033" w:rsidRPr="001330EB">
        <w:rPr>
          <w:rFonts w:ascii="Arial" w:hAnsi="Arial" w:cs="Arial"/>
          <w:b/>
          <w:sz w:val="22"/>
          <w:szCs w:val="22"/>
          <w:u w:val="single"/>
        </w:rPr>
        <w:t>20</w:t>
      </w:r>
      <w:r w:rsidR="00781AAA" w:rsidRPr="001330EB">
        <w:rPr>
          <w:rFonts w:ascii="Arial" w:hAnsi="Arial" w:cs="Arial"/>
          <w:b/>
          <w:sz w:val="22"/>
          <w:szCs w:val="22"/>
          <w:u w:val="single"/>
        </w:rPr>
        <w:t xml:space="preserve"> e </w:t>
      </w:r>
      <w:r w:rsidR="001937B4" w:rsidRPr="001330EB">
        <w:rPr>
          <w:rFonts w:ascii="Arial" w:hAnsi="Arial" w:cs="Arial"/>
          <w:b/>
          <w:sz w:val="22"/>
          <w:szCs w:val="22"/>
          <w:u w:val="single"/>
        </w:rPr>
        <w:t>20</w:t>
      </w:r>
      <w:r w:rsidR="00A41D1B" w:rsidRPr="001330EB">
        <w:rPr>
          <w:rFonts w:ascii="Arial" w:hAnsi="Arial" w:cs="Arial"/>
          <w:b/>
          <w:sz w:val="22"/>
          <w:szCs w:val="22"/>
          <w:u w:val="single"/>
        </w:rPr>
        <w:t>2</w:t>
      </w:r>
      <w:r w:rsidR="004D2033" w:rsidRPr="001330EB">
        <w:rPr>
          <w:rFonts w:ascii="Arial" w:hAnsi="Arial" w:cs="Arial"/>
          <w:b/>
          <w:sz w:val="22"/>
          <w:szCs w:val="22"/>
          <w:u w:val="single"/>
        </w:rPr>
        <w:t>1</w:t>
      </w:r>
      <w:r w:rsidR="00A41D1B" w:rsidRPr="001330EB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BC55AB" w:rsidRPr="001330EB">
        <w:rPr>
          <w:rFonts w:ascii="Arial" w:hAnsi="Arial" w:cs="Arial"/>
          <w:sz w:val="22"/>
          <w:szCs w:val="22"/>
        </w:rPr>
        <w:t>(</w:t>
      </w:r>
      <w:r w:rsidR="00A05EFF" w:rsidRPr="001330EB">
        <w:rPr>
          <w:rFonts w:ascii="Arial" w:hAnsi="Arial" w:cs="Arial"/>
          <w:b/>
          <w:sz w:val="22"/>
          <w:szCs w:val="22"/>
        </w:rPr>
        <w:t xml:space="preserve">MODELO </w:t>
      </w:r>
      <w:r w:rsidR="00BC55AB" w:rsidRPr="001330EB">
        <w:rPr>
          <w:rFonts w:ascii="Arial" w:hAnsi="Arial" w:cs="Arial"/>
          <w:b/>
          <w:sz w:val="22"/>
          <w:szCs w:val="22"/>
        </w:rPr>
        <w:t>I</w:t>
      </w:r>
      <w:r w:rsidR="006D1AEC" w:rsidRPr="001330EB">
        <w:rPr>
          <w:rFonts w:ascii="Arial" w:hAnsi="Arial" w:cs="Arial"/>
          <w:b/>
          <w:sz w:val="22"/>
          <w:szCs w:val="22"/>
        </w:rPr>
        <w:t>II)</w:t>
      </w:r>
      <w:r w:rsidR="00BC55AB" w:rsidRPr="001330EB">
        <w:rPr>
          <w:rFonts w:ascii="Arial" w:hAnsi="Arial" w:cs="Arial"/>
          <w:sz w:val="22"/>
          <w:szCs w:val="22"/>
        </w:rPr>
        <w:t>.</w:t>
      </w:r>
    </w:p>
    <w:bookmarkEnd w:id="37"/>
    <w:p w14:paraId="17588369" w14:textId="20188EBE" w:rsidR="00781AAA" w:rsidRDefault="00781AAA" w:rsidP="0097485F">
      <w:pPr>
        <w:pStyle w:val="PargrafodaLista"/>
        <w:ind w:left="567"/>
        <w:rPr>
          <w:rFonts w:ascii="Arial" w:hAnsi="Arial" w:cs="Arial"/>
          <w:sz w:val="22"/>
          <w:szCs w:val="22"/>
        </w:rPr>
      </w:pPr>
    </w:p>
    <w:p w14:paraId="39B614C8" w14:textId="67363B87" w:rsidR="00781AAA" w:rsidRPr="00613215" w:rsidRDefault="00781AAA" w:rsidP="00D74EA0">
      <w:pPr>
        <w:spacing w:line="276" w:lineRule="auto"/>
        <w:ind w:left="567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b/>
          <w:i/>
          <w:color w:val="000000" w:themeColor="text1"/>
          <w:sz w:val="22"/>
          <w:szCs w:val="22"/>
        </w:rPr>
        <w:t>Observação: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 Na planilha “Percentual de Inadimplência” deverá ser calculado </w:t>
      </w:r>
      <w:r w:rsidR="00497796">
        <w:rPr>
          <w:rFonts w:ascii="Arial" w:hAnsi="Arial" w:cs="Arial"/>
          <w:i/>
          <w:color w:val="000000" w:themeColor="text1"/>
          <w:sz w:val="22"/>
          <w:szCs w:val="22"/>
        </w:rPr>
        <w:t>o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 índice referente a </w:t>
      </w:r>
      <w:r w:rsidR="00A41D1B">
        <w:rPr>
          <w:rFonts w:ascii="Arial" w:hAnsi="Arial" w:cs="Arial"/>
          <w:i/>
          <w:color w:val="000000" w:themeColor="text1"/>
          <w:sz w:val="22"/>
          <w:szCs w:val="22"/>
        </w:rPr>
        <w:t>202</w:t>
      </w:r>
      <w:r w:rsidR="000D7E4D">
        <w:rPr>
          <w:rFonts w:ascii="Arial" w:hAnsi="Arial" w:cs="Arial"/>
          <w:i/>
          <w:color w:val="000000" w:themeColor="text1"/>
          <w:sz w:val="22"/>
          <w:szCs w:val="22"/>
        </w:rPr>
        <w:t>1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. Na mesma planilha, o campo referente à “Média Percentual Inadimplência”, tanto de curto quanto de longo prazo, deverá ser somado </w:t>
      </w:r>
      <w:r w:rsidR="00006AE3">
        <w:rPr>
          <w:rFonts w:ascii="Arial" w:hAnsi="Arial" w:cs="Arial"/>
          <w:i/>
          <w:color w:val="000000" w:themeColor="text1"/>
          <w:sz w:val="22"/>
          <w:szCs w:val="22"/>
        </w:rPr>
        <w:t>a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>o percentual apurado no</w:t>
      </w:r>
      <w:r w:rsidR="001A7E50" w:rsidRPr="00613215">
        <w:rPr>
          <w:rFonts w:ascii="Arial" w:hAnsi="Arial" w:cs="Arial"/>
          <w:i/>
          <w:color w:val="000000" w:themeColor="text1"/>
          <w:sz w:val="22"/>
          <w:szCs w:val="22"/>
        </w:rPr>
        <w:t>s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 ano</w:t>
      </w:r>
      <w:r w:rsidR="001A7E50" w:rsidRPr="00613215">
        <w:rPr>
          <w:rFonts w:ascii="Arial" w:hAnsi="Arial" w:cs="Arial"/>
          <w:i/>
          <w:color w:val="000000" w:themeColor="text1"/>
          <w:sz w:val="22"/>
          <w:szCs w:val="22"/>
        </w:rPr>
        <w:t>s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 de 201</w:t>
      </w:r>
      <w:r w:rsidR="004D2033">
        <w:rPr>
          <w:rFonts w:ascii="Arial" w:hAnsi="Arial" w:cs="Arial"/>
          <w:i/>
          <w:color w:val="000000" w:themeColor="text1"/>
          <w:sz w:val="22"/>
          <w:szCs w:val="22"/>
        </w:rPr>
        <w:t>9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>, 20</w:t>
      </w:r>
      <w:r w:rsidR="004D2033">
        <w:rPr>
          <w:rFonts w:ascii="Arial" w:hAnsi="Arial" w:cs="Arial"/>
          <w:i/>
          <w:color w:val="000000" w:themeColor="text1"/>
          <w:sz w:val="22"/>
          <w:szCs w:val="22"/>
        </w:rPr>
        <w:t>20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 e </w:t>
      </w:r>
      <w:r w:rsidR="001937B4" w:rsidRPr="00613215">
        <w:rPr>
          <w:rFonts w:ascii="Arial" w:hAnsi="Arial" w:cs="Arial"/>
          <w:i/>
          <w:color w:val="000000" w:themeColor="text1"/>
          <w:sz w:val="22"/>
          <w:szCs w:val="22"/>
        </w:rPr>
        <w:t>20</w:t>
      </w:r>
      <w:r w:rsidR="00A41D1B">
        <w:rPr>
          <w:rFonts w:ascii="Arial" w:hAnsi="Arial" w:cs="Arial"/>
          <w:i/>
          <w:color w:val="000000" w:themeColor="text1"/>
          <w:sz w:val="22"/>
          <w:szCs w:val="22"/>
        </w:rPr>
        <w:t>2</w:t>
      </w:r>
      <w:r w:rsidR="004D2033">
        <w:rPr>
          <w:rFonts w:ascii="Arial" w:hAnsi="Arial" w:cs="Arial"/>
          <w:i/>
          <w:color w:val="000000" w:themeColor="text1"/>
          <w:sz w:val="22"/>
          <w:szCs w:val="22"/>
        </w:rPr>
        <w:t>1</w:t>
      </w:r>
      <w:r w:rsidR="001730E8" w:rsidRPr="00613215">
        <w:rPr>
          <w:rFonts w:ascii="Arial" w:hAnsi="Arial" w:cs="Arial"/>
          <w:i/>
          <w:color w:val="000000" w:themeColor="text1"/>
          <w:sz w:val="22"/>
          <w:szCs w:val="22"/>
        </w:rPr>
        <w:t>. A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pós </w:t>
      </w:r>
      <w:r w:rsidR="001730E8" w:rsidRPr="00613215">
        <w:rPr>
          <w:rFonts w:ascii="Arial" w:hAnsi="Arial" w:cs="Arial"/>
          <w:i/>
          <w:color w:val="000000" w:themeColor="text1"/>
          <w:sz w:val="22"/>
          <w:szCs w:val="22"/>
        </w:rPr>
        <w:t>esse procedimento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>, dividir por 03 (três)</w:t>
      </w:r>
      <w:r w:rsidR="001A7E50" w:rsidRPr="00613215">
        <w:rPr>
          <w:rFonts w:ascii="Arial" w:hAnsi="Arial" w:cs="Arial"/>
          <w:i/>
          <w:color w:val="000000" w:themeColor="text1"/>
          <w:sz w:val="22"/>
          <w:szCs w:val="22"/>
        </w:rPr>
        <w:t>,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 xml:space="preserve"> fazendo referência aos três exercícios.</w:t>
      </w:r>
    </w:p>
    <w:p w14:paraId="19481AFE" w14:textId="77777777" w:rsidR="00781AAA" w:rsidRPr="0097485F" w:rsidRDefault="00781AAA" w:rsidP="0097485F">
      <w:pPr>
        <w:ind w:left="567"/>
        <w:jc w:val="both"/>
        <w:rPr>
          <w:rFonts w:ascii="Arial" w:hAnsi="Arial" w:cs="Arial"/>
          <w:i/>
          <w:color w:val="000000" w:themeColor="text1"/>
        </w:rPr>
      </w:pPr>
    </w:p>
    <w:p w14:paraId="7E40500C" w14:textId="77777777" w:rsidR="00781AAA" w:rsidRPr="00613215" w:rsidRDefault="00781AAA" w:rsidP="001305E5">
      <w:pPr>
        <w:pStyle w:val="PargrafodaLista"/>
        <w:numPr>
          <w:ilvl w:val="0"/>
          <w:numId w:val="14"/>
        </w:numPr>
        <w:spacing w:after="60" w:line="276" w:lineRule="auto"/>
        <w:ind w:left="568" w:hanging="284"/>
        <w:jc w:val="both"/>
        <w:rPr>
          <w:rFonts w:ascii="Arial" w:hAnsi="Arial" w:cs="Arial"/>
          <w:sz w:val="22"/>
          <w:szCs w:val="22"/>
        </w:rPr>
      </w:pPr>
      <w:bookmarkStart w:id="38" w:name="OLE_LINK12"/>
      <w:r w:rsidRPr="00613215">
        <w:rPr>
          <w:rFonts w:ascii="Arial" w:hAnsi="Arial" w:cs="Arial"/>
          <w:b/>
          <w:i/>
          <w:sz w:val="22"/>
          <w:szCs w:val="22"/>
        </w:rPr>
        <w:t>Almoxarifado</w:t>
      </w:r>
      <w:bookmarkEnd w:id="38"/>
      <w:r w:rsidRPr="00613215">
        <w:rPr>
          <w:rFonts w:ascii="Arial" w:hAnsi="Arial" w:cs="Arial"/>
          <w:b/>
          <w:i/>
          <w:sz w:val="22"/>
          <w:szCs w:val="22"/>
        </w:rPr>
        <w:t>: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C84AF0" w:rsidRPr="00613215">
        <w:rPr>
          <w:rFonts w:ascii="Arial" w:hAnsi="Arial" w:cs="Arial"/>
          <w:sz w:val="22"/>
          <w:szCs w:val="22"/>
        </w:rPr>
        <w:t xml:space="preserve">Os saldos </w:t>
      </w:r>
      <w:r w:rsidR="00445358" w:rsidRPr="00613215">
        <w:rPr>
          <w:rFonts w:ascii="Arial" w:hAnsi="Arial" w:cs="Arial"/>
          <w:sz w:val="22"/>
          <w:szCs w:val="22"/>
        </w:rPr>
        <w:t>contábeis evidenciados</w:t>
      </w:r>
      <w:r w:rsidR="00C84AF0" w:rsidRPr="00613215">
        <w:rPr>
          <w:rFonts w:ascii="Arial" w:hAnsi="Arial" w:cs="Arial"/>
          <w:sz w:val="22"/>
          <w:szCs w:val="22"/>
        </w:rPr>
        <w:t xml:space="preserve"> nas contas d</w:t>
      </w:r>
      <w:r w:rsidR="00445358" w:rsidRPr="00613215">
        <w:rPr>
          <w:rFonts w:ascii="Arial" w:hAnsi="Arial" w:cs="Arial"/>
          <w:sz w:val="22"/>
          <w:szCs w:val="22"/>
        </w:rPr>
        <w:t>os</w:t>
      </w:r>
      <w:r w:rsidR="00C84AF0" w:rsidRPr="00613215">
        <w:rPr>
          <w:rFonts w:ascii="Arial" w:hAnsi="Arial" w:cs="Arial"/>
          <w:sz w:val="22"/>
          <w:szCs w:val="22"/>
        </w:rPr>
        <w:t xml:space="preserve"> bens em </w:t>
      </w:r>
      <w:r w:rsidR="00F77464" w:rsidRPr="00613215">
        <w:rPr>
          <w:rFonts w:ascii="Arial" w:hAnsi="Arial" w:cs="Arial"/>
          <w:sz w:val="22"/>
          <w:szCs w:val="22"/>
        </w:rPr>
        <w:t>a</w:t>
      </w:r>
      <w:r w:rsidR="00C84AF0" w:rsidRPr="00613215">
        <w:rPr>
          <w:rFonts w:ascii="Arial" w:hAnsi="Arial" w:cs="Arial"/>
          <w:sz w:val="22"/>
          <w:szCs w:val="22"/>
        </w:rPr>
        <w:t>lmoxarifado</w:t>
      </w:r>
      <w:r w:rsidRPr="00613215">
        <w:rPr>
          <w:rFonts w:ascii="Arial" w:hAnsi="Arial" w:cs="Arial"/>
          <w:sz w:val="22"/>
          <w:szCs w:val="22"/>
        </w:rPr>
        <w:t xml:space="preserve"> deverão ser conciliado</w:t>
      </w:r>
      <w:r w:rsidR="001A7E50" w:rsidRPr="00613215">
        <w:rPr>
          <w:rFonts w:ascii="Arial" w:hAnsi="Arial" w:cs="Arial"/>
          <w:sz w:val="22"/>
          <w:szCs w:val="22"/>
        </w:rPr>
        <w:t>s</w:t>
      </w:r>
      <w:r w:rsidRPr="00613215">
        <w:rPr>
          <w:rFonts w:ascii="Arial" w:hAnsi="Arial" w:cs="Arial"/>
          <w:sz w:val="22"/>
          <w:szCs w:val="22"/>
        </w:rPr>
        <w:t xml:space="preserve"> com os saldos</w:t>
      </w:r>
      <w:r w:rsidR="00445358" w:rsidRPr="00613215">
        <w:rPr>
          <w:rFonts w:ascii="Arial" w:hAnsi="Arial" w:cs="Arial"/>
          <w:sz w:val="22"/>
          <w:szCs w:val="22"/>
        </w:rPr>
        <w:t xml:space="preserve"> demonstrados no relatório de controle dos bens inventariados e armazenados no almoxarifado</w:t>
      </w:r>
      <w:r w:rsidRPr="00613215">
        <w:rPr>
          <w:rFonts w:ascii="Arial" w:hAnsi="Arial" w:cs="Arial"/>
          <w:sz w:val="22"/>
          <w:szCs w:val="22"/>
        </w:rPr>
        <w:t>, conforme regulamentado no Manual de Contabilidade do Sistema CFC/</w:t>
      </w:r>
      <w:proofErr w:type="spellStart"/>
      <w:r w:rsidRPr="00613215">
        <w:rPr>
          <w:rFonts w:ascii="Arial" w:hAnsi="Arial" w:cs="Arial"/>
          <w:sz w:val="22"/>
          <w:szCs w:val="22"/>
        </w:rPr>
        <w:t>CRCs</w:t>
      </w:r>
      <w:proofErr w:type="spellEnd"/>
      <w:r w:rsidRPr="00613215">
        <w:rPr>
          <w:rFonts w:ascii="Arial" w:hAnsi="Arial" w:cs="Arial"/>
          <w:sz w:val="22"/>
          <w:szCs w:val="22"/>
        </w:rPr>
        <w:t xml:space="preserve"> (2009, p. 33).</w:t>
      </w:r>
    </w:p>
    <w:p w14:paraId="044BCB08" w14:textId="77777777" w:rsidR="00781AAA" w:rsidRPr="00613215" w:rsidRDefault="00781AAA" w:rsidP="00D8608E">
      <w:pPr>
        <w:pStyle w:val="PargrafodaLista"/>
        <w:spacing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Além disso, com o intuito de melhorar os controles contábeis, recomenda-se adotar o modelo abaixo para a conferência dos saldos da execução orçamentária </w:t>
      </w:r>
      <w:r w:rsidR="00EB5E80" w:rsidRPr="00613215">
        <w:rPr>
          <w:rFonts w:ascii="Arial" w:hAnsi="Arial" w:cs="Arial"/>
          <w:sz w:val="22"/>
          <w:szCs w:val="22"/>
        </w:rPr>
        <w:t xml:space="preserve">com a </w:t>
      </w:r>
      <w:r w:rsidRPr="00613215">
        <w:rPr>
          <w:rFonts w:ascii="Arial" w:hAnsi="Arial" w:cs="Arial"/>
          <w:sz w:val="22"/>
          <w:szCs w:val="22"/>
        </w:rPr>
        <w:t xml:space="preserve">movimentação do </w:t>
      </w:r>
      <w:r w:rsidR="00D375A5" w:rsidRPr="00613215">
        <w:rPr>
          <w:rFonts w:ascii="Arial" w:hAnsi="Arial" w:cs="Arial"/>
          <w:sz w:val="22"/>
          <w:szCs w:val="22"/>
        </w:rPr>
        <w:t>almoxarifado.</w:t>
      </w:r>
    </w:p>
    <w:tbl>
      <w:tblPr>
        <w:tblW w:w="8506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1418"/>
        <w:gridCol w:w="1276"/>
        <w:gridCol w:w="1276"/>
        <w:gridCol w:w="1275"/>
        <w:gridCol w:w="1702"/>
      </w:tblGrid>
      <w:tr w:rsidR="00B57FFA" w:rsidRPr="00613215" w14:paraId="60989594" w14:textId="77777777" w:rsidTr="00D4553A">
        <w:trPr>
          <w:trHeight w:val="40"/>
        </w:trPr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AB8B052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Execução Orçamentária Despesa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4A511F64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Almoxarifado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52E24DC" w14:textId="77777777" w:rsidR="00407DE5" w:rsidRPr="00613215" w:rsidRDefault="00B57FFA" w:rsidP="00407DE5">
            <w:pPr>
              <w:ind w:left="-70"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 xml:space="preserve">Diferença entre </w:t>
            </w:r>
            <w:proofErr w:type="spellStart"/>
            <w:r w:rsidRPr="00613215">
              <w:rPr>
                <w:rFonts w:ascii="Arial" w:hAnsi="Arial" w:cs="Arial"/>
                <w:sz w:val="16"/>
                <w:szCs w:val="16"/>
              </w:rPr>
              <w:t>Exec</w:t>
            </w:r>
            <w:proofErr w:type="spellEnd"/>
            <w:r w:rsidR="00D4553A" w:rsidRPr="00613215">
              <w:rPr>
                <w:rFonts w:ascii="Arial" w:hAnsi="Arial" w:cs="Arial"/>
                <w:sz w:val="16"/>
                <w:szCs w:val="16"/>
              </w:rPr>
              <w:t>.</w:t>
            </w:r>
            <w:r w:rsidRPr="00613215">
              <w:rPr>
                <w:rFonts w:ascii="Arial" w:hAnsi="Arial" w:cs="Arial"/>
                <w:sz w:val="16"/>
                <w:szCs w:val="16"/>
              </w:rPr>
              <w:t xml:space="preserve"> Orçamentária e movimentação Patrimonial </w:t>
            </w:r>
          </w:p>
          <w:p w14:paraId="7648C41D" w14:textId="77777777" w:rsidR="00B57FFA" w:rsidRPr="00613215" w:rsidRDefault="00B57FFA" w:rsidP="00407DE5">
            <w:pPr>
              <w:ind w:left="-70"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(a) - (e)</w:t>
            </w:r>
          </w:p>
        </w:tc>
      </w:tr>
      <w:tr w:rsidR="00B57FFA" w:rsidRPr="00613215" w14:paraId="4B3A2BD6" w14:textId="77777777" w:rsidTr="00D4553A">
        <w:trPr>
          <w:trHeight w:val="91"/>
        </w:trPr>
        <w:tc>
          <w:tcPr>
            <w:tcW w:w="1559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8AF3125" w14:textId="77777777" w:rsidR="00B57FFA" w:rsidRPr="00613215" w:rsidRDefault="00B57FFA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53FD453D" w14:textId="77777777" w:rsidR="00B57FFA" w:rsidRPr="00613215" w:rsidRDefault="00D4553A" w:rsidP="00D4553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sz w:val="16"/>
                <w:szCs w:val="16"/>
              </w:rPr>
              <w:t>VPD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000000" w:fill="DDD9C3"/>
            <w:hideMark/>
          </w:tcPr>
          <w:p w14:paraId="3656051C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 xml:space="preserve">Movimentação de Estoques 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D0ED5BF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Movimentação Patrimonial</w:t>
            </w: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ABA4E" w14:textId="77777777" w:rsidR="00B57FFA" w:rsidRPr="00613215" w:rsidRDefault="00B57FFA" w:rsidP="002603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7FFA" w:rsidRPr="00613215" w14:paraId="07B28D08" w14:textId="77777777" w:rsidTr="00D4553A">
        <w:trPr>
          <w:trHeight w:val="108"/>
        </w:trPr>
        <w:tc>
          <w:tcPr>
            <w:tcW w:w="155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080FE" w14:textId="77777777" w:rsidR="00B57FFA" w:rsidRPr="00613215" w:rsidRDefault="00B57FFA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hideMark/>
          </w:tcPr>
          <w:p w14:paraId="3B51585B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hideMark/>
          </w:tcPr>
          <w:p w14:paraId="3AB76ADC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 xml:space="preserve">Entrada 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hideMark/>
          </w:tcPr>
          <w:p w14:paraId="298B3E8F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Saída</w:t>
            </w:r>
          </w:p>
        </w:tc>
        <w:tc>
          <w:tcPr>
            <w:tcW w:w="127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DEBB61C" w14:textId="77777777" w:rsidR="00B57FFA" w:rsidRPr="00613215" w:rsidRDefault="00B57FFA" w:rsidP="002603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638EC" w14:textId="77777777" w:rsidR="00B57FFA" w:rsidRPr="00613215" w:rsidRDefault="00B57FFA" w:rsidP="002603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1AAA" w:rsidRPr="00613215" w14:paraId="330769B4" w14:textId="77777777" w:rsidTr="00D4553A">
        <w:trPr>
          <w:trHeight w:val="298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7D91078" w14:textId="77777777" w:rsidR="00B57FFA" w:rsidRPr="00613215" w:rsidRDefault="00781AAA" w:rsidP="00B57F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6.3.1.3.01</w:t>
            </w:r>
          </w:p>
          <w:p w14:paraId="0D59BE03" w14:textId="77777777" w:rsidR="00781AAA" w:rsidRPr="00613215" w:rsidRDefault="00781AAA" w:rsidP="00B57F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(a)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D9C3"/>
            <w:hideMark/>
          </w:tcPr>
          <w:p w14:paraId="46DB3A94" w14:textId="77777777" w:rsidR="00B57FFA" w:rsidRPr="00613215" w:rsidRDefault="00781AAA" w:rsidP="00D4553A">
            <w:pPr>
              <w:ind w:left="-69"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3.3.1.1.01.01.001</w:t>
            </w:r>
          </w:p>
          <w:p w14:paraId="63631029" w14:textId="77777777" w:rsidR="00781AAA" w:rsidRPr="00613215" w:rsidRDefault="00781AAA" w:rsidP="00B57F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(b)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hideMark/>
          </w:tcPr>
          <w:p w14:paraId="6A6FF146" w14:textId="77777777" w:rsidR="00B57FFA" w:rsidRPr="00613215" w:rsidRDefault="00781AAA" w:rsidP="00D4553A">
            <w:pPr>
              <w:ind w:left="-70" w:right="-7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1.1.4.1.01.01</w:t>
            </w:r>
          </w:p>
          <w:p w14:paraId="6387F859" w14:textId="77777777" w:rsidR="00781AAA" w:rsidRPr="00613215" w:rsidRDefault="00781AAA" w:rsidP="00B57F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(c)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hideMark/>
          </w:tcPr>
          <w:p w14:paraId="724F5A13" w14:textId="77777777" w:rsidR="00B57FFA" w:rsidRPr="00613215" w:rsidRDefault="00781AAA" w:rsidP="00D4553A">
            <w:pPr>
              <w:ind w:left="-70" w:right="-6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1.1.4.1.01.01</w:t>
            </w:r>
          </w:p>
          <w:p w14:paraId="693F92BF" w14:textId="77777777" w:rsidR="00781AAA" w:rsidRPr="00613215" w:rsidRDefault="00781AAA" w:rsidP="00B57F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(d)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6ED8F5D" w14:textId="77777777" w:rsidR="00781AAA" w:rsidRPr="00613215" w:rsidRDefault="00781AAA" w:rsidP="00D4553A">
            <w:pPr>
              <w:ind w:left="-71" w:right="-7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(e) = (</w:t>
            </w:r>
            <w:proofErr w:type="spellStart"/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b+</w:t>
            </w:r>
            <w:r w:rsidR="00B57FFA"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  <w:proofErr w:type="spellEnd"/>
            <w:r w:rsidR="00B57FFA" w:rsidRPr="0061321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- </w:t>
            </w:r>
            <w:r w:rsidRPr="00613215">
              <w:rPr>
                <w:rFonts w:ascii="Arial" w:hAnsi="Arial" w:cs="Arial"/>
                <w:b/>
                <w:bCs/>
                <w:sz w:val="16"/>
                <w:szCs w:val="16"/>
              </w:rPr>
              <w:t>(d)</w:t>
            </w: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1C4CB" w14:textId="77777777" w:rsidR="00781AAA" w:rsidRPr="00613215" w:rsidRDefault="00781AAA" w:rsidP="002603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1AAA" w:rsidRPr="00613215" w14:paraId="00173D04" w14:textId="77777777" w:rsidTr="00611536">
        <w:trPr>
          <w:trHeight w:val="187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6EDC95" w14:textId="77777777" w:rsidR="00781AAA" w:rsidRPr="00613215" w:rsidRDefault="00781AAA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E1110D4" w14:textId="77777777" w:rsidR="00781AAA" w:rsidRPr="00613215" w:rsidRDefault="00781AAA" w:rsidP="0026032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BF608B" w14:textId="77777777" w:rsidR="00781AAA" w:rsidRPr="00613215" w:rsidRDefault="00781AAA" w:rsidP="0026032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BE791EE" w14:textId="77777777" w:rsidR="00781AAA" w:rsidRPr="00613215" w:rsidRDefault="00781AAA" w:rsidP="0026032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DD644B4" w14:textId="77777777" w:rsidR="00781AAA" w:rsidRPr="00613215" w:rsidRDefault="00781AAA" w:rsidP="0026032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6A727" w14:textId="77777777" w:rsidR="00781AAA" w:rsidRPr="00613215" w:rsidRDefault="00781AAA" w:rsidP="0026032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68C7EA0" w14:textId="77777777" w:rsidR="00760043" w:rsidRPr="00613215" w:rsidRDefault="00760043" w:rsidP="0003001D">
      <w:pPr>
        <w:pStyle w:val="PargrafodaLista"/>
        <w:ind w:left="567"/>
        <w:jc w:val="both"/>
        <w:rPr>
          <w:rFonts w:ascii="Arial" w:hAnsi="Arial" w:cs="Arial"/>
          <w:sz w:val="16"/>
          <w:szCs w:val="16"/>
        </w:rPr>
      </w:pPr>
    </w:p>
    <w:p w14:paraId="26E27BCA" w14:textId="359211CA" w:rsidR="00760043" w:rsidRPr="00613215" w:rsidRDefault="00760043" w:rsidP="00611536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Caso apresente diferença, recomenda-se realizar a conciliação e o respectivo ajuste</w:t>
      </w:r>
      <w:r w:rsidR="00FC45B9" w:rsidRPr="00613215">
        <w:rPr>
          <w:rFonts w:ascii="Arial" w:hAnsi="Arial" w:cs="Arial"/>
          <w:sz w:val="22"/>
          <w:szCs w:val="22"/>
        </w:rPr>
        <w:t xml:space="preserve"> no mês de dezembro de </w:t>
      </w:r>
      <w:r w:rsidR="00A41D1B">
        <w:rPr>
          <w:rFonts w:ascii="Arial" w:hAnsi="Arial" w:cs="Arial"/>
          <w:sz w:val="22"/>
          <w:szCs w:val="22"/>
        </w:rPr>
        <w:t>202</w:t>
      </w:r>
      <w:r w:rsidR="004D2033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>.</w:t>
      </w:r>
    </w:p>
    <w:p w14:paraId="72E20B10" w14:textId="77777777" w:rsidR="00497796" w:rsidRDefault="00497796" w:rsidP="00497796">
      <w:pPr>
        <w:pStyle w:val="PargrafodaLista"/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A65C8C">
        <w:rPr>
          <w:rFonts w:ascii="Arial" w:hAnsi="Arial" w:cs="Arial"/>
          <w:b/>
          <w:sz w:val="22"/>
          <w:szCs w:val="22"/>
        </w:rPr>
        <w:t>NOTA:</w:t>
      </w:r>
      <w:r>
        <w:rPr>
          <w:rFonts w:ascii="Arial" w:hAnsi="Arial" w:cs="Arial"/>
          <w:sz w:val="22"/>
          <w:szCs w:val="22"/>
        </w:rPr>
        <w:t xml:space="preserve"> as aquisições feitas em exercícios anteriores e consumida no exercício, não são motivos de diferença neste quadro, desta forma, orienta-se fazer a conciliação mensalmente para que não acumule no fechamento do exercício.</w:t>
      </w:r>
    </w:p>
    <w:p w14:paraId="59B3B22E" w14:textId="086B987D" w:rsidR="00781AAA" w:rsidRDefault="009216AD" w:rsidP="00497796">
      <w:pPr>
        <w:pStyle w:val="PargrafodaLista"/>
        <w:spacing w:line="276" w:lineRule="auto"/>
        <w:ind w:left="567"/>
        <w:jc w:val="both"/>
        <w:rPr>
          <w:rFonts w:ascii="Arial" w:hAnsi="Arial" w:cs="Arial"/>
          <w:b/>
          <w:bCs/>
          <w:sz w:val="22"/>
          <w:szCs w:val="22"/>
        </w:rPr>
      </w:pPr>
      <w:r w:rsidRPr="008974E1">
        <w:rPr>
          <w:rFonts w:ascii="Arial" w:hAnsi="Arial" w:cs="Arial"/>
          <w:b/>
          <w:bCs/>
          <w:sz w:val="22"/>
          <w:szCs w:val="22"/>
        </w:rPr>
        <w:t>Ressalta-se que possíveis divergência</w:t>
      </w:r>
      <w:r w:rsidR="0003001D" w:rsidRPr="008974E1">
        <w:rPr>
          <w:rFonts w:ascii="Arial" w:hAnsi="Arial" w:cs="Arial"/>
          <w:b/>
          <w:bCs/>
          <w:sz w:val="22"/>
          <w:szCs w:val="22"/>
        </w:rPr>
        <w:t>s</w:t>
      </w:r>
      <w:r w:rsidRPr="008974E1">
        <w:rPr>
          <w:rFonts w:ascii="Arial" w:hAnsi="Arial" w:cs="Arial"/>
          <w:b/>
          <w:bCs/>
          <w:sz w:val="22"/>
          <w:szCs w:val="22"/>
        </w:rPr>
        <w:t xml:space="preserve"> são</w:t>
      </w:r>
      <w:r w:rsidR="00E63CF6" w:rsidRPr="008974E1">
        <w:rPr>
          <w:rFonts w:ascii="Arial" w:hAnsi="Arial" w:cs="Arial"/>
          <w:b/>
          <w:bCs/>
          <w:sz w:val="22"/>
          <w:szCs w:val="22"/>
        </w:rPr>
        <w:t xml:space="preserve"> decorrentes de erros, por isso</w:t>
      </w:r>
      <w:r w:rsidR="00D8608E" w:rsidRPr="008974E1">
        <w:rPr>
          <w:rFonts w:ascii="Arial" w:hAnsi="Arial" w:cs="Arial"/>
          <w:b/>
          <w:bCs/>
          <w:sz w:val="22"/>
          <w:szCs w:val="22"/>
        </w:rPr>
        <w:t>,</w:t>
      </w:r>
      <w:r w:rsidR="00E63CF6" w:rsidRPr="008974E1">
        <w:rPr>
          <w:rFonts w:ascii="Arial" w:hAnsi="Arial" w:cs="Arial"/>
          <w:b/>
          <w:bCs/>
          <w:sz w:val="22"/>
          <w:szCs w:val="22"/>
        </w:rPr>
        <w:t xml:space="preserve"> a necessidade de c</w:t>
      </w:r>
      <w:r w:rsidR="0003001D" w:rsidRPr="008974E1">
        <w:rPr>
          <w:rFonts w:ascii="Arial" w:hAnsi="Arial" w:cs="Arial"/>
          <w:b/>
          <w:bCs/>
          <w:sz w:val="22"/>
          <w:szCs w:val="22"/>
        </w:rPr>
        <w:t>onciliação mensal deste grupo</w:t>
      </w:r>
      <w:r w:rsidR="00E63CF6" w:rsidRPr="008974E1">
        <w:rPr>
          <w:rFonts w:ascii="Arial" w:hAnsi="Arial" w:cs="Arial"/>
          <w:b/>
          <w:bCs/>
          <w:sz w:val="22"/>
          <w:szCs w:val="22"/>
        </w:rPr>
        <w:t xml:space="preserve"> para evitar possíveis distorções por ocasião do encerramento do balanço.</w:t>
      </w:r>
    </w:p>
    <w:p w14:paraId="22C59A86" w14:textId="77777777" w:rsidR="00497796" w:rsidRPr="0097485F" w:rsidRDefault="00497796" w:rsidP="0097485F">
      <w:pPr>
        <w:pStyle w:val="PargrafodaLista"/>
        <w:ind w:left="567"/>
        <w:jc w:val="both"/>
        <w:rPr>
          <w:rFonts w:ascii="Arial" w:hAnsi="Arial" w:cs="Arial"/>
        </w:rPr>
      </w:pPr>
    </w:p>
    <w:p w14:paraId="5E09254D" w14:textId="39ADF022" w:rsidR="00781AAA" w:rsidRPr="00613215" w:rsidRDefault="00781AAA" w:rsidP="00135993">
      <w:pPr>
        <w:pStyle w:val="PargrafodaLista"/>
        <w:numPr>
          <w:ilvl w:val="0"/>
          <w:numId w:val="14"/>
        </w:numPr>
        <w:spacing w:after="60" w:line="276" w:lineRule="auto"/>
        <w:ind w:left="568" w:hanging="284"/>
        <w:jc w:val="both"/>
        <w:rPr>
          <w:rFonts w:ascii="Arial" w:hAnsi="Arial" w:cs="Arial"/>
          <w:strike/>
          <w:sz w:val="22"/>
          <w:szCs w:val="22"/>
        </w:rPr>
      </w:pPr>
      <w:bookmarkStart w:id="39" w:name="OLE_LINK13"/>
      <w:r w:rsidRPr="00613215">
        <w:rPr>
          <w:rFonts w:ascii="Arial" w:hAnsi="Arial" w:cs="Arial"/>
          <w:b/>
          <w:i/>
          <w:sz w:val="22"/>
          <w:szCs w:val="22"/>
        </w:rPr>
        <w:t>Bens patrimoniais</w:t>
      </w:r>
      <w:bookmarkEnd w:id="39"/>
      <w:r w:rsidRPr="00613215">
        <w:rPr>
          <w:rFonts w:ascii="Arial" w:hAnsi="Arial" w:cs="Arial"/>
          <w:b/>
          <w:i/>
          <w:sz w:val="22"/>
          <w:szCs w:val="22"/>
        </w:rPr>
        <w:t>: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E63CF6" w:rsidRPr="00613215">
        <w:rPr>
          <w:rFonts w:ascii="Arial" w:hAnsi="Arial" w:cs="Arial"/>
          <w:sz w:val="22"/>
          <w:szCs w:val="22"/>
        </w:rPr>
        <w:t xml:space="preserve">Os bens patrimoniais são </w:t>
      </w:r>
      <w:r w:rsidR="001D71C2">
        <w:rPr>
          <w:rFonts w:ascii="Arial" w:hAnsi="Arial" w:cs="Arial"/>
          <w:sz w:val="22"/>
          <w:szCs w:val="22"/>
        </w:rPr>
        <w:t xml:space="preserve">lançados </w:t>
      </w:r>
      <w:r w:rsidR="00E63CF6" w:rsidRPr="00613215">
        <w:rPr>
          <w:rFonts w:ascii="Arial" w:hAnsi="Arial" w:cs="Arial"/>
          <w:sz w:val="22"/>
          <w:szCs w:val="22"/>
        </w:rPr>
        <w:t xml:space="preserve">no </w:t>
      </w:r>
      <w:r w:rsidR="001D71C2">
        <w:rPr>
          <w:rFonts w:ascii="Arial" w:hAnsi="Arial" w:cs="Arial"/>
          <w:sz w:val="22"/>
          <w:szCs w:val="22"/>
        </w:rPr>
        <w:t>Sistema d</w:t>
      </w:r>
      <w:r w:rsidR="001D71C2" w:rsidRPr="00613215">
        <w:rPr>
          <w:rFonts w:ascii="Arial" w:hAnsi="Arial" w:cs="Arial"/>
          <w:sz w:val="22"/>
          <w:szCs w:val="22"/>
        </w:rPr>
        <w:t>e Bens Patrimoniais</w:t>
      </w:r>
      <w:r w:rsidR="001D71C2">
        <w:rPr>
          <w:rFonts w:ascii="Arial" w:hAnsi="Arial" w:cs="Arial"/>
          <w:sz w:val="22"/>
          <w:szCs w:val="22"/>
        </w:rPr>
        <w:t xml:space="preserve"> e no </w:t>
      </w:r>
      <w:r w:rsidR="00D8608E" w:rsidRPr="00613215">
        <w:rPr>
          <w:rFonts w:ascii="Arial" w:hAnsi="Arial" w:cs="Arial"/>
          <w:sz w:val="22"/>
          <w:szCs w:val="22"/>
        </w:rPr>
        <w:t>S</w:t>
      </w:r>
      <w:r w:rsidR="00CD3669" w:rsidRPr="00613215">
        <w:rPr>
          <w:rFonts w:ascii="Arial" w:hAnsi="Arial" w:cs="Arial"/>
          <w:sz w:val="22"/>
          <w:szCs w:val="22"/>
        </w:rPr>
        <w:t>istema</w:t>
      </w:r>
      <w:r w:rsidR="00E63CF6" w:rsidRPr="00613215">
        <w:rPr>
          <w:rFonts w:ascii="Arial" w:hAnsi="Arial" w:cs="Arial"/>
          <w:sz w:val="22"/>
          <w:szCs w:val="22"/>
        </w:rPr>
        <w:t xml:space="preserve"> </w:t>
      </w:r>
      <w:r w:rsidR="00D8608E" w:rsidRPr="00613215">
        <w:rPr>
          <w:rFonts w:ascii="Arial" w:hAnsi="Arial" w:cs="Arial"/>
          <w:sz w:val="22"/>
          <w:szCs w:val="22"/>
        </w:rPr>
        <w:t>C</w:t>
      </w:r>
      <w:r w:rsidR="00E63CF6" w:rsidRPr="00613215">
        <w:rPr>
          <w:rFonts w:ascii="Arial" w:hAnsi="Arial" w:cs="Arial"/>
          <w:sz w:val="22"/>
          <w:szCs w:val="22"/>
        </w:rPr>
        <w:t>ontáb</w:t>
      </w:r>
      <w:r w:rsidR="00D8608E" w:rsidRPr="00613215">
        <w:rPr>
          <w:rFonts w:ascii="Arial" w:hAnsi="Arial" w:cs="Arial"/>
          <w:sz w:val="22"/>
          <w:szCs w:val="22"/>
        </w:rPr>
        <w:t>il</w:t>
      </w:r>
      <w:r w:rsidR="00E63CF6" w:rsidRPr="00613215">
        <w:rPr>
          <w:rFonts w:ascii="Arial" w:hAnsi="Arial" w:cs="Arial"/>
          <w:sz w:val="22"/>
          <w:szCs w:val="22"/>
        </w:rPr>
        <w:t xml:space="preserve">, </w:t>
      </w:r>
      <w:r w:rsidR="0001271E">
        <w:rPr>
          <w:rFonts w:ascii="Arial" w:hAnsi="Arial" w:cs="Arial"/>
          <w:sz w:val="22"/>
          <w:szCs w:val="22"/>
        </w:rPr>
        <w:t>de acordo com</w:t>
      </w:r>
      <w:r w:rsidR="00E63CF6" w:rsidRPr="00613215">
        <w:rPr>
          <w:rFonts w:ascii="Arial" w:hAnsi="Arial" w:cs="Arial"/>
          <w:sz w:val="22"/>
          <w:szCs w:val="22"/>
        </w:rPr>
        <w:t xml:space="preserve"> a data de aquisição</w:t>
      </w:r>
      <w:r w:rsidR="00D8608E" w:rsidRPr="00613215">
        <w:rPr>
          <w:rFonts w:ascii="Arial" w:hAnsi="Arial" w:cs="Arial"/>
          <w:sz w:val="22"/>
          <w:szCs w:val="22"/>
        </w:rPr>
        <w:t>. P</w:t>
      </w:r>
      <w:r w:rsidR="00E63CF6" w:rsidRPr="00613215">
        <w:rPr>
          <w:rFonts w:ascii="Arial" w:hAnsi="Arial" w:cs="Arial"/>
          <w:sz w:val="22"/>
          <w:szCs w:val="22"/>
        </w:rPr>
        <w:t xml:space="preserve">ortanto, </w:t>
      </w:r>
      <w:r w:rsidR="001D71C2">
        <w:rPr>
          <w:rFonts w:ascii="Arial" w:hAnsi="Arial" w:cs="Arial"/>
          <w:sz w:val="22"/>
          <w:szCs w:val="22"/>
        </w:rPr>
        <w:t xml:space="preserve">antes do encerramento do balanço, </w:t>
      </w:r>
      <w:r w:rsidR="00E63CF6" w:rsidRPr="00613215">
        <w:rPr>
          <w:rFonts w:ascii="Arial" w:hAnsi="Arial" w:cs="Arial"/>
          <w:sz w:val="22"/>
          <w:szCs w:val="22"/>
        </w:rPr>
        <w:t xml:space="preserve">recomenda-se proceder </w:t>
      </w:r>
      <w:r w:rsidR="00CD3669" w:rsidRPr="00613215">
        <w:rPr>
          <w:rFonts w:ascii="Arial" w:hAnsi="Arial" w:cs="Arial"/>
          <w:sz w:val="22"/>
          <w:szCs w:val="22"/>
        </w:rPr>
        <w:t>à</w:t>
      </w:r>
      <w:r w:rsidR="00E63CF6" w:rsidRPr="00613215">
        <w:rPr>
          <w:rFonts w:ascii="Arial" w:hAnsi="Arial" w:cs="Arial"/>
          <w:sz w:val="22"/>
          <w:szCs w:val="22"/>
        </w:rPr>
        <w:t xml:space="preserve"> </w:t>
      </w:r>
      <w:r w:rsidR="00EB5E80" w:rsidRPr="00613215">
        <w:rPr>
          <w:rFonts w:ascii="Arial" w:hAnsi="Arial" w:cs="Arial"/>
          <w:sz w:val="22"/>
          <w:szCs w:val="22"/>
        </w:rPr>
        <w:t>conciliação d</w:t>
      </w:r>
      <w:r w:rsidRPr="00613215">
        <w:rPr>
          <w:rFonts w:ascii="Arial" w:hAnsi="Arial" w:cs="Arial"/>
          <w:sz w:val="22"/>
          <w:szCs w:val="22"/>
        </w:rPr>
        <w:t>o</w:t>
      </w:r>
      <w:r w:rsidR="00EB5E80" w:rsidRPr="00613215">
        <w:rPr>
          <w:rFonts w:ascii="Arial" w:hAnsi="Arial" w:cs="Arial"/>
          <w:sz w:val="22"/>
          <w:szCs w:val="22"/>
        </w:rPr>
        <w:t>s saldos demonstrados no balancete patrimonial em 31/12/</w:t>
      </w:r>
      <w:r w:rsidR="00A41D1B">
        <w:rPr>
          <w:rFonts w:ascii="Arial" w:hAnsi="Arial" w:cs="Arial"/>
          <w:sz w:val="22"/>
          <w:szCs w:val="22"/>
        </w:rPr>
        <w:t>202</w:t>
      </w:r>
      <w:r w:rsidR="00D14008">
        <w:rPr>
          <w:rFonts w:ascii="Arial" w:hAnsi="Arial" w:cs="Arial"/>
          <w:sz w:val="22"/>
          <w:szCs w:val="22"/>
        </w:rPr>
        <w:t>1</w:t>
      </w:r>
      <w:r w:rsidR="00D8608E" w:rsidRPr="00613215">
        <w:rPr>
          <w:rFonts w:ascii="Arial" w:hAnsi="Arial" w:cs="Arial"/>
          <w:sz w:val="22"/>
          <w:szCs w:val="22"/>
        </w:rPr>
        <w:t>, com</w:t>
      </w:r>
      <w:r w:rsidR="00E63CF6" w:rsidRPr="00613215">
        <w:rPr>
          <w:rFonts w:ascii="Arial" w:hAnsi="Arial" w:cs="Arial"/>
          <w:sz w:val="22"/>
          <w:szCs w:val="22"/>
        </w:rPr>
        <w:t xml:space="preserve"> os saldos inventariados</w:t>
      </w:r>
      <w:r w:rsidR="00EB5E80" w:rsidRPr="00613215">
        <w:rPr>
          <w:rFonts w:ascii="Arial" w:hAnsi="Arial" w:cs="Arial"/>
          <w:sz w:val="22"/>
          <w:szCs w:val="22"/>
        </w:rPr>
        <w:t xml:space="preserve"> para os devidos acertos</w:t>
      </w:r>
      <w:r w:rsidR="00CD3669" w:rsidRPr="00613215">
        <w:rPr>
          <w:rFonts w:ascii="Arial" w:hAnsi="Arial" w:cs="Arial"/>
          <w:sz w:val="22"/>
          <w:szCs w:val="22"/>
        </w:rPr>
        <w:t>, com base no parecer da comissão inventariante</w:t>
      </w:r>
      <w:r w:rsidRPr="00613215">
        <w:rPr>
          <w:rFonts w:ascii="Arial" w:hAnsi="Arial" w:cs="Arial"/>
          <w:sz w:val="22"/>
          <w:szCs w:val="22"/>
        </w:rPr>
        <w:t>.</w:t>
      </w:r>
    </w:p>
    <w:p w14:paraId="5C131CD2" w14:textId="64457FC6" w:rsidR="0001271E" w:rsidRDefault="00781AAA" w:rsidP="00135993">
      <w:pPr>
        <w:pStyle w:val="PargrafodaLista"/>
        <w:spacing w:after="60" w:line="276" w:lineRule="auto"/>
        <w:ind w:left="568" w:hanging="1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Recomenda-se </w:t>
      </w:r>
      <w:r w:rsidR="00EB5E80" w:rsidRPr="00613215">
        <w:rPr>
          <w:rFonts w:ascii="Arial" w:hAnsi="Arial" w:cs="Arial"/>
          <w:sz w:val="22"/>
          <w:szCs w:val="22"/>
        </w:rPr>
        <w:t>ainda</w:t>
      </w:r>
      <w:r w:rsidR="00D8608E" w:rsidRPr="00613215">
        <w:rPr>
          <w:rFonts w:ascii="Arial" w:hAnsi="Arial" w:cs="Arial"/>
          <w:sz w:val="22"/>
          <w:szCs w:val="22"/>
        </w:rPr>
        <w:t>,</w:t>
      </w:r>
      <w:r w:rsidR="00EB5E80" w:rsidRPr="00613215">
        <w:rPr>
          <w:rFonts w:ascii="Arial" w:hAnsi="Arial" w:cs="Arial"/>
          <w:sz w:val="22"/>
          <w:szCs w:val="22"/>
        </w:rPr>
        <w:t xml:space="preserve"> </w:t>
      </w:r>
      <w:r w:rsidR="00D8608E" w:rsidRPr="00613215">
        <w:rPr>
          <w:rFonts w:ascii="Arial" w:hAnsi="Arial" w:cs="Arial"/>
          <w:sz w:val="22"/>
          <w:szCs w:val="22"/>
        </w:rPr>
        <w:t>realizar</w:t>
      </w:r>
      <w:r w:rsidRPr="00613215">
        <w:rPr>
          <w:rFonts w:ascii="Arial" w:hAnsi="Arial" w:cs="Arial"/>
          <w:sz w:val="22"/>
          <w:szCs w:val="22"/>
        </w:rPr>
        <w:t xml:space="preserve"> a conciliação d</w:t>
      </w:r>
      <w:r w:rsidR="00CD3669" w:rsidRPr="00613215">
        <w:rPr>
          <w:rFonts w:ascii="Arial" w:hAnsi="Arial" w:cs="Arial"/>
          <w:sz w:val="22"/>
          <w:szCs w:val="22"/>
        </w:rPr>
        <w:t xml:space="preserve">as incorporações reconhecidas nas contas de natureza patrimonial </w:t>
      </w:r>
      <w:r w:rsidRPr="00613215">
        <w:rPr>
          <w:rFonts w:ascii="Arial" w:hAnsi="Arial" w:cs="Arial"/>
          <w:sz w:val="22"/>
          <w:szCs w:val="22"/>
        </w:rPr>
        <w:t>com os valores demonstrados nas contas de despesa de capital</w:t>
      </w:r>
      <w:r w:rsidR="00D8608E" w:rsidRPr="00613215">
        <w:rPr>
          <w:rFonts w:ascii="Arial" w:hAnsi="Arial" w:cs="Arial"/>
          <w:sz w:val="22"/>
          <w:szCs w:val="22"/>
        </w:rPr>
        <w:t>.</w:t>
      </w:r>
    </w:p>
    <w:p w14:paraId="1FE8D470" w14:textId="60E21381" w:rsidR="00781AAA" w:rsidRPr="00613215" w:rsidRDefault="00D8608E" w:rsidP="00D8608E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C</w:t>
      </w:r>
      <w:r w:rsidR="00CD3669" w:rsidRPr="00613215">
        <w:rPr>
          <w:rFonts w:ascii="Arial" w:hAnsi="Arial" w:cs="Arial"/>
          <w:sz w:val="22"/>
          <w:szCs w:val="22"/>
        </w:rPr>
        <w:t>aso sejam detectadas divergências</w:t>
      </w:r>
      <w:r w:rsidR="001D71C2" w:rsidRPr="001D71C2">
        <w:rPr>
          <w:rFonts w:ascii="Arial" w:hAnsi="Arial" w:cs="Arial"/>
          <w:sz w:val="22"/>
          <w:szCs w:val="22"/>
        </w:rPr>
        <w:t xml:space="preserve"> </w:t>
      </w:r>
      <w:r w:rsidR="001D71C2" w:rsidRPr="00613215">
        <w:rPr>
          <w:rFonts w:ascii="Arial" w:hAnsi="Arial" w:cs="Arial"/>
          <w:sz w:val="22"/>
          <w:szCs w:val="22"/>
        </w:rPr>
        <w:t>em decorrência de doações, incorporação de bens por competência, sem a respectiva cobertura orçamentária ou outras situações análogas</w:t>
      </w:r>
      <w:r w:rsidR="00CD3669" w:rsidRPr="00613215">
        <w:rPr>
          <w:rFonts w:ascii="Arial" w:hAnsi="Arial" w:cs="Arial"/>
          <w:sz w:val="22"/>
          <w:szCs w:val="22"/>
        </w:rPr>
        <w:t xml:space="preserve">, </w:t>
      </w:r>
      <w:r w:rsidR="00CD3669" w:rsidRPr="00613215">
        <w:rPr>
          <w:rFonts w:ascii="Arial" w:hAnsi="Arial" w:cs="Arial"/>
          <w:sz w:val="22"/>
          <w:szCs w:val="22"/>
        </w:rPr>
        <w:lastRenderedPageBreak/>
        <w:t xml:space="preserve">recomenda-se </w:t>
      </w:r>
      <w:r w:rsidR="00781AAA" w:rsidRPr="00613215">
        <w:rPr>
          <w:rFonts w:ascii="Arial" w:hAnsi="Arial" w:cs="Arial"/>
          <w:sz w:val="22"/>
          <w:szCs w:val="22"/>
        </w:rPr>
        <w:t>proceder ao acerto</w:t>
      </w:r>
      <w:r w:rsidR="00CD3669" w:rsidRPr="00613215">
        <w:rPr>
          <w:rFonts w:ascii="Arial" w:hAnsi="Arial" w:cs="Arial"/>
          <w:sz w:val="22"/>
          <w:szCs w:val="22"/>
        </w:rPr>
        <w:t xml:space="preserve"> no mês de dezembro </w:t>
      </w:r>
      <w:r w:rsidR="00E63CF6" w:rsidRPr="00613215">
        <w:rPr>
          <w:rFonts w:ascii="Arial" w:hAnsi="Arial" w:cs="Arial"/>
          <w:sz w:val="22"/>
          <w:szCs w:val="22"/>
        </w:rPr>
        <w:t xml:space="preserve">e/ou </w:t>
      </w:r>
      <w:r w:rsidR="00CD3669" w:rsidRPr="00613215">
        <w:rPr>
          <w:rFonts w:ascii="Arial" w:hAnsi="Arial" w:cs="Arial"/>
          <w:sz w:val="22"/>
          <w:szCs w:val="22"/>
        </w:rPr>
        <w:t xml:space="preserve">incluir </w:t>
      </w:r>
      <w:r w:rsidR="00823EAE" w:rsidRPr="00613215">
        <w:rPr>
          <w:rFonts w:ascii="Arial" w:hAnsi="Arial" w:cs="Arial"/>
          <w:sz w:val="22"/>
          <w:szCs w:val="22"/>
        </w:rPr>
        <w:t xml:space="preserve">em </w:t>
      </w:r>
      <w:r w:rsidR="00CD3669" w:rsidRPr="00613215">
        <w:rPr>
          <w:rFonts w:ascii="Arial" w:hAnsi="Arial" w:cs="Arial"/>
          <w:sz w:val="22"/>
          <w:szCs w:val="22"/>
        </w:rPr>
        <w:t>“N</w:t>
      </w:r>
      <w:r w:rsidR="00E63CF6" w:rsidRPr="00613215">
        <w:rPr>
          <w:rFonts w:ascii="Arial" w:hAnsi="Arial" w:cs="Arial"/>
          <w:sz w:val="22"/>
          <w:szCs w:val="22"/>
        </w:rPr>
        <w:t>ota</w:t>
      </w:r>
      <w:r w:rsidR="00823EAE" w:rsidRPr="00613215">
        <w:rPr>
          <w:rFonts w:ascii="Arial" w:hAnsi="Arial" w:cs="Arial"/>
          <w:sz w:val="22"/>
          <w:szCs w:val="22"/>
        </w:rPr>
        <w:t>s</w:t>
      </w:r>
      <w:r w:rsidR="00CD3669" w:rsidRPr="00613215">
        <w:rPr>
          <w:rFonts w:ascii="Arial" w:hAnsi="Arial" w:cs="Arial"/>
          <w:sz w:val="22"/>
          <w:szCs w:val="22"/>
        </w:rPr>
        <w:t xml:space="preserve"> Explicativa</w:t>
      </w:r>
      <w:r w:rsidR="00823EAE" w:rsidRPr="00613215">
        <w:rPr>
          <w:rFonts w:ascii="Arial" w:hAnsi="Arial" w:cs="Arial"/>
          <w:sz w:val="22"/>
          <w:szCs w:val="22"/>
        </w:rPr>
        <w:t>s</w:t>
      </w:r>
      <w:r w:rsidR="00CD3669" w:rsidRPr="00613215">
        <w:rPr>
          <w:rFonts w:ascii="Arial" w:hAnsi="Arial" w:cs="Arial"/>
          <w:sz w:val="22"/>
          <w:szCs w:val="22"/>
        </w:rPr>
        <w:t>”</w:t>
      </w:r>
      <w:r w:rsidR="00781AAA" w:rsidRPr="00613215">
        <w:rPr>
          <w:rFonts w:ascii="Arial" w:hAnsi="Arial" w:cs="Arial"/>
          <w:sz w:val="22"/>
          <w:szCs w:val="22"/>
        </w:rPr>
        <w:t>.</w:t>
      </w:r>
    </w:p>
    <w:p w14:paraId="422AA1E2" w14:textId="4305283D" w:rsidR="00781AAA" w:rsidRDefault="00781AAA" w:rsidP="0097485F">
      <w:pPr>
        <w:pStyle w:val="PargrafodaLista"/>
        <w:ind w:left="567"/>
        <w:jc w:val="both"/>
        <w:rPr>
          <w:rFonts w:ascii="Arial" w:hAnsi="Arial" w:cs="Arial"/>
        </w:rPr>
      </w:pPr>
    </w:p>
    <w:p w14:paraId="37E57750" w14:textId="20189D55" w:rsidR="00C63406" w:rsidRPr="0097485F" w:rsidRDefault="00C63406" w:rsidP="0097485F">
      <w:pPr>
        <w:pStyle w:val="PargrafodaLista"/>
        <w:ind w:left="567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588172" wp14:editId="2E1A3715">
            <wp:extent cx="5378450" cy="2571750"/>
            <wp:effectExtent l="0" t="0" r="0" b="0"/>
            <wp:docPr id="19" name="Imagem 1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&#10;&#10;Descrição gerada automaticamente"/>
                    <pic:cNvPicPr/>
                  </pic:nvPicPr>
                  <pic:blipFill rotWithShape="1">
                    <a:blip r:embed="rId12"/>
                    <a:srcRect l="5986" t="9321" r="3464" b="19451"/>
                    <a:stretch/>
                  </pic:blipFill>
                  <pic:spPr bwMode="auto">
                    <a:xfrm>
                      <a:off x="0" y="0"/>
                      <a:ext cx="53784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122BB" w14:textId="77777777" w:rsidR="00823EAE" w:rsidRPr="001D71C2" w:rsidRDefault="00781AAA" w:rsidP="001305E5">
      <w:pPr>
        <w:pStyle w:val="PargrafodaLista"/>
        <w:numPr>
          <w:ilvl w:val="0"/>
          <w:numId w:val="14"/>
        </w:numPr>
        <w:spacing w:after="60" w:line="276" w:lineRule="auto"/>
        <w:ind w:left="568" w:hanging="284"/>
        <w:jc w:val="both"/>
        <w:rPr>
          <w:rFonts w:ascii="Arial" w:hAnsi="Arial" w:cs="Arial"/>
          <w:strike/>
          <w:sz w:val="22"/>
          <w:szCs w:val="22"/>
        </w:rPr>
      </w:pPr>
      <w:bookmarkStart w:id="40" w:name="OLE_LINK14"/>
      <w:r w:rsidRPr="00613215">
        <w:rPr>
          <w:rFonts w:ascii="Arial" w:hAnsi="Arial" w:cs="Arial"/>
          <w:b/>
          <w:i/>
          <w:sz w:val="22"/>
          <w:szCs w:val="22"/>
        </w:rPr>
        <w:t>Depreciação/Amortização</w:t>
      </w:r>
      <w:bookmarkEnd w:id="40"/>
      <w:r w:rsidRPr="00613215">
        <w:rPr>
          <w:rFonts w:ascii="Arial" w:hAnsi="Arial" w:cs="Arial"/>
          <w:b/>
          <w:i/>
          <w:sz w:val="22"/>
          <w:szCs w:val="22"/>
        </w:rPr>
        <w:t>: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CD3669" w:rsidRPr="00613215">
        <w:rPr>
          <w:rFonts w:ascii="Arial" w:hAnsi="Arial" w:cs="Arial"/>
          <w:sz w:val="22"/>
          <w:szCs w:val="22"/>
        </w:rPr>
        <w:t xml:space="preserve">Proceder </w:t>
      </w:r>
      <w:r w:rsidR="00823EAE" w:rsidRPr="00613215">
        <w:rPr>
          <w:rFonts w:ascii="Arial" w:hAnsi="Arial" w:cs="Arial"/>
          <w:sz w:val="22"/>
          <w:szCs w:val="22"/>
        </w:rPr>
        <w:t>à</w:t>
      </w:r>
      <w:r w:rsidR="00CD3669" w:rsidRPr="00613215">
        <w:rPr>
          <w:rFonts w:ascii="Arial" w:hAnsi="Arial" w:cs="Arial"/>
          <w:sz w:val="22"/>
          <w:szCs w:val="22"/>
        </w:rPr>
        <w:t xml:space="preserve"> importação do lançamento da depreciação e após a sua atualização, recomenda-se v</w:t>
      </w:r>
      <w:r w:rsidRPr="00613215">
        <w:rPr>
          <w:rFonts w:ascii="Arial" w:hAnsi="Arial" w:cs="Arial"/>
          <w:sz w:val="22"/>
          <w:szCs w:val="22"/>
        </w:rPr>
        <w:t xml:space="preserve">erificar se os valores constantes dos saldos contábeis estão de acordo com os valores acumulados apresentados no </w:t>
      </w:r>
      <w:r w:rsidR="00760043" w:rsidRPr="00613215">
        <w:rPr>
          <w:rFonts w:ascii="Arial" w:hAnsi="Arial" w:cs="Arial"/>
          <w:sz w:val="22"/>
          <w:szCs w:val="22"/>
        </w:rPr>
        <w:t xml:space="preserve">relatório extraído do </w:t>
      </w:r>
      <w:r w:rsidRPr="00613215">
        <w:rPr>
          <w:rFonts w:ascii="Arial" w:hAnsi="Arial" w:cs="Arial"/>
          <w:sz w:val="22"/>
          <w:szCs w:val="22"/>
        </w:rPr>
        <w:t>Sistema de Bens Patrimoniais</w:t>
      </w:r>
      <w:r w:rsidR="00556836" w:rsidRPr="00613215">
        <w:rPr>
          <w:rFonts w:ascii="Arial" w:hAnsi="Arial" w:cs="Arial"/>
          <w:sz w:val="22"/>
          <w:szCs w:val="22"/>
        </w:rPr>
        <w:t>, nas contas de depreciação e amortizações</w:t>
      </w:r>
      <w:r w:rsidR="00823EAE" w:rsidRPr="00613215">
        <w:rPr>
          <w:rFonts w:ascii="Arial" w:hAnsi="Arial" w:cs="Arial"/>
          <w:sz w:val="22"/>
          <w:szCs w:val="22"/>
        </w:rPr>
        <w:t>, bem como, fazer a conciliação da movimentação com o saldo apresentado na DVP</w:t>
      </w:r>
      <w:r w:rsidR="00D4553A" w:rsidRPr="00613215">
        <w:rPr>
          <w:rFonts w:ascii="Arial" w:hAnsi="Arial" w:cs="Arial"/>
          <w:sz w:val="22"/>
          <w:szCs w:val="22"/>
        </w:rPr>
        <w:t>.</w:t>
      </w:r>
    </w:p>
    <w:p w14:paraId="72EE52A5" w14:textId="6C653BBA" w:rsidR="001D71C2" w:rsidRDefault="001D71C2" w:rsidP="001D71C2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Caso </w:t>
      </w:r>
      <w:r w:rsidR="00006AE3">
        <w:rPr>
          <w:rFonts w:ascii="Arial" w:hAnsi="Arial" w:cs="Arial"/>
          <w:sz w:val="22"/>
          <w:szCs w:val="22"/>
        </w:rPr>
        <w:t>apresente</w:t>
      </w:r>
      <w:r>
        <w:rPr>
          <w:rFonts w:ascii="Arial" w:hAnsi="Arial" w:cs="Arial"/>
          <w:sz w:val="22"/>
          <w:szCs w:val="22"/>
        </w:rPr>
        <w:t xml:space="preserve"> divergência</w:t>
      </w:r>
      <w:r w:rsidR="00006AE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deverá ser apurad</w:t>
      </w:r>
      <w:r w:rsidR="00006AE3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para ajuste ou inclusão nas “Notas Explicativas”.</w:t>
      </w:r>
    </w:p>
    <w:p w14:paraId="02B147E2" w14:textId="15B38306" w:rsidR="00611536" w:rsidRDefault="00611536" w:rsidP="001D71C2">
      <w:pPr>
        <w:pStyle w:val="PargrafodaLista"/>
        <w:spacing w:line="276" w:lineRule="auto"/>
        <w:ind w:left="567"/>
        <w:jc w:val="both"/>
        <w:rPr>
          <w:rFonts w:ascii="Arial" w:hAnsi="Arial" w:cs="Arial"/>
          <w:strike/>
          <w:sz w:val="22"/>
          <w:szCs w:val="22"/>
        </w:rPr>
      </w:pPr>
    </w:p>
    <w:p w14:paraId="22B63467" w14:textId="77777777" w:rsidR="00C63406" w:rsidRPr="001D71C2" w:rsidRDefault="00C63406" w:rsidP="001D71C2">
      <w:pPr>
        <w:pStyle w:val="PargrafodaLista"/>
        <w:spacing w:line="276" w:lineRule="auto"/>
        <w:ind w:left="567"/>
        <w:jc w:val="both"/>
        <w:rPr>
          <w:rFonts w:ascii="Arial" w:hAnsi="Arial" w:cs="Arial"/>
          <w:strike/>
          <w:sz w:val="22"/>
          <w:szCs w:val="22"/>
        </w:rPr>
      </w:pPr>
    </w:p>
    <w:p w14:paraId="3BE587BE" w14:textId="271174D7" w:rsidR="00D14008" w:rsidRPr="0097485F" w:rsidRDefault="00D14008" w:rsidP="0097485F">
      <w:pPr>
        <w:jc w:val="both"/>
        <w:rPr>
          <w:rFonts w:ascii="Arial" w:hAnsi="Arial" w:cs="Arial"/>
          <w:sz w:val="8"/>
          <w:szCs w:val="8"/>
        </w:rPr>
      </w:pPr>
      <w:r w:rsidRPr="0097485F">
        <w:rPr>
          <w:rFonts w:ascii="Arial" w:hAnsi="Arial" w:cs="Arial"/>
          <w:sz w:val="8"/>
          <w:szCs w:val="8"/>
        </w:rPr>
        <w:br w:type="page"/>
      </w:r>
    </w:p>
    <w:p w14:paraId="2F7A8590" w14:textId="77777777" w:rsidR="00300DF1" w:rsidRPr="00613215" w:rsidRDefault="00AF76B0" w:rsidP="00AF76B0">
      <w:pPr>
        <w:shd w:val="clear" w:color="auto" w:fill="FFFFFF" w:themeFill="background1"/>
        <w:tabs>
          <w:tab w:val="left" w:pos="567"/>
        </w:tabs>
        <w:ind w:right="-2"/>
        <w:rPr>
          <w:rFonts w:ascii="Arial" w:eastAsiaTheme="majorEastAsia" w:hAnsi="Arial" w:cs="Arial"/>
          <w:b/>
          <w:bCs/>
          <w:sz w:val="22"/>
          <w:szCs w:val="22"/>
        </w:rPr>
      </w:pPr>
      <w:r>
        <w:rPr>
          <w:rFonts w:ascii="Arial" w:eastAsiaTheme="majorEastAsia" w:hAnsi="Arial" w:cs="Arial"/>
          <w:b/>
          <w:bCs/>
          <w:sz w:val="22"/>
          <w:szCs w:val="22"/>
        </w:rPr>
        <w:lastRenderedPageBreak/>
        <w:t>2.1.2</w:t>
      </w:r>
      <w:r>
        <w:rPr>
          <w:rFonts w:ascii="Arial" w:eastAsiaTheme="majorEastAsia" w:hAnsi="Arial" w:cs="Arial"/>
          <w:b/>
          <w:bCs/>
          <w:sz w:val="22"/>
          <w:szCs w:val="22"/>
        </w:rPr>
        <w:tab/>
      </w:r>
      <w:r w:rsidR="00D8608E" w:rsidRPr="00613215">
        <w:rPr>
          <w:rFonts w:ascii="Arial" w:eastAsiaTheme="majorEastAsia" w:hAnsi="Arial" w:cs="Arial"/>
          <w:b/>
          <w:bCs/>
          <w:sz w:val="22"/>
          <w:szCs w:val="22"/>
        </w:rPr>
        <w:t>PASSIVO</w:t>
      </w:r>
    </w:p>
    <w:p w14:paraId="0A62ADEC" w14:textId="77777777" w:rsidR="00FC45B9" w:rsidRPr="00613215" w:rsidRDefault="00FC45B9" w:rsidP="003156CC">
      <w:pPr>
        <w:pStyle w:val="PargrafodaLista"/>
        <w:ind w:left="567"/>
        <w:jc w:val="both"/>
        <w:rPr>
          <w:rFonts w:ascii="Arial" w:hAnsi="Arial" w:cs="Arial"/>
        </w:rPr>
      </w:pPr>
    </w:p>
    <w:p w14:paraId="06B6EA97" w14:textId="5C436284" w:rsidR="001D71C2" w:rsidRDefault="002023A0" w:rsidP="00D14008">
      <w:pPr>
        <w:pStyle w:val="PargrafodaLista"/>
        <w:numPr>
          <w:ilvl w:val="0"/>
          <w:numId w:val="15"/>
        </w:numPr>
        <w:spacing w:after="120" w:line="276" w:lineRule="auto"/>
        <w:ind w:left="568" w:hanging="284"/>
        <w:jc w:val="both"/>
        <w:rPr>
          <w:rFonts w:ascii="Arial" w:hAnsi="Arial" w:cs="Arial"/>
          <w:sz w:val="22"/>
          <w:szCs w:val="22"/>
        </w:rPr>
      </w:pPr>
      <w:bookmarkStart w:id="41" w:name="OLE_LINK15"/>
      <w:r w:rsidRPr="00613215">
        <w:rPr>
          <w:rFonts w:ascii="Arial" w:hAnsi="Arial" w:cs="Arial"/>
          <w:b/>
          <w:i/>
          <w:sz w:val="22"/>
          <w:szCs w:val="22"/>
        </w:rPr>
        <w:t>Obrigações Trabalhistas e Previdenciárias a Pagar</w:t>
      </w:r>
      <w:bookmarkEnd w:id="41"/>
      <w:r w:rsidR="00FC45B9" w:rsidRPr="00613215">
        <w:rPr>
          <w:rFonts w:ascii="Arial" w:hAnsi="Arial" w:cs="Arial"/>
          <w:b/>
          <w:i/>
          <w:sz w:val="22"/>
          <w:szCs w:val="22"/>
        </w:rPr>
        <w:t>:</w:t>
      </w:r>
      <w:r w:rsidR="00FC45B9" w:rsidRPr="00613215">
        <w:rPr>
          <w:rFonts w:ascii="Arial" w:hAnsi="Arial" w:cs="Arial"/>
          <w:sz w:val="22"/>
          <w:szCs w:val="22"/>
        </w:rPr>
        <w:t xml:space="preserve"> </w:t>
      </w:r>
      <w:r w:rsidR="00D4553A" w:rsidRPr="00613215">
        <w:rPr>
          <w:rFonts w:ascii="Arial" w:hAnsi="Arial" w:cs="Arial"/>
          <w:sz w:val="22"/>
          <w:szCs w:val="22"/>
        </w:rPr>
        <w:t>Avaliar os saldos das contas contábeis do</w:t>
      </w:r>
      <w:r w:rsidRPr="00613215">
        <w:rPr>
          <w:rFonts w:ascii="Arial" w:hAnsi="Arial" w:cs="Arial"/>
          <w:sz w:val="22"/>
          <w:szCs w:val="22"/>
        </w:rPr>
        <w:t>s</w:t>
      </w:r>
      <w:r w:rsidR="00D4553A" w:rsidRPr="00613215">
        <w:rPr>
          <w:rFonts w:ascii="Arial" w:hAnsi="Arial" w:cs="Arial"/>
          <w:sz w:val="22"/>
          <w:szCs w:val="22"/>
        </w:rPr>
        <w:t xml:space="preserve"> grupo</w:t>
      </w:r>
      <w:r w:rsidRPr="00613215">
        <w:rPr>
          <w:rFonts w:ascii="Arial" w:hAnsi="Arial" w:cs="Arial"/>
          <w:sz w:val="22"/>
          <w:szCs w:val="22"/>
        </w:rPr>
        <w:t>s</w:t>
      </w:r>
      <w:r w:rsidR="00D4553A" w:rsidRPr="00613215">
        <w:rPr>
          <w:rFonts w:ascii="Arial" w:hAnsi="Arial" w:cs="Arial"/>
          <w:sz w:val="22"/>
          <w:szCs w:val="22"/>
        </w:rPr>
        <w:t xml:space="preserve"> </w:t>
      </w:r>
      <w:r w:rsidR="00005D6A" w:rsidRPr="00613215">
        <w:rPr>
          <w:rFonts w:ascii="Arial" w:hAnsi="Arial" w:cs="Arial"/>
          <w:sz w:val="22"/>
          <w:szCs w:val="22"/>
        </w:rPr>
        <w:t xml:space="preserve">2.1.1 – </w:t>
      </w:r>
      <w:r w:rsidR="00D8608E" w:rsidRPr="00613215">
        <w:rPr>
          <w:rFonts w:ascii="Arial" w:hAnsi="Arial" w:cs="Arial"/>
          <w:sz w:val="22"/>
          <w:szCs w:val="22"/>
        </w:rPr>
        <w:t>Obrigações</w:t>
      </w:r>
      <w:r w:rsidR="000F1D2D" w:rsidRPr="00613215">
        <w:rPr>
          <w:rFonts w:ascii="Arial" w:hAnsi="Arial" w:cs="Arial"/>
          <w:sz w:val="22"/>
          <w:szCs w:val="22"/>
        </w:rPr>
        <w:t xml:space="preserve"> Trabalhistas e Previdenciárias</w:t>
      </w:r>
      <w:r w:rsidR="0049035D" w:rsidRPr="00613215">
        <w:rPr>
          <w:rFonts w:ascii="Arial" w:hAnsi="Arial" w:cs="Arial"/>
          <w:sz w:val="22"/>
          <w:szCs w:val="22"/>
        </w:rPr>
        <w:t xml:space="preserve"> e</w:t>
      </w:r>
      <w:r w:rsidR="000F1D2D" w:rsidRPr="00613215">
        <w:rPr>
          <w:rFonts w:ascii="Arial" w:hAnsi="Arial" w:cs="Arial"/>
          <w:sz w:val="22"/>
          <w:szCs w:val="22"/>
        </w:rPr>
        <w:t xml:space="preserve"> </w:t>
      </w:r>
      <w:r w:rsidR="00D4553A" w:rsidRPr="00613215">
        <w:rPr>
          <w:rFonts w:ascii="Arial" w:hAnsi="Arial" w:cs="Arial"/>
          <w:sz w:val="22"/>
          <w:szCs w:val="22"/>
        </w:rPr>
        <w:t>2.1</w:t>
      </w:r>
      <w:r w:rsidR="000F1D2D" w:rsidRPr="00613215">
        <w:rPr>
          <w:rFonts w:ascii="Arial" w:hAnsi="Arial" w:cs="Arial"/>
          <w:sz w:val="22"/>
          <w:szCs w:val="22"/>
        </w:rPr>
        <w:t xml:space="preserve">.2 – Obrigações de Curto Prazo, verificando se </w:t>
      </w:r>
      <w:r w:rsidR="003156CC">
        <w:rPr>
          <w:rFonts w:ascii="Arial" w:hAnsi="Arial" w:cs="Arial"/>
          <w:sz w:val="22"/>
          <w:szCs w:val="22"/>
        </w:rPr>
        <w:t>estes saldos</w:t>
      </w:r>
      <w:r w:rsidR="000F1D2D" w:rsidRPr="00613215">
        <w:rPr>
          <w:rFonts w:ascii="Arial" w:hAnsi="Arial" w:cs="Arial"/>
          <w:sz w:val="22"/>
          <w:szCs w:val="22"/>
        </w:rPr>
        <w:t xml:space="preserve"> correspondem </w:t>
      </w:r>
      <w:r w:rsidR="00103C67" w:rsidRPr="00613215">
        <w:rPr>
          <w:rFonts w:ascii="Arial" w:hAnsi="Arial" w:cs="Arial"/>
          <w:sz w:val="22"/>
          <w:szCs w:val="22"/>
        </w:rPr>
        <w:t>à</w:t>
      </w:r>
      <w:r w:rsidR="000F1D2D" w:rsidRPr="00613215">
        <w:rPr>
          <w:rFonts w:ascii="Arial" w:hAnsi="Arial" w:cs="Arial"/>
          <w:sz w:val="22"/>
          <w:szCs w:val="22"/>
        </w:rPr>
        <w:t xml:space="preserve"> obrigação efetiva, bem como, se a contabilização do INSS e demais retenções, </w:t>
      </w:r>
      <w:r w:rsidR="00D8608E" w:rsidRPr="00613215">
        <w:rPr>
          <w:rFonts w:ascii="Arial" w:hAnsi="Arial" w:cs="Arial"/>
          <w:sz w:val="22"/>
          <w:szCs w:val="22"/>
        </w:rPr>
        <w:t>estão</w:t>
      </w:r>
      <w:r w:rsidR="000F1D2D" w:rsidRPr="00613215">
        <w:rPr>
          <w:rFonts w:ascii="Arial" w:hAnsi="Arial" w:cs="Arial"/>
          <w:sz w:val="22"/>
          <w:szCs w:val="22"/>
        </w:rPr>
        <w:t xml:space="preserve"> ocorrendo separadamente nas respectivas contas.</w:t>
      </w:r>
    </w:p>
    <w:p w14:paraId="32524AA5" w14:textId="2342231A" w:rsidR="00FC45B9" w:rsidRPr="00613215" w:rsidRDefault="000F1D2D" w:rsidP="001D71C2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Ressalta-se que os saldos </w:t>
      </w:r>
      <w:r w:rsidR="00103C67" w:rsidRPr="00613215">
        <w:rPr>
          <w:rFonts w:ascii="Arial" w:hAnsi="Arial" w:cs="Arial"/>
          <w:sz w:val="22"/>
          <w:szCs w:val="22"/>
        </w:rPr>
        <w:t xml:space="preserve">destas contas são de competência mensal, </w:t>
      </w:r>
      <w:r w:rsidR="00D8608E" w:rsidRPr="00613215">
        <w:rPr>
          <w:rFonts w:ascii="Arial" w:hAnsi="Arial" w:cs="Arial"/>
          <w:sz w:val="22"/>
          <w:szCs w:val="22"/>
        </w:rPr>
        <w:t xml:space="preserve">e, </w:t>
      </w:r>
      <w:r w:rsidR="00103C67" w:rsidRPr="00613215">
        <w:rPr>
          <w:rFonts w:ascii="Arial" w:hAnsi="Arial" w:cs="Arial"/>
          <w:sz w:val="22"/>
          <w:szCs w:val="22"/>
        </w:rPr>
        <w:t>portanto</w:t>
      </w:r>
      <w:r w:rsidR="00D8608E"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dever</w:t>
      </w:r>
      <w:r w:rsidR="00103C67" w:rsidRPr="00613215">
        <w:rPr>
          <w:rFonts w:ascii="Arial" w:hAnsi="Arial" w:cs="Arial"/>
          <w:sz w:val="22"/>
          <w:szCs w:val="22"/>
        </w:rPr>
        <w:t>ão</w:t>
      </w:r>
      <w:r w:rsidRPr="00613215">
        <w:rPr>
          <w:rFonts w:ascii="Arial" w:hAnsi="Arial" w:cs="Arial"/>
          <w:sz w:val="22"/>
          <w:szCs w:val="22"/>
        </w:rPr>
        <w:t xml:space="preserve"> estar </w:t>
      </w:r>
      <w:r w:rsidR="001D71C2">
        <w:rPr>
          <w:rFonts w:ascii="Arial" w:hAnsi="Arial" w:cs="Arial"/>
          <w:sz w:val="22"/>
          <w:szCs w:val="22"/>
        </w:rPr>
        <w:t>evidenciados</w:t>
      </w:r>
      <w:r w:rsidR="00103C67" w:rsidRPr="00613215">
        <w:rPr>
          <w:rFonts w:ascii="Arial" w:hAnsi="Arial" w:cs="Arial"/>
          <w:sz w:val="22"/>
          <w:szCs w:val="22"/>
        </w:rPr>
        <w:t xml:space="preserve"> no </w:t>
      </w:r>
      <w:r w:rsidR="00D8608E" w:rsidRPr="00613215">
        <w:rPr>
          <w:rFonts w:ascii="Arial" w:hAnsi="Arial" w:cs="Arial"/>
          <w:sz w:val="22"/>
          <w:szCs w:val="22"/>
        </w:rPr>
        <w:t>B</w:t>
      </w:r>
      <w:r w:rsidR="00103C67" w:rsidRPr="00613215">
        <w:rPr>
          <w:rFonts w:ascii="Arial" w:hAnsi="Arial" w:cs="Arial"/>
          <w:sz w:val="22"/>
          <w:szCs w:val="22"/>
        </w:rPr>
        <w:t xml:space="preserve">alanço e </w:t>
      </w:r>
      <w:r w:rsidRPr="00613215">
        <w:rPr>
          <w:rFonts w:ascii="Arial" w:hAnsi="Arial" w:cs="Arial"/>
          <w:sz w:val="22"/>
          <w:szCs w:val="22"/>
        </w:rPr>
        <w:t xml:space="preserve">na </w:t>
      </w:r>
      <w:r w:rsidR="00D14008">
        <w:rPr>
          <w:rFonts w:ascii="Arial" w:hAnsi="Arial" w:cs="Arial"/>
          <w:sz w:val="22"/>
          <w:szCs w:val="22"/>
        </w:rPr>
        <w:t>“</w:t>
      </w:r>
      <w:r w:rsidR="00103C67" w:rsidRPr="00613215">
        <w:rPr>
          <w:rFonts w:ascii="Arial" w:hAnsi="Arial" w:cs="Arial"/>
          <w:sz w:val="22"/>
          <w:szCs w:val="22"/>
        </w:rPr>
        <w:t>c</w:t>
      </w:r>
      <w:r w:rsidR="00D4553A" w:rsidRPr="00613215">
        <w:rPr>
          <w:rFonts w:ascii="Arial" w:hAnsi="Arial" w:cs="Arial"/>
          <w:sz w:val="22"/>
          <w:szCs w:val="22"/>
        </w:rPr>
        <w:t>omposição dos saldos</w:t>
      </w:r>
      <w:r w:rsidR="00D14008">
        <w:rPr>
          <w:rFonts w:ascii="Arial" w:hAnsi="Arial" w:cs="Arial"/>
          <w:sz w:val="22"/>
          <w:szCs w:val="22"/>
        </w:rPr>
        <w:t>”,</w:t>
      </w:r>
      <w:r w:rsidR="00103C67" w:rsidRPr="00613215">
        <w:rPr>
          <w:rFonts w:ascii="Arial" w:hAnsi="Arial" w:cs="Arial"/>
          <w:sz w:val="22"/>
          <w:szCs w:val="22"/>
        </w:rPr>
        <w:t xml:space="preserve"> os </w:t>
      </w:r>
      <w:r w:rsidR="00D14008">
        <w:rPr>
          <w:rFonts w:ascii="Arial" w:hAnsi="Arial" w:cs="Arial"/>
          <w:sz w:val="22"/>
          <w:szCs w:val="22"/>
        </w:rPr>
        <w:t>valores</w:t>
      </w:r>
      <w:r w:rsidR="00103C67" w:rsidRPr="00613215">
        <w:rPr>
          <w:rFonts w:ascii="Arial" w:hAnsi="Arial" w:cs="Arial"/>
          <w:sz w:val="22"/>
          <w:szCs w:val="22"/>
        </w:rPr>
        <w:t xml:space="preserve"> relativos ao mês de dezembro</w:t>
      </w:r>
      <w:r w:rsidR="001D71C2">
        <w:rPr>
          <w:rFonts w:ascii="Arial" w:hAnsi="Arial" w:cs="Arial"/>
          <w:sz w:val="22"/>
          <w:szCs w:val="22"/>
        </w:rPr>
        <w:t xml:space="preserve"> de 202</w:t>
      </w:r>
      <w:r w:rsidR="00BC0579">
        <w:rPr>
          <w:rFonts w:ascii="Arial" w:hAnsi="Arial" w:cs="Arial"/>
          <w:sz w:val="22"/>
          <w:szCs w:val="22"/>
        </w:rPr>
        <w:t>1</w:t>
      </w:r>
      <w:r w:rsidR="0097485F">
        <w:rPr>
          <w:rFonts w:ascii="Arial" w:hAnsi="Arial" w:cs="Arial"/>
          <w:sz w:val="22"/>
          <w:szCs w:val="22"/>
        </w:rPr>
        <w:t>,</w:t>
      </w:r>
      <w:r w:rsidR="00D14008">
        <w:rPr>
          <w:rFonts w:ascii="Arial" w:hAnsi="Arial" w:cs="Arial"/>
          <w:sz w:val="22"/>
          <w:szCs w:val="22"/>
        </w:rPr>
        <w:t xml:space="preserve"> que ainda não foram recolhidos</w:t>
      </w:r>
      <w:r w:rsidR="00FC45B9" w:rsidRPr="00613215">
        <w:rPr>
          <w:rFonts w:ascii="Arial" w:hAnsi="Arial" w:cs="Arial"/>
          <w:sz w:val="22"/>
          <w:szCs w:val="22"/>
        </w:rPr>
        <w:t>.</w:t>
      </w:r>
    </w:p>
    <w:p w14:paraId="1A0660BA" w14:textId="77777777" w:rsidR="00300DF1" w:rsidRPr="00613215" w:rsidRDefault="00300DF1" w:rsidP="003156CC">
      <w:pPr>
        <w:pStyle w:val="PargrafodaLista"/>
        <w:ind w:left="567"/>
        <w:jc w:val="both"/>
        <w:rPr>
          <w:rFonts w:ascii="Arial" w:hAnsi="Arial" w:cs="Arial"/>
        </w:rPr>
      </w:pPr>
    </w:p>
    <w:p w14:paraId="01B98FAC" w14:textId="224B07FE" w:rsidR="001D71C2" w:rsidRDefault="00103C67" w:rsidP="00CA1959">
      <w:pPr>
        <w:pStyle w:val="PargrafodaLista"/>
        <w:numPr>
          <w:ilvl w:val="0"/>
          <w:numId w:val="15"/>
        </w:numPr>
        <w:spacing w:after="60" w:line="276" w:lineRule="auto"/>
        <w:ind w:left="568" w:hanging="284"/>
        <w:jc w:val="both"/>
        <w:rPr>
          <w:rFonts w:ascii="Arial" w:hAnsi="Arial" w:cs="Arial"/>
          <w:sz w:val="22"/>
          <w:szCs w:val="22"/>
        </w:rPr>
      </w:pPr>
      <w:bookmarkStart w:id="42" w:name="OLE_LINK16"/>
      <w:r w:rsidRPr="00613215">
        <w:rPr>
          <w:rFonts w:ascii="Arial" w:hAnsi="Arial" w:cs="Arial"/>
          <w:b/>
          <w:i/>
          <w:sz w:val="22"/>
          <w:szCs w:val="22"/>
        </w:rPr>
        <w:t>Transferências Legais e Outras Obrigações</w:t>
      </w:r>
      <w:bookmarkEnd w:id="42"/>
      <w:r w:rsidR="00C00515" w:rsidRPr="00613215">
        <w:rPr>
          <w:rFonts w:ascii="Arial" w:hAnsi="Arial" w:cs="Arial"/>
          <w:b/>
          <w:i/>
          <w:sz w:val="22"/>
          <w:szCs w:val="22"/>
        </w:rPr>
        <w:t>:</w:t>
      </w:r>
      <w:r w:rsidR="00C00515" w:rsidRPr="00613215">
        <w:rPr>
          <w:rFonts w:ascii="Arial" w:hAnsi="Arial" w:cs="Arial"/>
          <w:sz w:val="22"/>
          <w:szCs w:val="22"/>
        </w:rPr>
        <w:t xml:space="preserve"> </w:t>
      </w:r>
      <w:r w:rsidR="004C142E" w:rsidRPr="00613215">
        <w:rPr>
          <w:rFonts w:ascii="Arial" w:hAnsi="Arial" w:cs="Arial"/>
          <w:sz w:val="22"/>
          <w:szCs w:val="22"/>
        </w:rPr>
        <w:t xml:space="preserve">Os saldos das </w:t>
      </w:r>
      <w:r w:rsidRPr="00613215">
        <w:rPr>
          <w:rFonts w:ascii="Arial" w:hAnsi="Arial" w:cs="Arial"/>
          <w:sz w:val="22"/>
          <w:szCs w:val="22"/>
        </w:rPr>
        <w:t>transferências</w:t>
      </w:r>
      <w:r w:rsidR="004C142E" w:rsidRPr="00613215">
        <w:rPr>
          <w:rFonts w:ascii="Arial" w:hAnsi="Arial" w:cs="Arial"/>
          <w:sz w:val="22"/>
          <w:szCs w:val="22"/>
        </w:rPr>
        <w:t xml:space="preserve"> legais</w:t>
      </w:r>
      <w:r w:rsidR="00D8608E" w:rsidRPr="00613215">
        <w:rPr>
          <w:rFonts w:ascii="Arial" w:hAnsi="Arial" w:cs="Arial"/>
          <w:sz w:val="22"/>
          <w:szCs w:val="22"/>
        </w:rPr>
        <w:t xml:space="preserve"> correspondem</w:t>
      </w:r>
      <w:r w:rsidR="004C142E" w:rsidRPr="00613215">
        <w:rPr>
          <w:rFonts w:ascii="Arial" w:hAnsi="Arial" w:cs="Arial"/>
          <w:sz w:val="22"/>
          <w:szCs w:val="22"/>
        </w:rPr>
        <w:t xml:space="preserve"> a </w:t>
      </w:r>
      <w:r w:rsidRPr="00613215">
        <w:rPr>
          <w:rFonts w:ascii="Arial" w:hAnsi="Arial" w:cs="Arial"/>
          <w:sz w:val="22"/>
          <w:szCs w:val="22"/>
        </w:rPr>
        <w:t>C</w:t>
      </w:r>
      <w:r w:rsidR="0049035D" w:rsidRPr="00613215">
        <w:rPr>
          <w:rFonts w:ascii="Arial" w:hAnsi="Arial" w:cs="Arial"/>
          <w:sz w:val="22"/>
          <w:szCs w:val="22"/>
        </w:rPr>
        <w:t xml:space="preserve">ota </w:t>
      </w:r>
      <w:r w:rsidRPr="00613215">
        <w:rPr>
          <w:rFonts w:ascii="Arial" w:hAnsi="Arial" w:cs="Arial"/>
          <w:sz w:val="22"/>
          <w:szCs w:val="22"/>
        </w:rPr>
        <w:t>Parte, desta forma</w:t>
      </w:r>
      <w:r w:rsidR="004C142E" w:rsidRPr="00613215">
        <w:rPr>
          <w:rFonts w:ascii="Arial" w:hAnsi="Arial" w:cs="Arial"/>
          <w:sz w:val="22"/>
          <w:szCs w:val="22"/>
        </w:rPr>
        <w:t xml:space="preserve">, </w:t>
      </w:r>
      <w:r w:rsidRPr="00613215">
        <w:rPr>
          <w:rFonts w:ascii="Arial" w:hAnsi="Arial" w:cs="Arial"/>
          <w:sz w:val="22"/>
          <w:szCs w:val="22"/>
        </w:rPr>
        <w:t>somente deverão ser</w:t>
      </w:r>
      <w:r w:rsidR="004C142E" w:rsidRPr="00613215">
        <w:rPr>
          <w:rFonts w:ascii="Arial" w:hAnsi="Arial" w:cs="Arial"/>
          <w:sz w:val="22"/>
          <w:szCs w:val="22"/>
        </w:rPr>
        <w:t xml:space="preserve"> evidenciados os valores relativos </w:t>
      </w:r>
      <w:r w:rsidR="007F3E6B" w:rsidRPr="00613215">
        <w:rPr>
          <w:rFonts w:ascii="Arial" w:hAnsi="Arial" w:cs="Arial"/>
          <w:sz w:val="22"/>
          <w:szCs w:val="22"/>
        </w:rPr>
        <w:t>à</w:t>
      </w:r>
      <w:r w:rsidR="004C142E" w:rsidRPr="00613215">
        <w:rPr>
          <w:rFonts w:ascii="Arial" w:hAnsi="Arial" w:cs="Arial"/>
          <w:sz w:val="22"/>
          <w:szCs w:val="22"/>
        </w:rPr>
        <w:t xml:space="preserve"> obrigação que ainda não</w:t>
      </w:r>
      <w:r w:rsidR="00D8608E" w:rsidRPr="00613215">
        <w:rPr>
          <w:rFonts w:ascii="Arial" w:hAnsi="Arial" w:cs="Arial"/>
          <w:sz w:val="22"/>
          <w:szCs w:val="22"/>
        </w:rPr>
        <w:t xml:space="preserve"> foram quitadas junto ao CFC. </w:t>
      </w:r>
    </w:p>
    <w:p w14:paraId="46C973A1" w14:textId="6DB6B5CE" w:rsidR="007F3E6B" w:rsidRPr="00613215" w:rsidRDefault="0097485F" w:rsidP="001D71C2">
      <w:pPr>
        <w:pStyle w:val="PargrafodaLista"/>
        <w:spacing w:after="60" w:line="276" w:lineRule="auto"/>
        <w:ind w:left="5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F3E6B" w:rsidRPr="00613215">
        <w:rPr>
          <w:rFonts w:ascii="Arial" w:hAnsi="Arial" w:cs="Arial"/>
          <w:sz w:val="22"/>
          <w:szCs w:val="22"/>
        </w:rPr>
        <w:t>or ocasião do encerramento do exercício</w:t>
      </w:r>
      <w:r w:rsidR="00D8608E" w:rsidRPr="00613215">
        <w:rPr>
          <w:rFonts w:ascii="Arial" w:hAnsi="Arial" w:cs="Arial"/>
          <w:sz w:val="22"/>
          <w:szCs w:val="22"/>
        </w:rPr>
        <w:t>,</w:t>
      </w:r>
      <w:r w:rsidR="007F3E6B" w:rsidRPr="00613215">
        <w:rPr>
          <w:rFonts w:ascii="Arial" w:hAnsi="Arial" w:cs="Arial"/>
          <w:sz w:val="22"/>
          <w:szCs w:val="22"/>
        </w:rPr>
        <w:t xml:space="preserve"> o Conselho Regional deverá observar este item sob os seguintes aspectos:</w:t>
      </w:r>
    </w:p>
    <w:p w14:paraId="02E135C8" w14:textId="77777777" w:rsidR="0097485F" w:rsidRDefault="007F3E6B" w:rsidP="003156CC">
      <w:pPr>
        <w:pStyle w:val="PargrafodaLista"/>
        <w:numPr>
          <w:ilvl w:val="2"/>
          <w:numId w:val="3"/>
        </w:numPr>
        <w:tabs>
          <w:tab w:val="left" w:pos="851"/>
        </w:tabs>
        <w:spacing w:after="60" w:line="276" w:lineRule="auto"/>
        <w:ind w:left="851" w:hanging="142"/>
        <w:jc w:val="both"/>
        <w:rPr>
          <w:rFonts w:ascii="Arial" w:hAnsi="Arial" w:cs="Arial"/>
          <w:sz w:val="22"/>
          <w:szCs w:val="22"/>
        </w:rPr>
      </w:pPr>
      <w:bookmarkStart w:id="43" w:name="OLE_LINK17"/>
      <w:r w:rsidRPr="00613215">
        <w:rPr>
          <w:rFonts w:ascii="Arial" w:hAnsi="Arial" w:cs="Arial"/>
          <w:b/>
          <w:i/>
          <w:sz w:val="22"/>
          <w:szCs w:val="22"/>
        </w:rPr>
        <w:t xml:space="preserve">Conciliação de saldos recíprocos (cota parte): </w:t>
      </w:r>
      <w:bookmarkEnd w:id="43"/>
      <w:r w:rsidRPr="00613215">
        <w:rPr>
          <w:rFonts w:ascii="Arial" w:hAnsi="Arial" w:cs="Arial"/>
          <w:sz w:val="22"/>
          <w:szCs w:val="22"/>
        </w:rPr>
        <w:t xml:space="preserve">Proceder à conciliação dos saldos e elaborar a composição dos saldos existentes nas rubricas </w:t>
      </w:r>
      <w:r w:rsidR="0097485F">
        <w:rPr>
          <w:rFonts w:ascii="Arial" w:hAnsi="Arial" w:cs="Arial"/>
          <w:sz w:val="22"/>
          <w:szCs w:val="22"/>
        </w:rPr>
        <w:t xml:space="preserve">do ativo: </w:t>
      </w:r>
      <w:r w:rsidRPr="00613215">
        <w:rPr>
          <w:rFonts w:ascii="Arial" w:hAnsi="Arial" w:cs="Arial"/>
          <w:sz w:val="22"/>
          <w:szCs w:val="22"/>
        </w:rPr>
        <w:t xml:space="preserve">1.1.3.2.01.01.001 Conselho Federal de Contabilidade e </w:t>
      </w:r>
      <w:r w:rsidR="0097485F">
        <w:rPr>
          <w:rFonts w:ascii="Arial" w:hAnsi="Arial" w:cs="Arial"/>
          <w:sz w:val="22"/>
          <w:szCs w:val="22"/>
        </w:rPr>
        <w:t xml:space="preserve">do passivo: </w:t>
      </w:r>
      <w:r w:rsidRPr="00613215">
        <w:rPr>
          <w:rFonts w:ascii="Arial" w:hAnsi="Arial" w:cs="Arial"/>
          <w:sz w:val="22"/>
          <w:szCs w:val="22"/>
        </w:rPr>
        <w:t>2.1.3.2.01.01.001 Cota parte.</w:t>
      </w:r>
    </w:p>
    <w:p w14:paraId="3965BF88" w14:textId="34B0EF83" w:rsidR="007F3E6B" w:rsidRPr="00613215" w:rsidRDefault="007F3E6B" w:rsidP="0097485F">
      <w:pPr>
        <w:pStyle w:val="PargrafodaLista"/>
        <w:tabs>
          <w:tab w:val="left" w:pos="851"/>
        </w:tabs>
        <w:spacing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Esclarecemos que nestas rubricas deverão ficar evidenciadas apenas os valores referentes à Cota parte.</w:t>
      </w:r>
    </w:p>
    <w:p w14:paraId="0F719F4C" w14:textId="77777777" w:rsidR="007F3E6B" w:rsidRPr="00613215" w:rsidRDefault="007F3E6B" w:rsidP="001D71C2">
      <w:pPr>
        <w:pStyle w:val="PargrafodaLista"/>
        <w:spacing w:after="60"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Ressalta-se que após a realização da conciliação e a baixa dos valores não relacionados à cota parte, deverá haver o encontro de saldos das citadas contas.</w:t>
      </w:r>
    </w:p>
    <w:p w14:paraId="14F8E6C0" w14:textId="287BA05E" w:rsidR="007F3E6B" w:rsidRPr="00613215" w:rsidRDefault="007F3E6B" w:rsidP="00CA1959">
      <w:pPr>
        <w:pStyle w:val="PargrafodaLista"/>
        <w:numPr>
          <w:ilvl w:val="0"/>
          <w:numId w:val="9"/>
        </w:numPr>
        <w:spacing w:line="276" w:lineRule="auto"/>
        <w:ind w:hanging="295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Caso seja apurado saldo de cota parte a receber devido ao repasse a maior para o CFC, solicita-se encaminhar </w:t>
      </w:r>
      <w:r w:rsidR="003156CC" w:rsidRPr="00613215">
        <w:rPr>
          <w:rFonts w:ascii="Arial" w:hAnsi="Arial" w:cs="Arial"/>
          <w:sz w:val="22"/>
          <w:szCs w:val="22"/>
        </w:rPr>
        <w:t>ofício</w:t>
      </w:r>
      <w:r w:rsidRPr="00613215">
        <w:rPr>
          <w:rFonts w:ascii="Arial" w:hAnsi="Arial" w:cs="Arial"/>
          <w:sz w:val="22"/>
          <w:szCs w:val="22"/>
        </w:rPr>
        <w:t xml:space="preserve"> ao Conselho Federal, com a documentação de suporte, solicitando a sua devolução.</w:t>
      </w:r>
    </w:p>
    <w:p w14:paraId="2BB919CF" w14:textId="77777777" w:rsidR="007F3E6B" w:rsidRPr="00613215" w:rsidRDefault="007F3E6B" w:rsidP="00CA1959">
      <w:pPr>
        <w:pStyle w:val="PargrafodaLista"/>
        <w:numPr>
          <w:ilvl w:val="0"/>
          <w:numId w:val="9"/>
        </w:numPr>
        <w:spacing w:line="276" w:lineRule="auto"/>
        <w:ind w:hanging="295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Caso seja apurada cota parte a pagar, solicita-se encaminhar documento ao financeiro para recolhimento da diferença devida ao CFC.</w:t>
      </w:r>
    </w:p>
    <w:p w14:paraId="771FEDAB" w14:textId="77777777" w:rsidR="001D71C2" w:rsidRPr="00613215" w:rsidRDefault="001D71C2" w:rsidP="001D71C2">
      <w:pPr>
        <w:pStyle w:val="PargrafodaLista"/>
        <w:spacing w:line="276" w:lineRule="auto"/>
        <w:ind w:left="709"/>
        <w:jc w:val="both"/>
        <w:rPr>
          <w:rFonts w:ascii="Arial" w:hAnsi="Arial" w:cs="Arial"/>
          <w:sz w:val="16"/>
          <w:szCs w:val="16"/>
        </w:rPr>
      </w:pPr>
    </w:p>
    <w:p w14:paraId="1EEDA04D" w14:textId="68D9C09B" w:rsidR="001D71C2" w:rsidRPr="00613215" w:rsidRDefault="001D71C2" w:rsidP="0097485F">
      <w:pPr>
        <w:pStyle w:val="PargrafodaLista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 valores </w:t>
      </w:r>
      <w:r w:rsidRPr="00613215">
        <w:rPr>
          <w:rFonts w:ascii="Arial" w:hAnsi="Arial" w:cs="Arial"/>
          <w:sz w:val="22"/>
          <w:szCs w:val="22"/>
        </w:rPr>
        <w:t>não condizentes com a cota parte</w:t>
      </w:r>
      <w:r w:rsidR="003156CC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deverão ser conciliados e transferidos para a respectiva conta e/ou baixados da contabilidade do Conselho, por meio de processo </w:t>
      </w:r>
      <w:r>
        <w:rPr>
          <w:rFonts w:ascii="Arial" w:hAnsi="Arial" w:cs="Arial"/>
          <w:sz w:val="22"/>
          <w:szCs w:val="22"/>
        </w:rPr>
        <w:t>interno</w:t>
      </w:r>
      <w:r w:rsidRPr="00613215">
        <w:rPr>
          <w:rFonts w:ascii="Arial" w:hAnsi="Arial" w:cs="Arial"/>
          <w:sz w:val="22"/>
          <w:szCs w:val="22"/>
        </w:rPr>
        <w:t>.</w:t>
      </w:r>
    </w:p>
    <w:p w14:paraId="1D2B6219" w14:textId="77777777" w:rsidR="001D71C2" w:rsidRPr="00613215" w:rsidRDefault="001D71C2" w:rsidP="003156CC">
      <w:pPr>
        <w:pStyle w:val="PargrafodaLista"/>
        <w:ind w:left="567"/>
        <w:jc w:val="both"/>
        <w:rPr>
          <w:rFonts w:ascii="Arial" w:hAnsi="Arial" w:cs="Arial"/>
        </w:rPr>
      </w:pPr>
    </w:p>
    <w:p w14:paraId="245F0E6F" w14:textId="2364B855" w:rsidR="00E36D54" w:rsidRDefault="00AD4A95" w:rsidP="00CA1959">
      <w:pPr>
        <w:pStyle w:val="PargrafodaLista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bookmarkStart w:id="44" w:name="OLE_LINK18"/>
      <w:r w:rsidRPr="00613215">
        <w:rPr>
          <w:rFonts w:ascii="Arial" w:hAnsi="Arial" w:cs="Arial"/>
          <w:b/>
          <w:sz w:val="22"/>
          <w:szCs w:val="22"/>
        </w:rPr>
        <w:t>Créditos</w:t>
      </w:r>
      <w:r w:rsidR="007F3E6B" w:rsidRPr="00613215">
        <w:rPr>
          <w:rFonts w:ascii="Arial" w:hAnsi="Arial" w:cs="Arial"/>
          <w:b/>
          <w:sz w:val="22"/>
          <w:szCs w:val="22"/>
        </w:rPr>
        <w:t xml:space="preserve"> não Identificados </w:t>
      </w:r>
      <w:bookmarkEnd w:id="44"/>
      <w:r w:rsidR="007F3E6B" w:rsidRPr="00613215">
        <w:rPr>
          <w:rFonts w:ascii="Arial" w:hAnsi="Arial" w:cs="Arial"/>
          <w:b/>
          <w:sz w:val="22"/>
          <w:szCs w:val="22"/>
        </w:rPr>
        <w:t>-</w:t>
      </w:r>
      <w:r w:rsidR="007F3E6B" w:rsidRPr="00613215">
        <w:rPr>
          <w:rFonts w:ascii="Arial" w:hAnsi="Arial" w:cs="Arial"/>
          <w:sz w:val="22"/>
          <w:szCs w:val="22"/>
        </w:rPr>
        <w:t xml:space="preserve"> </w:t>
      </w:r>
      <w:r w:rsidR="005D09D0" w:rsidRPr="00613215">
        <w:rPr>
          <w:rFonts w:ascii="Arial" w:hAnsi="Arial" w:cs="Arial"/>
          <w:sz w:val="22"/>
          <w:szCs w:val="22"/>
        </w:rPr>
        <w:t>Com relação aos créditos não identificados, solicit</w:t>
      </w:r>
      <w:r w:rsidR="007F3E6B" w:rsidRPr="00613215">
        <w:rPr>
          <w:rFonts w:ascii="Arial" w:hAnsi="Arial" w:cs="Arial"/>
          <w:sz w:val="22"/>
          <w:szCs w:val="22"/>
        </w:rPr>
        <w:t>a-se que seja feita uma análise dos saldos pendentes e realizado</w:t>
      </w:r>
      <w:r w:rsidR="00D8608E" w:rsidRPr="00613215">
        <w:rPr>
          <w:rFonts w:ascii="Arial" w:hAnsi="Arial" w:cs="Arial"/>
          <w:sz w:val="22"/>
          <w:szCs w:val="22"/>
        </w:rPr>
        <w:t>s</w:t>
      </w:r>
      <w:r w:rsidR="007F3E6B" w:rsidRPr="00613215">
        <w:rPr>
          <w:rFonts w:ascii="Arial" w:hAnsi="Arial" w:cs="Arial"/>
          <w:sz w:val="22"/>
          <w:szCs w:val="22"/>
        </w:rPr>
        <w:t xml:space="preserve"> os ajustes de acordo com os valores demonstrados na execução orçamentária. </w:t>
      </w:r>
    </w:p>
    <w:p w14:paraId="6DB97863" w14:textId="77777777" w:rsidR="005D09D0" w:rsidRPr="00613215" w:rsidRDefault="007F3E6B" w:rsidP="00E36D54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Ressalta-se que </w:t>
      </w:r>
      <w:r w:rsidR="00E36D54">
        <w:rPr>
          <w:rFonts w:ascii="Arial" w:hAnsi="Arial" w:cs="Arial"/>
          <w:sz w:val="22"/>
          <w:szCs w:val="22"/>
        </w:rPr>
        <w:t>no demonstrativo da</w:t>
      </w:r>
      <w:r w:rsidR="005D09D0" w:rsidRPr="00613215">
        <w:rPr>
          <w:rFonts w:ascii="Arial" w:hAnsi="Arial" w:cs="Arial"/>
          <w:sz w:val="22"/>
          <w:szCs w:val="22"/>
        </w:rPr>
        <w:t xml:space="preserve"> </w:t>
      </w:r>
      <w:r w:rsidR="00E36D54">
        <w:rPr>
          <w:rFonts w:ascii="Arial" w:hAnsi="Arial" w:cs="Arial"/>
          <w:sz w:val="22"/>
          <w:szCs w:val="22"/>
        </w:rPr>
        <w:t>“</w:t>
      </w:r>
      <w:r w:rsidR="00E36D54" w:rsidRPr="00613215">
        <w:rPr>
          <w:rFonts w:ascii="Arial" w:hAnsi="Arial" w:cs="Arial"/>
          <w:sz w:val="22"/>
          <w:szCs w:val="22"/>
        </w:rPr>
        <w:t xml:space="preserve">Composição </w:t>
      </w:r>
      <w:r w:rsidR="005D09D0" w:rsidRPr="00613215">
        <w:rPr>
          <w:rFonts w:ascii="Arial" w:hAnsi="Arial" w:cs="Arial"/>
          <w:sz w:val="22"/>
          <w:szCs w:val="22"/>
        </w:rPr>
        <w:t xml:space="preserve">de </w:t>
      </w:r>
      <w:r w:rsidR="00E36D54" w:rsidRPr="00613215">
        <w:rPr>
          <w:rFonts w:ascii="Arial" w:hAnsi="Arial" w:cs="Arial"/>
          <w:sz w:val="22"/>
          <w:szCs w:val="22"/>
        </w:rPr>
        <w:t>Saldo</w:t>
      </w:r>
      <w:r w:rsidR="00E36D54">
        <w:rPr>
          <w:rFonts w:ascii="Arial" w:hAnsi="Arial" w:cs="Arial"/>
          <w:sz w:val="22"/>
          <w:szCs w:val="22"/>
        </w:rPr>
        <w:t>s”</w:t>
      </w:r>
      <w:r w:rsidR="005D09D0" w:rsidRPr="00613215">
        <w:rPr>
          <w:rFonts w:ascii="Arial" w:hAnsi="Arial" w:cs="Arial"/>
          <w:sz w:val="22"/>
          <w:szCs w:val="22"/>
        </w:rPr>
        <w:t xml:space="preserve">, os </w:t>
      </w:r>
      <w:r w:rsidR="005D09D0" w:rsidRPr="0097485F">
        <w:rPr>
          <w:rFonts w:ascii="Arial" w:hAnsi="Arial" w:cs="Arial"/>
          <w:sz w:val="22"/>
          <w:szCs w:val="22"/>
          <w:u w:val="single"/>
        </w:rPr>
        <w:t>valores pendentes</w:t>
      </w:r>
      <w:r w:rsidR="005D09D0" w:rsidRPr="00613215">
        <w:rPr>
          <w:rFonts w:ascii="Arial" w:hAnsi="Arial" w:cs="Arial"/>
          <w:sz w:val="22"/>
          <w:szCs w:val="22"/>
        </w:rPr>
        <w:t xml:space="preserve"> de regularização</w:t>
      </w:r>
      <w:r w:rsidRPr="00613215">
        <w:rPr>
          <w:rFonts w:ascii="Arial" w:hAnsi="Arial" w:cs="Arial"/>
          <w:sz w:val="22"/>
          <w:szCs w:val="22"/>
        </w:rPr>
        <w:t xml:space="preserve"> deverão ser demonstrados de forma analítica</w:t>
      </w:r>
      <w:r w:rsidR="005D09D0" w:rsidRPr="00613215">
        <w:rPr>
          <w:rFonts w:ascii="Arial" w:hAnsi="Arial" w:cs="Arial"/>
          <w:sz w:val="22"/>
          <w:szCs w:val="22"/>
        </w:rPr>
        <w:t>.</w:t>
      </w:r>
    </w:p>
    <w:p w14:paraId="7F4C536A" w14:textId="77777777" w:rsidR="004C142E" w:rsidRPr="00613215" w:rsidRDefault="004C142E" w:rsidP="003156CC">
      <w:pPr>
        <w:pStyle w:val="PargrafodaLista"/>
        <w:ind w:left="567"/>
        <w:jc w:val="both"/>
        <w:rPr>
          <w:rFonts w:ascii="Arial" w:hAnsi="Arial" w:cs="Arial"/>
        </w:rPr>
      </w:pPr>
    </w:p>
    <w:p w14:paraId="2E29079D" w14:textId="77777777" w:rsidR="00781AAA" w:rsidRPr="00613215" w:rsidRDefault="001D71C2" w:rsidP="00D8608E">
      <w:pPr>
        <w:spacing w:after="60" w:line="276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</w:t>
      </w:r>
      <w:r w:rsidR="008E1E1A" w:rsidRPr="00613215">
        <w:rPr>
          <w:rFonts w:ascii="Arial" w:hAnsi="Arial" w:cs="Arial"/>
          <w:b/>
          <w:i/>
          <w:sz w:val="22"/>
          <w:szCs w:val="22"/>
        </w:rPr>
        <w:t xml:space="preserve">. </w:t>
      </w:r>
      <w:bookmarkStart w:id="45" w:name="OLE_LINK19"/>
      <w:r w:rsidR="004C142E" w:rsidRPr="00613215">
        <w:rPr>
          <w:rFonts w:ascii="Arial" w:hAnsi="Arial" w:cs="Arial"/>
          <w:b/>
          <w:i/>
          <w:sz w:val="22"/>
          <w:szCs w:val="22"/>
        </w:rPr>
        <w:t>P</w:t>
      </w:r>
      <w:r w:rsidR="00781AAA" w:rsidRPr="00613215">
        <w:rPr>
          <w:rFonts w:ascii="Arial" w:hAnsi="Arial" w:cs="Arial"/>
          <w:b/>
          <w:i/>
          <w:sz w:val="22"/>
          <w:szCs w:val="22"/>
        </w:rPr>
        <w:t>rovisão de 13º salário, Encargos sobre 13º salário e Adiantamento de 13º salário</w:t>
      </w:r>
      <w:bookmarkEnd w:id="45"/>
      <w:r w:rsidR="00781AAA" w:rsidRPr="00613215">
        <w:rPr>
          <w:rFonts w:ascii="Arial" w:hAnsi="Arial" w:cs="Arial"/>
          <w:b/>
          <w:i/>
          <w:sz w:val="22"/>
          <w:szCs w:val="22"/>
        </w:rPr>
        <w:t>:</w:t>
      </w:r>
      <w:r w:rsidR="00781AAA" w:rsidRPr="00613215">
        <w:rPr>
          <w:rFonts w:ascii="Arial" w:hAnsi="Arial" w:cs="Arial"/>
          <w:sz w:val="22"/>
          <w:szCs w:val="22"/>
        </w:rPr>
        <w:t xml:space="preserve"> Estas contas são de competência anual e seus saldos no final do exe</w:t>
      </w:r>
      <w:r w:rsidR="00D375A5" w:rsidRPr="00613215">
        <w:rPr>
          <w:rFonts w:ascii="Arial" w:hAnsi="Arial" w:cs="Arial"/>
          <w:sz w:val="22"/>
          <w:szCs w:val="22"/>
        </w:rPr>
        <w:t>rcício devem ser iguais à zero.</w:t>
      </w:r>
    </w:p>
    <w:p w14:paraId="7715E07B" w14:textId="10FE9DA6" w:rsidR="00D375A5" w:rsidRPr="00613215" w:rsidRDefault="00781AAA" w:rsidP="008E1E1A">
      <w:pPr>
        <w:pStyle w:val="PargrafodaLista"/>
        <w:spacing w:after="60"/>
        <w:ind w:left="851" w:hanging="28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De acordo com o Manual </w:t>
      </w:r>
      <w:r w:rsidR="00D375A5" w:rsidRPr="00613215">
        <w:rPr>
          <w:rFonts w:ascii="Arial" w:hAnsi="Arial" w:cs="Arial"/>
          <w:sz w:val="22"/>
          <w:szCs w:val="22"/>
        </w:rPr>
        <w:t>de Contabilidade (2009, p. 3</w:t>
      </w:r>
      <w:r w:rsidR="00D14008">
        <w:rPr>
          <w:rFonts w:ascii="Arial" w:hAnsi="Arial" w:cs="Arial"/>
          <w:sz w:val="22"/>
          <w:szCs w:val="22"/>
        </w:rPr>
        <w:t>8</w:t>
      </w:r>
      <w:r w:rsidR="00D375A5" w:rsidRPr="00613215">
        <w:rPr>
          <w:rFonts w:ascii="Arial" w:hAnsi="Arial" w:cs="Arial"/>
          <w:sz w:val="22"/>
          <w:szCs w:val="22"/>
        </w:rPr>
        <w:t>):</w:t>
      </w:r>
    </w:p>
    <w:p w14:paraId="1D51D5B5" w14:textId="77777777" w:rsidR="00290842" w:rsidRPr="00613215" w:rsidRDefault="00BC55AB" w:rsidP="00A24CEF">
      <w:pPr>
        <w:pStyle w:val="PargrafodaLista"/>
        <w:ind w:left="2977"/>
        <w:jc w:val="both"/>
        <w:rPr>
          <w:rFonts w:ascii="Arial" w:hAnsi="Arial" w:cs="Arial"/>
          <w:sz w:val="18"/>
        </w:rPr>
      </w:pPr>
      <w:r w:rsidRPr="00613215">
        <w:rPr>
          <w:rFonts w:ascii="Arial" w:hAnsi="Arial" w:cs="Arial"/>
          <w:sz w:val="18"/>
        </w:rPr>
        <w:t>“</w:t>
      </w:r>
      <w:proofErr w:type="spellStart"/>
      <w:r w:rsidRPr="00613215">
        <w:rPr>
          <w:rFonts w:ascii="Arial" w:hAnsi="Arial" w:cs="Arial"/>
          <w:sz w:val="18"/>
        </w:rPr>
        <w:t>a</w:t>
      </w:r>
      <w:proofErr w:type="spellEnd"/>
      <w:r w:rsidRPr="00613215">
        <w:rPr>
          <w:rFonts w:ascii="Arial" w:hAnsi="Arial" w:cs="Arial"/>
          <w:sz w:val="18"/>
        </w:rPr>
        <w:t xml:space="preserve"> baixa dessa provisão será efetuada por ocasião do pagamento da 2ª (segunda) e última parcela de 13º salário a ser efetuada no mês de dezembro, em contrapartida com as contas bancárias e adiantamento de 13º salário, registrado no ativo circulante em decorrência dos adiantamentos concedidos durante o exercício”.</w:t>
      </w:r>
    </w:p>
    <w:p w14:paraId="67804084" w14:textId="77777777" w:rsidR="00781AAA" w:rsidRPr="00613215" w:rsidRDefault="00781AAA" w:rsidP="00D476D8">
      <w:pPr>
        <w:ind w:left="567"/>
        <w:jc w:val="both"/>
        <w:rPr>
          <w:rFonts w:ascii="Arial" w:hAnsi="Arial" w:cs="Arial"/>
          <w:sz w:val="16"/>
          <w:szCs w:val="16"/>
        </w:rPr>
      </w:pPr>
    </w:p>
    <w:p w14:paraId="3E37F7E5" w14:textId="77777777" w:rsidR="00781AAA" w:rsidRDefault="00A8586E" w:rsidP="00A24CEF">
      <w:pPr>
        <w:pStyle w:val="PargrafodaLista"/>
        <w:spacing w:after="60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Apresenta-se a seguir a proposição de </w:t>
      </w:r>
      <w:r w:rsidR="00781AAA" w:rsidRPr="00613215">
        <w:rPr>
          <w:rFonts w:ascii="Arial" w:hAnsi="Arial" w:cs="Arial"/>
          <w:sz w:val="22"/>
          <w:szCs w:val="22"/>
        </w:rPr>
        <w:t xml:space="preserve">eventos a serem utilizados para </w:t>
      </w:r>
      <w:r w:rsidRPr="00613215">
        <w:rPr>
          <w:rFonts w:ascii="Arial" w:hAnsi="Arial" w:cs="Arial"/>
          <w:sz w:val="22"/>
          <w:szCs w:val="22"/>
        </w:rPr>
        <w:t xml:space="preserve">o </w:t>
      </w:r>
      <w:r w:rsidR="00781AAA" w:rsidRPr="00613215">
        <w:rPr>
          <w:rFonts w:ascii="Arial" w:hAnsi="Arial" w:cs="Arial"/>
          <w:sz w:val="22"/>
          <w:szCs w:val="22"/>
        </w:rPr>
        <w:t>encerramento dos saldos:</w:t>
      </w:r>
    </w:p>
    <w:p w14:paraId="042DF445" w14:textId="77777777" w:rsidR="006A69AC" w:rsidRPr="00613215" w:rsidRDefault="006A69AC" w:rsidP="00515FD8">
      <w:pPr>
        <w:pStyle w:val="PargrafodaLista"/>
        <w:ind w:left="709"/>
        <w:jc w:val="both"/>
        <w:rPr>
          <w:rFonts w:ascii="Arial" w:hAnsi="Arial" w:cs="Arial"/>
          <w:sz w:val="22"/>
          <w:szCs w:val="22"/>
        </w:rPr>
      </w:pPr>
    </w:p>
    <w:tbl>
      <w:tblPr>
        <w:tblW w:w="4519" w:type="pct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701"/>
        <w:gridCol w:w="730"/>
        <w:gridCol w:w="1535"/>
        <w:gridCol w:w="3488"/>
      </w:tblGrid>
      <w:tr w:rsidR="00781AAA" w:rsidRPr="00613215" w14:paraId="71BD0B35" w14:textId="77777777" w:rsidTr="00D14008">
        <w:trPr>
          <w:trHeight w:val="298"/>
        </w:trPr>
        <w:tc>
          <w:tcPr>
            <w:tcW w:w="58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noWrap/>
            <w:vAlign w:val="center"/>
            <w:hideMark/>
          </w:tcPr>
          <w:p w14:paraId="7200BA01" w14:textId="77777777" w:rsidR="00781AAA" w:rsidRPr="00613215" w:rsidRDefault="00781AAA" w:rsidP="00A8586E">
            <w:pPr>
              <w:ind w:left="-70" w:right="-6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46" w:name="RANGE!A1"/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EVENTO</w:t>
            </w:r>
            <w:bookmarkEnd w:id="46"/>
          </w:p>
        </w:tc>
        <w:tc>
          <w:tcPr>
            <w:tcW w:w="100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noWrap/>
            <w:vAlign w:val="center"/>
            <w:hideMark/>
          </w:tcPr>
          <w:p w14:paraId="20ECA862" w14:textId="77777777" w:rsidR="00781AAA" w:rsidRPr="00613215" w:rsidRDefault="00781AAA" w:rsidP="00A8586E">
            <w:pPr>
              <w:ind w:left="-70" w:right="-6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3406" w:type="pct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vAlign w:val="center"/>
          </w:tcPr>
          <w:p w14:paraId="3204805C" w14:textId="77777777" w:rsidR="00781AAA" w:rsidRPr="00613215" w:rsidRDefault="00781AAA" w:rsidP="00096179">
            <w:pPr>
              <w:ind w:left="-68" w:right="-6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SUBSISTEMA PATRIMONIAL</w:t>
            </w:r>
          </w:p>
        </w:tc>
      </w:tr>
      <w:tr w:rsidR="00B659F4" w:rsidRPr="00613215" w14:paraId="5EA91FC7" w14:textId="77777777" w:rsidTr="00D14008">
        <w:trPr>
          <w:trHeight w:val="236"/>
        </w:trPr>
        <w:tc>
          <w:tcPr>
            <w:tcW w:w="58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3DC86" w14:textId="77777777" w:rsidR="00122A04" w:rsidRPr="00613215" w:rsidRDefault="00122A04" w:rsidP="00A8586E">
            <w:pPr>
              <w:ind w:left="-70" w:right="-6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0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FECA7" w14:textId="77777777" w:rsidR="00122A04" w:rsidRPr="00613215" w:rsidRDefault="00122A04" w:rsidP="00A8586E">
            <w:pPr>
              <w:ind w:left="-70" w:right="-6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3F692C4" w14:textId="77777777" w:rsidR="00122A04" w:rsidRPr="00613215" w:rsidRDefault="00122A04" w:rsidP="00DF0792">
            <w:pPr>
              <w:ind w:left="-70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D/C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56949B7" w14:textId="77777777" w:rsidR="00122A04" w:rsidRPr="00613215" w:rsidRDefault="00122A04" w:rsidP="00A8586E">
            <w:pPr>
              <w:ind w:left="-70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CONTA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33DA329" w14:textId="77777777" w:rsidR="00122A04" w:rsidRPr="00613215" w:rsidRDefault="00122A04" w:rsidP="00A8586E">
            <w:pPr>
              <w:ind w:left="-70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DESCRIÇÃO</w:t>
            </w:r>
          </w:p>
        </w:tc>
      </w:tr>
      <w:tr w:rsidR="00B659F4" w:rsidRPr="00613215" w14:paraId="41EE1A59" w14:textId="77777777" w:rsidTr="00D14008">
        <w:trPr>
          <w:trHeight w:val="264"/>
        </w:trPr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04DD" w14:textId="77777777" w:rsidR="00122A04" w:rsidRPr="00613215" w:rsidRDefault="00122A04" w:rsidP="0070325C">
            <w:pPr>
              <w:ind w:left="-70" w:right="-6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3.1.1.4.002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5785" w14:textId="77777777" w:rsidR="00122A04" w:rsidRPr="00613215" w:rsidRDefault="00B659F4" w:rsidP="008E7F2E">
            <w:pPr>
              <w:ind w:left="-71"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FOLHA 13º SALÁRIO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25CDD" w14:textId="77777777" w:rsidR="00122A04" w:rsidRPr="00613215" w:rsidRDefault="00122A04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15212" w14:textId="77777777" w:rsidR="00122A04" w:rsidRPr="00613215" w:rsidRDefault="00122A04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2.1.4.1.01.02.001</w:t>
            </w:r>
          </w:p>
        </w:tc>
        <w:tc>
          <w:tcPr>
            <w:tcW w:w="20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63077" w14:textId="77777777" w:rsidR="00122A04" w:rsidRPr="00613215" w:rsidRDefault="003A1F89" w:rsidP="00096179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13º SALÁRIO</w:t>
            </w:r>
          </w:p>
        </w:tc>
      </w:tr>
      <w:tr w:rsidR="00B659F4" w:rsidRPr="00613215" w14:paraId="47916746" w14:textId="77777777" w:rsidTr="00D14008">
        <w:trPr>
          <w:trHeight w:val="240"/>
        </w:trPr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AF5B" w14:textId="77777777" w:rsidR="00122A04" w:rsidRPr="00613215" w:rsidRDefault="00122A04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2CE5" w14:textId="77777777" w:rsidR="00122A04" w:rsidRPr="00613215" w:rsidRDefault="00122A04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82A2D" w14:textId="77777777" w:rsidR="00122A04" w:rsidRPr="00613215" w:rsidRDefault="00122A04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6EA26" w14:textId="77777777" w:rsidR="00122A04" w:rsidRPr="00613215" w:rsidRDefault="00122A04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2.1.1.1.01.01.001</w:t>
            </w:r>
          </w:p>
        </w:tc>
        <w:tc>
          <w:tcPr>
            <w:tcW w:w="20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17991" w14:textId="77777777" w:rsidR="00122A04" w:rsidRPr="00613215" w:rsidRDefault="00291644" w:rsidP="00E36D54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SALÁRIOS E ORDENADOS</w:t>
            </w:r>
            <w:r w:rsidR="00F91A11" w:rsidRPr="006132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36D54">
              <w:rPr>
                <w:rFonts w:ascii="Arial" w:hAnsi="Arial" w:cs="Arial"/>
                <w:sz w:val="16"/>
                <w:szCs w:val="16"/>
              </w:rPr>
              <w:t>(s/ as retenções</w:t>
            </w:r>
            <w:r w:rsidR="00074E2D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B659F4" w:rsidRPr="00613215" w14:paraId="524DAF8C" w14:textId="77777777" w:rsidTr="00D14008">
        <w:trPr>
          <w:trHeight w:val="272"/>
        </w:trPr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B9BA" w14:textId="77777777" w:rsidR="00122A04" w:rsidRPr="00613215" w:rsidRDefault="00122A04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68F17B" w14:textId="77777777" w:rsidR="00122A04" w:rsidRPr="00613215" w:rsidRDefault="00122A04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4DE84" w14:textId="77777777" w:rsidR="00122A04" w:rsidRPr="00613215" w:rsidRDefault="00291644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937D6" w14:textId="77777777" w:rsidR="00122A04" w:rsidRPr="00613215" w:rsidRDefault="00122A04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2.1.2.1.02.01.001</w:t>
            </w:r>
          </w:p>
        </w:tc>
        <w:tc>
          <w:tcPr>
            <w:tcW w:w="20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FC3F7" w14:textId="77777777" w:rsidR="00122A04" w:rsidRPr="00613215" w:rsidRDefault="003A1F89" w:rsidP="00096179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DEP</w:t>
            </w:r>
            <w:r w:rsidR="00794C77" w:rsidRPr="00613215">
              <w:rPr>
                <w:rFonts w:ascii="Arial" w:hAnsi="Arial" w:cs="Arial"/>
                <w:sz w:val="16"/>
                <w:szCs w:val="16"/>
              </w:rPr>
              <w:t>.</w:t>
            </w:r>
            <w:r w:rsidRPr="00613215">
              <w:rPr>
                <w:rFonts w:ascii="Arial" w:hAnsi="Arial" w:cs="Arial"/>
                <w:sz w:val="16"/>
                <w:szCs w:val="16"/>
              </w:rPr>
              <w:t xml:space="preserve"> CONSIGNÁVEIS</w:t>
            </w:r>
            <w:r w:rsidR="00794C77" w:rsidRPr="00613215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613215">
              <w:rPr>
                <w:rFonts w:ascii="Arial" w:hAnsi="Arial" w:cs="Arial"/>
                <w:sz w:val="16"/>
                <w:szCs w:val="16"/>
              </w:rPr>
              <w:t>INSS</w:t>
            </w:r>
          </w:p>
        </w:tc>
      </w:tr>
      <w:tr w:rsidR="00B659F4" w:rsidRPr="00613215" w14:paraId="498C0028" w14:textId="77777777" w:rsidTr="00D14008">
        <w:trPr>
          <w:trHeight w:val="275"/>
        </w:trPr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47F61" w14:textId="77777777" w:rsidR="00794C77" w:rsidRPr="00613215" w:rsidRDefault="00794C77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66D6" w14:textId="77777777" w:rsidR="00794C77" w:rsidRPr="00613215" w:rsidRDefault="00794C77" w:rsidP="002603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0D4DD" w14:textId="77777777" w:rsidR="00794C77" w:rsidRPr="00613215" w:rsidRDefault="00794C77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31A2B" w14:textId="77777777" w:rsidR="00794C77" w:rsidRPr="00613215" w:rsidRDefault="00794C77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2.1.2.1.02.01.002</w:t>
            </w:r>
          </w:p>
        </w:tc>
        <w:tc>
          <w:tcPr>
            <w:tcW w:w="20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FD56F" w14:textId="77777777" w:rsidR="00794C77" w:rsidRPr="00613215" w:rsidRDefault="00794C77" w:rsidP="00096179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DEP. CONSIGNÁVEIS - IRRF</w:t>
            </w:r>
          </w:p>
        </w:tc>
      </w:tr>
    </w:tbl>
    <w:p w14:paraId="1AEEC9B0" w14:textId="77777777" w:rsidR="00B659F4" w:rsidRPr="00613215" w:rsidRDefault="00B659F4" w:rsidP="00B659F4">
      <w:pPr>
        <w:pStyle w:val="PargrafodaLista"/>
        <w:ind w:left="709"/>
        <w:rPr>
          <w:rFonts w:ascii="Arial" w:hAnsi="Arial" w:cs="Arial"/>
          <w:sz w:val="12"/>
          <w:szCs w:val="12"/>
        </w:rPr>
      </w:pPr>
    </w:p>
    <w:tbl>
      <w:tblPr>
        <w:tblW w:w="4519" w:type="pct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701"/>
        <w:gridCol w:w="731"/>
        <w:gridCol w:w="1535"/>
        <w:gridCol w:w="3487"/>
      </w:tblGrid>
      <w:tr w:rsidR="00B659F4" w:rsidRPr="00613215" w14:paraId="469C48EF" w14:textId="77777777" w:rsidTr="00D14008">
        <w:trPr>
          <w:trHeight w:val="285"/>
        </w:trPr>
        <w:tc>
          <w:tcPr>
            <w:tcW w:w="58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noWrap/>
            <w:vAlign w:val="center"/>
            <w:hideMark/>
          </w:tcPr>
          <w:p w14:paraId="55BC1F88" w14:textId="77777777" w:rsidR="00B659F4" w:rsidRPr="00613215" w:rsidRDefault="00B659F4" w:rsidP="00B659F4">
            <w:pPr>
              <w:ind w:left="-70" w:right="-6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EVENTO</w:t>
            </w:r>
          </w:p>
        </w:tc>
        <w:tc>
          <w:tcPr>
            <w:tcW w:w="100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noWrap/>
            <w:vAlign w:val="center"/>
            <w:hideMark/>
          </w:tcPr>
          <w:p w14:paraId="2D127FE5" w14:textId="77777777" w:rsidR="00B659F4" w:rsidRPr="00613215" w:rsidRDefault="00B659F4" w:rsidP="00B659F4">
            <w:pPr>
              <w:ind w:left="-70" w:right="-6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3406" w:type="pct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vAlign w:val="center"/>
          </w:tcPr>
          <w:p w14:paraId="39C145B7" w14:textId="77777777" w:rsidR="00B659F4" w:rsidRPr="00613215" w:rsidRDefault="00B659F4" w:rsidP="00B659F4">
            <w:pPr>
              <w:ind w:left="-70" w:right="-6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SUBSISTEMA PATRIMONIAL</w:t>
            </w:r>
          </w:p>
        </w:tc>
      </w:tr>
      <w:tr w:rsidR="00B659F4" w:rsidRPr="00613215" w14:paraId="016061E1" w14:textId="77777777" w:rsidTr="00D14008">
        <w:trPr>
          <w:trHeight w:val="276"/>
        </w:trPr>
        <w:tc>
          <w:tcPr>
            <w:tcW w:w="58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6CF4A" w14:textId="77777777" w:rsidR="00B659F4" w:rsidRPr="00613215" w:rsidRDefault="00B659F4" w:rsidP="00B659F4">
            <w:pPr>
              <w:ind w:left="-70" w:right="-6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0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B3B40" w14:textId="77777777" w:rsidR="00B659F4" w:rsidRPr="00613215" w:rsidRDefault="00B659F4" w:rsidP="00B659F4">
            <w:pPr>
              <w:ind w:left="-70" w:right="-6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2CCD959" w14:textId="77777777" w:rsidR="00B659F4" w:rsidRPr="00613215" w:rsidRDefault="00B659F4" w:rsidP="00B659F4">
            <w:pPr>
              <w:ind w:left="-70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D/C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7BAEFAA" w14:textId="77777777" w:rsidR="00B659F4" w:rsidRPr="00613215" w:rsidRDefault="00B659F4" w:rsidP="00B659F4">
            <w:pPr>
              <w:ind w:left="-70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CONTA</w:t>
            </w:r>
          </w:p>
        </w:tc>
        <w:tc>
          <w:tcPr>
            <w:tcW w:w="206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9893FC6" w14:textId="77777777" w:rsidR="00B659F4" w:rsidRPr="00613215" w:rsidRDefault="00B659F4" w:rsidP="00B659F4">
            <w:pPr>
              <w:ind w:left="-70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DESCRIÇÃO</w:t>
            </w:r>
          </w:p>
        </w:tc>
      </w:tr>
      <w:tr w:rsidR="00B659F4" w:rsidRPr="00613215" w14:paraId="2678734D" w14:textId="77777777" w:rsidTr="00D14008">
        <w:trPr>
          <w:trHeight w:val="261"/>
        </w:trPr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AB22" w14:textId="77777777" w:rsidR="00B659F4" w:rsidRPr="00613215" w:rsidRDefault="00B659F4" w:rsidP="00B659F4">
            <w:pPr>
              <w:ind w:left="-70" w:right="-6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3.1.1.4.002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329B" w14:textId="77777777" w:rsidR="00D77D92" w:rsidRPr="00613215" w:rsidRDefault="00D77D92" w:rsidP="008E7F2E">
            <w:pPr>
              <w:ind w:left="-71"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 xml:space="preserve">ENCARGOS S/ </w:t>
            </w:r>
          </w:p>
          <w:p w14:paraId="15DB6843" w14:textId="77777777" w:rsidR="00B659F4" w:rsidRPr="00613215" w:rsidRDefault="00D77D92" w:rsidP="008E7F2E">
            <w:pPr>
              <w:ind w:left="-71"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FOLHA 13º SALÁRIO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B80DF" w14:textId="77777777" w:rsidR="00B659F4" w:rsidRPr="00613215" w:rsidRDefault="00B659F4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BBD23" w14:textId="77777777" w:rsidR="00B659F4" w:rsidRPr="00613215" w:rsidRDefault="00B659F4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2.1.4.1.01.02.002</w:t>
            </w:r>
          </w:p>
        </w:tc>
        <w:tc>
          <w:tcPr>
            <w:tcW w:w="2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39E30" w14:textId="77777777" w:rsidR="00B659F4" w:rsidRPr="00613215" w:rsidRDefault="00B659F4" w:rsidP="00096179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ENCARGOS SOCIAIS</w:t>
            </w:r>
          </w:p>
        </w:tc>
      </w:tr>
      <w:tr w:rsidR="00B659F4" w:rsidRPr="00613215" w14:paraId="20F9763E" w14:textId="77777777" w:rsidTr="00D14008">
        <w:trPr>
          <w:trHeight w:val="280"/>
        </w:trPr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1EF8" w14:textId="77777777" w:rsidR="00B659F4" w:rsidRPr="00613215" w:rsidRDefault="00B659F4" w:rsidP="00B659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13AA" w14:textId="77777777" w:rsidR="00B659F4" w:rsidRPr="00613215" w:rsidRDefault="00B659F4" w:rsidP="00B659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85F76" w14:textId="77777777" w:rsidR="00B659F4" w:rsidRPr="00613215" w:rsidRDefault="00B659F4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311B4" w14:textId="77777777" w:rsidR="00B659F4" w:rsidRPr="00613215" w:rsidRDefault="00B659F4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2.1.1.2.01.01.001</w:t>
            </w:r>
          </w:p>
        </w:tc>
        <w:tc>
          <w:tcPr>
            <w:tcW w:w="2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AE615" w14:textId="77777777" w:rsidR="00B659F4" w:rsidRPr="00613215" w:rsidRDefault="00D77D92" w:rsidP="00096179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 xml:space="preserve">ENC. SOCIAIS </w:t>
            </w:r>
            <w:r w:rsidR="00F942A6" w:rsidRPr="00613215">
              <w:rPr>
                <w:rFonts w:ascii="Arial" w:hAnsi="Arial" w:cs="Arial"/>
                <w:sz w:val="16"/>
                <w:szCs w:val="16"/>
              </w:rPr>
              <w:t>–</w:t>
            </w:r>
            <w:r w:rsidRPr="00613215">
              <w:rPr>
                <w:rFonts w:ascii="Arial" w:hAnsi="Arial" w:cs="Arial"/>
                <w:sz w:val="16"/>
                <w:szCs w:val="16"/>
              </w:rPr>
              <w:t xml:space="preserve"> INSS</w:t>
            </w:r>
          </w:p>
        </w:tc>
      </w:tr>
      <w:tr w:rsidR="00B659F4" w:rsidRPr="00613215" w14:paraId="3B5AA915" w14:textId="77777777" w:rsidTr="00D14008">
        <w:trPr>
          <w:trHeight w:val="284"/>
        </w:trPr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9EE5C" w14:textId="77777777" w:rsidR="00B659F4" w:rsidRPr="00613215" w:rsidRDefault="00B659F4" w:rsidP="00B659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79FDFC" w14:textId="77777777" w:rsidR="00B659F4" w:rsidRPr="00613215" w:rsidRDefault="00B659F4" w:rsidP="00B659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1A016" w14:textId="77777777" w:rsidR="00B659F4" w:rsidRPr="00613215" w:rsidRDefault="00B659F4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74948" w14:textId="77777777" w:rsidR="00B659F4" w:rsidRPr="00613215" w:rsidRDefault="00D77D92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2.1.1.2.01.01.002</w:t>
            </w:r>
          </w:p>
        </w:tc>
        <w:tc>
          <w:tcPr>
            <w:tcW w:w="2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3081B" w14:textId="77777777" w:rsidR="00B659F4" w:rsidRPr="00613215" w:rsidRDefault="00D77D92" w:rsidP="00096179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 xml:space="preserve">ENC. SOCIAIS </w:t>
            </w:r>
            <w:r w:rsidR="00F942A6" w:rsidRPr="00613215">
              <w:rPr>
                <w:rFonts w:ascii="Arial" w:hAnsi="Arial" w:cs="Arial"/>
                <w:sz w:val="16"/>
                <w:szCs w:val="16"/>
              </w:rPr>
              <w:t>–</w:t>
            </w:r>
            <w:r w:rsidRPr="00613215">
              <w:rPr>
                <w:rFonts w:ascii="Arial" w:hAnsi="Arial" w:cs="Arial"/>
                <w:sz w:val="16"/>
                <w:szCs w:val="16"/>
              </w:rPr>
              <w:t xml:space="preserve"> FGTS</w:t>
            </w:r>
          </w:p>
        </w:tc>
      </w:tr>
      <w:tr w:rsidR="00B659F4" w:rsidRPr="00613215" w14:paraId="3E7A91F4" w14:textId="77777777" w:rsidTr="00D14008">
        <w:trPr>
          <w:trHeight w:val="260"/>
        </w:trPr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56A17" w14:textId="77777777" w:rsidR="00B659F4" w:rsidRPr="00613215" w:rsidRDefault="00B659F4" w:rsidP="00B659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B790" w14:textId="77777777" w:rsidR="00B659F4" w:rsidRPr="00613215" w:rsidRDefault="00B659F4" w:rsidP="00B659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60CE4" w14:textId="77777777" w:rsidR="00B659F4" w:rsidRPr="00613215" w:rsidRDefault="00B659F4" w:rsidP="00096179">
            <w:pPr>
              <w:ind w:left="-89" w:right="-11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97128" w14:textId="77777777" w:rsidR="00B659F4" w:rsidRPr="00613215" w:rsidRDefault="00D77D92" w:rsidP="00096179">
            <w:pPr>
              <w:ind w:right="-114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2.1.1.2.01.01.002</w:t>
            </w:r>
          </w:p>
        </w:tc>
        <w:tc>
          <w:tcPr>
            <w:tcW w:w="2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6B56A" w14:textId="77777777" w:rsidR="00B659F4" w:rsidRPr="00613215" w:rsidRDefault="00D77D92" w:rsidP="00096179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613215">
              <w:rPr>
                <w:rFonts w:ascii="Arial" w:hAnsi="Arial" w:cs="Arial"/>
                <w:sz w:val="16"/>
                <w:szCs w:val="16"/>
              </w:rPr>
              <w:t>ENC. SOCIAIS - PIS A RECOLHER</w:t>
            </w:r>
          </w:p>
        </w:tc>
      </w:tr>
    </w:tbl>
    <w:p w14:paraId="7F3E0D70" w14:textId="77777777" w:rsidR="007C083C" w:rsidRDefault="007C083C" w:rsidP="00515FD8">
      <w:pPr>
        <w:ind w:left="567"/>
        <w:jc w:val="both"/>
        <w:rPr>
          <w:rFonts w:ascii="Arial" w:hAnsi="Arial" w:cs="Arial"/>
        </w:rPr>
      </w:pPr>
    </w:p>
    <w:p w14:paraId="21E998FC" w14:textId="77777777" w:rsidR="00515FD8" w:rsidRPr="00515FD8" w:rsidRDefault="007C083C" w:rsidP="00CA1959">
      <w:pPr>
        <w:pStyle w:val="PargrafodaLista"/>
        <w:numPr>
          <w:ilvl w:val="0"/>
          <w:numId w:val="15"/>
        </w:numPr>
        <w:spacing w:after="60" w:line="276" w:lineRule="auto"/>
        <w:ind w:left="567" w:hanging="283"/>
        <w:jc w:val="both"/>
        <w:rPr>
          <w:rFonts w:ascii="Arial" w:hAnsi="Arial" w:cs="Arial"/>
          <w:b/>
          <w:sz w:val="22"/>
          <w:szCs w:val="22"/>
        </w:rPr>
      </w:pPr>
      <w:bookmarkStart w:id="47" w:name="OLE_LINK20"/>
      <w:r w:rsidRPr="001D71C2">
        <w:rPr>
          <w:rFonts w:ascii="Arial" w:hAnsi="Arial" w:cs="Arial"/>
          <w:b/>
          <w:i/>
          <w:sz w:val="22"/>
          <w:szCs w:val="22"/>
        </w:rPr>
        <w:t>Empréstimos</w:t>
      </w:r>
      <w:r w:rsidRPr="001D71C2">
        <w:rPr>
          <w:rFonts w:ascii="Arial" w:hAnsi="Arial" w:cs="Arial"/>
          <w:sz w:val="22"/>
          <w:szCs w:val="22"/>
        </w:rPr>
        <w:t>:</w:t>
      </w:r>
      <w:bookmarkEnd w:id="47"/>
      <w:r w:rsidRPr="001D71C2">
        <w:rPr>
          <w:rFonts w:ascii="Arial" w:hAnsi="Arial" w:cs="Arial"/>
          <w:sz w:val="22"/>
          <w:szCs w:val="22"/>
        </w:rPr>
        <w:t xml:space="preserve"> Os empréstimos devem ser contabilizados de acordo com o </w:t>
      </w:r>
      <w:r w:rsidRPr="00961570">
        <w:rPr>
          <w:rFonts w:ascii="Arial" w:hAnsi="Arial" w:cs="Arial"/>
          <w:sz w:val="22"/>
          <w:szCs w:val="22"/>
        </w:rPr>
        <w:t>Pronunciamento VPCI nº 46/2011</w:t>
      </w:r>
      <w:r w:rsidRPr="001D71C2">
        <w:rPr>
          <w:rFonts w:ascii="Arial" w:hAnsi="Arial" w:cs="Arial"/>
          <w:sz w:val="22"/>
          <w:szCs w:val="22"/>
        </w:rPr>
        <w:t xml:space="preserve">. </w:t>
      </w:r>
    </w:p>
    <w:p w14:paraId="47D45E19" w14:textId="1FB5F0F5" w:rsidR="007C083C" w:rsidRPr="001D71C2" w:rsidRDefault="007C083C" w:rsidP="00515FD8">
      <w:pPr>
        <w:pStyle w:val="PargrafodaLista"/>
        <w:spacing w:after="60" w:line="276" w:lineRule="auto"/>
        <w:ind w:left="567"/>
        <w:jc w:val="both"/>
        <w:rPr>
          <w:rFonts w:ascii="Arial" w:hAnsi="Arial" w:cs="Arial"/>
          <w:b/>
          <w:sz w:val="22"/>
          <w:szCs w:val="22"/>
        </w:rPr>
      </w:pPr>
      <w:r w:rsidRPr="001D71C2">
        <w:rPr>
          <w:rFonts w:ascii="Arial" w:hAnsi="Arial" w:cs="Arial"/>
          <w:b/>
          <w:sz w:val="22"/>
          <w:szCs w:val="22"/>
        </w:rPr>
        <w:t>Ressalta-se que os valores a pagar registrado</w:t>
      </w:r>
      <w:r w:rsidR="0057445C" w:rsidRPr="001D71C2">
        <w:rPr>
          <w:rFonts w:ascii="Arial" w:hAnsi="Arial" w:cs="Arial"/>
          <w:b/>
          <w:sz w:val="22"/>
          <w:szCs w:val="22"/>
        </w:rPr>
        <w:t>s</w:t>
      </w:r>
      <w:r w:rsidRPr="001D71C2">
        <w:rPr>
          <w:rFonts w:ascii="Arial" w:hAnsi="Arial" w:cs="Arial"/>
          <w:b/>
          <w:sz w:val="22"/>
          <w:szCs w:val="22"/>
        </w:rPr>
        <w:t xml:space="preserve"> nos </w:t>
      </w:r>
      <w:proofErr w:type="spellStart"/>
      <w:r w:rsidRPr="001D71C2">
        <w:rPr>
          <w:rFonts w:ascii="Arial" w:hAnsi="Arial" w:cs="Arial"/>
          <w:b/>
          <w:sz w:val="22"/>
          <w:szCs w:val="22"/>
        </w:rPr>
        <w:t>CRCs</w:t>
      </w:r>
      <w:proofErr w:type="spellEnd"/>
      <w:r w:rsidRPr="001D71C2">
        <w:rPr>
          <w:rFonts w:ascii="Arial" w:hAnsi="Arial" w:cs="Arial"/>
          <w:b/>
          <w:sz w:val="22"/>
          <w:szCs w:val="22"/>
        </w:rPr>
        <w:t xml:space="preserve"> devem ser conciliados com os montantes registrados </w:t>
      </w:r>
      <w:r w:rsidR="00E36D54">
        <w:rPr>
          <w:rFonts w:ascii="Arial" w:hAnsi="Arial" w:cs="Arial"/>
          <w:b/>
          <w:sz w:val="22"/>
          <w:szCs w:val="22"/>
        </w:rPr>
        <w:t>como um direito no</w:t>
      </w:r>
      <w:r w:rsidRPr="001D71C2">
        <w:rPr>
          <w:rFonts w:ascii="Arial" w:hAnsi="Arial" w:cs="Arial"/>
          <w:b/>
          <w:sz w:val="22"/>
          <w:szCs w:val="22"/>
        </w:rPr>
        <w:t xml:space="preserve"> Conselho Federal</w:t>
      </w:r>
      <w:r w:rsidR="00E36D54">
        <w:rPr>
          <w:rFonts w:ascii="Arial" w:hAnsi="Arial" w:cs="Arial"/>
          <w:b/>
          <w:sz w:val="22"/>
          <w:szCs w:val="22"/>
        </w:rPr>
        <w:t>, observando a classificação se é de curto ou longo prazo</w:t>
      </w:r>
      <w:r w:rsidRPr="001D71C2">
        <w:rPr>
          <w:rFonts w:ascii="Arial" w:hAnsi="Arial" w:cs="Arial"/>
          <w:b/>
          <w:sz w:val="22"/>
          <w:szCs w:val="22"/>
        </w:rPr>
        <w:t>.</w:t>
      </w:r>
    </w:p>
    <w:p w14:paraId="392ACDD5" w14:textId="77777777" w:rsidR="007C083C" w:rsidRPr="00613215" w:rsidRDefault="007C083C" w:rsidP="008B454F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Caso o Regional não tenha a planilha </w:t>
      </w:r>
      <w:r w:rsidR="0057445C" w:rsidRPr="00613215">
        <w:rPr>
          <w:rFonts w:ascii="Arial" w:hAnsi="Arial" w:cs="Arial"/>
          <w:sz w:val="22"/>
          <w:szCs w:val="22"/>
        </w:rPr>
        <w:t xml:space="preserve">atualizada </w:t>
      </w:r>
      <w:r w:rsidRPr="00613215">
        <w:rPr>
          <w:rFonts w:ascii="Arial" w:hAnsi="Arial" w:cs="Arial"/>
          <w:sz w:val="22"/>
          <w:szCs w:val="22"/>
        </w:rPr>
        <w:t>de controle dos empréstimos, orienta-se solicitar a informação junto a Coordenadoria de Desenvolvimento Operacional do CFC, para que as informações guardem paridade entre si.</w:t>
      </w:r>
    </w:p>
    <w:p w14:paraId="3A273BAC" w14:textId="77777777" w:rsidR="007C083C" w:rsidRPr="00613215" w:rsidRDefault="007C083C" w:rsidP="00515FD8">
      <w:pPr>
        <w:pStyle w:val="PargrafodaLista"/>
        <w:ind w:left="567"/>
        <w:jc w:val="both"/>
        <w:rPr>
          <w:rFonts w:ascii="Arial" w:hAnsi="Arial" w:cs="Arial"/>
        </w:rPr>
      </w:pPr>
    </w:p>
    <w:p w14:paraId="0E29006B" w14:textId="77777777" w:rsidR="00EF0019" w:rsidRPr="00EF0019" w:rsidRDefault="00781AAA" w:rsidP="00CA1959">
      <w:pPr>
        <w:pStyle w:val="PargrafodaLista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b/>
          <w:sz w:val="22"/>
          <w:szCs w:val="22"/>
        </w:rPr>
      </w:pPr>
      <w:bookmarkStart w:id="48" w:name="OLE_LINK21"/>
      <w:r w:rsidRPr="00613215">
        <w:rPr>
          <w:rFonts w:ascii="Arial" w:hAnsi="Arial" w:cs="Arial"/>
          <w:b/>
          <w:i/>
          <w:sz w:val="22"/>
          <w:szCs w:val="22"/>
        </w:rPr>
        <w:t>Registro de processos judiciais</w:t>
      </w:r>
      <w:bookmarkEnd w:id="48"/>
      <w:r w:rsidRPr="00613215">
        <w:rPr>
          <w:rFonts w:ascii="Arial" w:hAnsi="Arial" w:cs="Arial"/>
          <w:b/>
          <w:i/>
          <w:sz w:val="22"/>
          <w:szCs w:val="22"/>
        </w:rPr>
        <w:t xml:space="preserve">: </w:t>
      </w:r>
      <w:r w:rsidRPr="00613215">
        <w:rPr>
          <w:rFonts w:ascii="Arial" w:hAnsi="Arial" w:cs="Arial"/>
          <w:sz w:val="22"/>
          <w:szCs w:val="22"/>
        </w:rPr>
        <w:t xml:space="preserve">Deve-se consultar o </w:t>
      </w:r>
      <w:r w:rsidR="0057445C" w:rsidRPr="00613215">
        <w:rPr>
          <w:rFonts w:ascii="Arial" w:hAnsi="Arial" w:cs="Arial"/>
          <w:sz w:val="22"/>
          <w:szCs w:val="22"/>
        </w:rPr>
        <w:t>D</w:t>
      </w:r>
      <w:r w:rsidRPr="00613215">
        <w:rPr>
          <w:rFonts w:ascii="Arial" w:hAnsi="Arial" w:cs="Arial"/>
          <w:sz w:val="22"/>
          <w:szCs w:val="22"/>
        </w:rPr>
        <w:t xml:space="preserve">epartamento </w:t>
      </w:r>
      <w:r w:rsidR="0057445C" w:rsidRPr="00613215">
        <w:rPr>
          <w:rFonts w:ascii="Arial" w:hAnsi="Arial" w:cs="Arial"/>
          <w:sz w:val="22"/>
          <w:szCs w:val="22"/>
        </w:rPr>
        <w:t>J</w:t>
      </w:r>
      <w:r w:rsidRPr="00613215">
        <w:rPr>
          <w:rFonts w:ascii="Arial" w:hAnsi="Arial" w:cs="Arial"/>
          <w:sz w:val="22"/>
          <w:szCs w:val="22"/>
        </w:rPr>
        <w:t>urídico a respeito dos processos judiciais em que o Conselho é</w:t>
      </w:r>
      <w:r w:rsidR="00E36D54">
        <w:rPr>
          <w:rFonts w:ascii="Arial" w:hAnsi="Arial" w:cs="Arial"/>
          <w:sz w:val="22"/>
          <w:szCs w:val="22"/>
        </w:rPr>
        <w:t xml:space="preserve"> o autor ou</w:t>
      </w:r>
      <w:r w:rsidRPr="00613215">
        <w:rPr>
          <w:rFonts w:ascii="Arial" w:hAnsi="Arial" w:cs="Arial"/>
          <w:sz w:val="22"/>
          <w:szCs w:val="22"/>
        </w:rPr>
        <w:t xml:space="preserve"> réu para </w:t>
      </w:r>
      <w:r w:rsidR="0057445C" w:rsidRPr="00613215">
        <w:rPr>
          <w:rFonts w:ascii="Arial" w:hAnsi="Arial" w:cs="Arial"/>
          <w:sz w:val="22"/>
          <w:szCs w:val="22"/>
        </w:rPr>
        <w:t>proceder a</w:t>
      </w:r>
      <w:r w:rsidRPr="00613215">
        <w:rPr>
          <w:rFonts w:ascii="Arial" w:hAnsi="Arial" w:cs="Arial"/>
          <w:sz w:val="22"/>
          <w:szCs w:val="22"/>
        </w:rPr>
        <w:t>o registro</w:t>
      </w:r>
      <w:r w:rsidR="00230A5B" w:rsidRPr="00613215">
        <w:rPr>
          <w:rFonts w:ascii="Arial" w:hAnsi="Arial" w:cs="Arial"/>
          <w:sz w:val="22"/>
          <w:szCs w:val="22"/>
        </w:rPr>
        <w:t xml:space="preserve"> das provisões e evid</w:t>
      </w:r>
      <w:r w:rsidR="008B454F" w:rsidRPr="00613215">
        <w:rPr>
          <w:rFonts w:ascii="Arial" w:hAnsi="Arial" w:cs="Arial"/>
          <w:sz w:val="22"/>
          <w:szCs w:val="22"/>
        </w:rPr>
        <w:t>ê</w:t>
      </w:r>
      <w:r w:rsidR="00230A5B" w:rsidRPr="00613215">
        <w:rPr>
          <w:rFonts w:ascii="Arial" w:hAnsi="Arial" w:cs="Arial"/>
          <w:sz w:val="22"/>
          <w:szCs w:val="22"/>
        </w:rPr>
        <w:t>ncia em Nota Explicativa</w:t>
      </w:r>
      <w:r w:rsidR="0057445C" w:rsidRPr="00613215">
        <w:rPr>
          <w:rFonts w:ascii="Arial" w:hAnsi="Arial" w:cs="Arial"/>
          <w:sz w:val="22"/>
          <w:szCs w:val="22"/>
        </w:rPr>
        <w:t xml:space="preserve">, conforme orientado no item </w:t>
      </w:r>
      <w:r w:rsidR="00E36D54" w:rsidRPr="00EF0019">
        <w:rPr>
          <w:rFonts w:ascii="Arial" w:hAnsi="Arial" w:cs="Arial"/>
          <w:b/>
          <w:sz w:val="22"/>
          <w:szCs w:val="22"/>
        </w:rPr>
        <w:t>1.5</w:t>
      </w:r>
      <w:r w:rsidR="00EF0019" w:rsidRPr="00EF0019">
        <w:rPr>
          <w:rFonts w:ascii="Arial" w:hAnsi="Arial" w:cs="Arial"/>
          <w:b/>
          <w:sz w:val="22"/>
          <w:szCs w:val="22"/>
        </w:rPr>
        <w:t xml:space="preserve"> - Posição dos Processos Judiciais – Provisões e Contingências</w:t>
      </w:r>
      <w:r w:rsidR="006A69AC">
        <w:rPr>
          <w:rFonts w:ascii="Arial" w:hAnsi="Arial" w:cs="Arial"/>
          <w:b/>
          <w:sz w:val="22"/>
          <w:szCs w:val="22"/>
        </w:rPr>
        <w:t>.</w:t>
      </w:r>
    </w:p>
    <w:p w14:paraId="5601AE8F" w14:textId="77777777" w:rsidR="00317B96" w:rsidRPr="00613215" w:rsidRDefault="00317B96" w:rsidP="00515FD8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19928BCD" w14:textId="22ED7033" w:rsidR="008E1E1A" w:rsidRPr="00F67260" w:rsidRDefault="008E1E1A" w:rsidP="00CA1959">
      <w:pPr>
        <w:pStyle w:val="PargrafodaLista"/>
        <w:numPr>
          <w:ilvl w:val="0"/>
          <w:numId w:val="15"/>
        </w:numPr>
        <w:spacing w:line="276" w:lineRule="auto"/>
        <w:ind w:left="568" w:hanging="284"/>
        <w:jc w:val="both"/>
        <w:rPr>
          <w:rFonts w:ascii="Arial" w:hAnsi="Arial" w:cs="Arial"/>
          <w:sz w:val="22"/>
          <w:szCs w:val="22"/>
        </w:rPr>
      </w:pPr>
      <w:bookmarkStart w:id="49" w:name="OLE_LINK22"/>
      <w:r w:rsidRPr="00613215">
        <w:rPr>
          <w:rFonts w:ascii="Arial" w:hAnsi="Arial" w:cs="Arial"/>
          <w:b/>
          <w:i/>
          <w:sz w:val="22"/>
          <w:szCs w:val="22"/>
        </w:rPr>
        <w:t>Provisão da cota parte</w:t>
      </w:r>
      <w:bookmarkEnd w:id="49"/>
      <w:r w:rsidRPr="00613215">
        <w:rPr>
          <w:rFonts w:ascii="Arial" w:hAnsi="Arial" w:cs="Arial"/>
          <w:sz w:val="22"/>
          <w:szCs w:val="22"/>
        </w:rPr>
        <w:t>: A provisão de cota parte deverá ser atualizada em 31/12/</w:t>
      </w:r>
      <w:r w:rsidR="00A41D1B">
        <w:rPr>
          <w:rFonts w:ascii="Arial" w:hAnsi="Arial" w:cs="Arial"/>
          <w:sz w:val="22"/>
          <w:szCs w:val="22"/>
        </w:rPr>
        <w:t>202</w:t>
      </w:r>
      <w:r w:rsidR="00813F78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>, concomitante aos lançamentos contábeis da perda estima</w:t>
      </w:r>
      <w:r w:rsidR="00EF0019">
        <w:rPr>
          <w:rFonts w:ascii="Arial" w:hAnsi="Arial" w:cs="Arial"/>
          <w:sz w:val="22"/>
          <w:szCs w:val="22"/>
        </w:rPr>
        <w:t xml:space="preserve">da de créditos, citado na letra </w:t>
      </w:r>
      <w:r w:rsidR="00EF0019" w:rsidRPr="00F67260">
        <w:rPr>
          <w:rFonts w:ascii="Arial" w:hAnsi="Arial" w:cs="Arial"/>
          <w:sz w:val="22"/>
          <w:szCs w:val="22"/>
        </w:rPr>
        <w:t>“</w:t>
      </w:r>
      <w:r w:rsidR="00F67260" w:rsidRPr="00F67260">
        <w:rPr>
          <w:rFonts w:ascii="Arial" w:hAnsi="Arial" w:cs="Arial"/>
          <w:sz w:val="22"/>
          <w:szCs w:val="22"/>
        </w:rPr>
        <w:t>d</w:t>
      </w:r>
      <w:r w:rsidR="00EF0019" w:rsidRPr="00F67260">
        <w:rPr>
          <w:rFonts w:ascii="Arial" w:hAnsi="Arial" w:cs="Arial"/>
          <w:sz w:val="22"/>
          <w:szCs w:val="22"/>
        </w:rPr>
        <w:t>” do item 2.1.1</w:t>
      </w:r>
      <w:r w:rsidRPr="00F67260">
        <w:rPr>
          <w:rFonts w:ascii="Arial" w:hAnsi="Arial" w:cs="Arial"/>
          <w:sz w:val="22"/>
          <w:szCs w:val="22"/>
        </w:rPr>
        <w:t>,</w:t>
      </w:r>
      <w:r w:rsidR="00EF0019" w:rsidRPr="00F67260">
        <w:rPr>
          <w:rFonts w:ascii="Arial" w:hAnsi="Arial" w:cs="Arial"/>
          <w:sz w:val="22"/>
          <w:szCs w:val="22"/>
        </w:rPr>
        <w:t xml:space="preserve"> alinhado ao que está previsto no </w:t>
      </w:r>
      <w:r w:rsidRPr="00F67260">
        <w:rPr>
          <w:rFonts w:ascii="Arial" w:hAnsi="Arial" w:cs="Arial"/>
          <w:sz w:val="22"/>
          <w:szCs w:val="22"/>
        </w:rPr>
        <w:t>Pronunciamento VPCI nº 85/2012.</w:t>
      </w:r>
    </w:p>
    <w:p w14:paraId="260A07DF" w14:textId="31556097" w:rsidR="007C083C" w:rsidRDefault="007C083C" w:rsidP="008B454F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336755C0" w14:textId="5967FE38" w:rsidR="00CC66F1" w:rsidRDefault="00CC66F1" w:rsidP="00DC02A6">
      <w:pPr>
        <w:pStyle w:val="PargrafodaLista"/>
        <w:numPr>
          <w:ilvl w:val="0"/>
          <w:numId w:val="15"/>
        </w:numPr>
        <w:spacing w:after="120" w:line="276" w:lineRule="auto"/>
        <w:ind w:left="568" w:hanging="284"/>
        <w:jc w:val="both"/>
        <w:rPr>
          <w:rFonts w:ascii="Arial" w:hAnsi="Arial" w:cs="Arial"/>
          <w:sz w:val="22"/>
          <w:szCs w:val="22"/>
        </w:rPr>
      </w:pPr>
      <w:r w:rsidRPr="00CC66F1">
        <w:rPr>
          <w:rFonts w:ascii="Arial" w:hAnsi="Arial" w:cs="Arial"/>
          <w:b/>
          <w:bCs/>
          <w:sz w:val="22"/>
          <w:szCs w:val="22"/>
        </w:rPr>
        <w:t>Ajustes de Exercícios Anteriores</w:t>
      </w:r>
      <w:r>
        <w:rPr>
          <w:rFonts w:ascii="Arial" w:hAnsi="Arial" w:cs="Arial"/>
          <w:sz w:val="22"/>
          <w:szCs w:val="22"/>
        </w:rPr>
        <w:t>:</w:t>
      </w:r>
      <w:r w:rsidRPr="00CC66F1">
        <w:rPr>
          <w:rFonts w:ascii="Arial" w:hAnsi="Arial" w:cs="Arial"/>
          <w:sz w:val="22"/>
          <w:szCs w:val="22"/>
        </w:rPr>
        <w:t xml:space="preserve"> Conforme o Manual de Contabilidade (2009, p. 166), a rubrica 2.3.1.1.01.01.001 – Ajustes de Exercícios Anteriores – “apresenta o somatório da conta destinada ao registro do reflexo positivo ou negativo que não integram o resultado do exercício, em razão da gestão administrativa da entidade”.</w:t>
      </w:r>
    </w:p>
    <w:p w14:paraId="100DB07F" w14:textId="77777777" w:rsidR="00DC02A6" w:rsidRPr="00DC02A6" w:rsidRDefault="00DC02A6" w:rsidP="00DC02A6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DC02A6">
        <w:rPr>
          <w:rFonts w:ascii="Arial" w:hAnsi="Arial" w:cs="Arial"/>
          <w:sz w:val="22"/>
          <w:szCs w:val="22"/>
        </w:rPr>
        <w:t>É importante ressaltar que os ajustes realizados nesta rubrica devem ser relacionados em Nota Explicativa.</w:t>
      </w:r>
    </w:p>
    <w:p w14:paraId="05909558" w14:textId="77777777" w:rsidR="00DC02A6" w:rsidRPr="00CC66F1" w:rsidRDefault="00DC02A6" w:rsidP="00DC02A6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69DCCC07" w14:textId="77777777" w:rsidR="006A69AC" w:rsidRDefault="006A69A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68C1676" w14:textId="77777777" w:rsidR="00EF0019" w:rsidRPr="00613215" w:rsidRDefault="00EF0019" w:rsidP="00D476D8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5746989D" w14:textId="77777777" w:rsidR="00694458" w:rsidRPr="00613215" w:rsidRDefault="00C640A4" w:rsidP="00465303">
      <w:pPr>
        <w:pStyle w:val="Ttulo2"/>
        <w:shd w:val="clear" w:color="auto" w:fill="AED2D1"/>
        <w:tabs>
          <w:tab w:val="left" w:pos="567"/>
        </w:tabs>
        <w:spacing w:before="0" w:after="6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50" w:name="_Toc91145912"/>
      <w:bookmarkStart w:id="51" w:name="_Toc91146167"/>
      <w:r>
        <w:rPr>
          <w:rFonts w:ascii="Arial" w:hAnsi="Arial" w:cs="Arial"/>
          <w:color w:val="auto"/>
          <w:sz w:val="22"/>
          <w:szCs w:val="22"/>
        </w:rPr>
        <w:t>2.2</w:t>
      </w:r>
      <w:r>
        <w:rPr>
          <w:rFonts w:ascii="Arial" w:hAnsi="Arial" w:cs="Arial"/>
          <w:color w:val="auto"/>
          <w:sz w:val="22"/>
          <w:szCs w:val="22"/>
        </w:rPr>
        <w:tab/>
      </w:r>
      <w:bookmarkStart w:id="52" w:name="OLE_LINK23"/>
      <w:r w:rsidR="00DD143A" w:rsidRPr="00613215">
        <w:rPr>
          <w:rFonts w:ascii="Arial" w:hAnsi="Arial" w:cs="Arial"/>
          <w:color w:val="auto"/>
          <w:sz w:val="22"/>
          <w:szCs w:val="22"/>
        </w:rPr>
        <w:t>ASPECTOS ORÇAMENTÁRIOS</w:t>
      </w:r>
      <w:bookmarkEnd w:id="50"/>
      <w:bookmarkEnd w:id="52"/>
      <w:bookmarkEnd w:id="51"/>
    </w:p>
    <w:p w14:paraId="4A59A084" w14:textId="77777777" w:rsidR="00694458" w:rsidRPr="00613215" w:rsidRDefault="00694458" w:rsidP="008B454F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6B6FCDDA" w14:textId="77777777" w:rsidR="006A69AC" w:rsidRDefault="006A69AC" w:rsidP="00F67260">
      <w:pPr>
        <w:spacing w:after="120" w:line="276" w:lineRule="auto"/>
        <w:ind w:left="567" w:hanging="567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2</w:t>
      </w:r>
      <w:r w:rsidR="00A83CBC" w:rsidRPr="00613215">
        <w:rPr>
          <w:rFonts w:ascii="Arial" w:hAnsi="Arial" w:cs="Arial"/>
          <w:b/>
          <w:i/>
          <w:sz w:val="22"/>
          <w:szCs w:val="22"/>
        </w:rPr>
        <w:t>.</w:t>
      </w:r>
      <w:r w:rsidR="008E1E1A" w:rsidRPr="00613215">
        <w:rPr>
          <w:rFonts w:ascii="Arial" w:hAnsi="Arial" w:cs="Arial"/>
          <w:b/>
          <w:i/>
          <w:sz w:val="22"/>
          <w:szCs w:val="22"/>
        </w:rPr>
        <w:t>2</w:t>
      </w:r>
      <w:r w:rsidR="00A83CBC" w:rsidRPr="00613215">
        <w:rPr>
          <w:rFonts w:ascii="Arial" w:hAnsi="Arial" w:cs="Arial"/>
          <w:b/>
          <w:i/>
          <w:sz w:val="22"/>
          <w:szCs w:val="22"/>
        </w:rPr>
        <w:t>.1</w:t>
      </w:r>
      <w:r w:rsidR="00A83CBC" w:rsidRPr="00613215">
        <w:rPr>
          <w:rFonts w:ascii="Arial" w:hAnsi="Arial" w:cs="Arial"/>
          <w:b/>
          <w:i/>
          <w:sz w:val="22"/>
          <w:szCs w:val="22"/>
        </w:rPr>
        <w:tab/>
      </w:r>
      <w:r w:rsidR="00F21F6F" w:rsidRPr="00613215">
        <w:rPr>
          <w:rFonts w:ascii="Arial" w:hAnsi="Arial" w:cs="Arial"/>
          <w:b/>
          <w:i/>
          <w:sz w:val="22"/>
          <w:szCs w:val="22"/>
        </w:rPr>
        <w:t>Liquidação dos empenhos emitidos decorrentes das despesas obrigatórias</w:t>
      </w:r>
      <w:r w:rsidR="00FE65DC" w:rsidRPr="00613215">
        <w:rPr>
          <w:rFonts w:ascii="Arial" w:hAnsi="Arial" w:cs="Arial"/>
          <w:b/>
          <w:i/>
          <w:sz w:val="22"/>
          <w:szCs w:val="22"/>
        </w:rPr>
        <w:t>, despesas d</w:t>
      </w:r>
      <w:r w:rsidR="00F21F6F" w:rsidRPr="00613215">
        <w:rPr>
          <w:rFonts w:ascii="Arial" w:hAnsi="Arial" w:cs="Arial"/>
          <w:b/>
          <w:i/>
          <w:sz w:val="22"/>
          <w:szCs w:val="22"/>
        </w:rPr>
        <w:t>e caráter continuado e as oriundas de contratos</w:t>
      </w:r>
      <w:r>
        <w:rPr>
          <w:rFonts w:ascii="Arial" w:hAnsi="Arial" w:cs="Arial"/>
          <w:b/>
          <w:i/>
          <w:sz w:val="22"/>
          <w:szCs w:val="22"/>
        </w:rPr>
        <w:t>, mediante a apresentação do documento fiscal e/ou atesto da entrega do material ou serviço.</w:t>
      </w:r>
    </w:p>
    <w:p w14:paraId="3B392599" w14:textId="3271C4EC" w:rsidR="00F21F6F" w:rsidRDefault="00637FBC" w:rsidP="006A69A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Antes do encerramento do exercício</w:t>
      </w:r>
      <w:r w:rsidR="008B454F" w:rsidRPr="00613215">
        <w:rPr>
          <w:rFonts w:ascii="Arial" w:hAnsi="Arial" w:cs="Arial"/>
          <w:sz w:val="22"/>
          <w:szCs w:val="22"/>
        </w:rPr>
        <w:t>, a área contábil</w:t>
      </w:r>
      <w:r w:rsidR="00A01192" w:rsidRPr="00613215">
        <w:rPr>
          <w:rFonts w:ascii="Arial" w:hAnsi="Arial" w:cs="Arial"/>
          <w:sz w:val="22"/>
          <w:szCs w:val="22"/>
        </w:rPr>
        <w:t xml:space="preserve"> deverá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BB6D6B">
        <w:rPr>
          <w:rFonts w:ascii="Arial" w:hAnsi="Arial" w:cs="Arial"/>
          <w:sz w:val="22"/>
          <w:szCs w:val="22"/>
        </w:rPr>
        <w:t>solicitar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BB6D6B">
        <w:rPr>
          <w:rFonts w:ascii="Arial" w:hAnsi="Arial" w:cs="Arial"/>
          <w:sz w:val="22"/>
          <w:szCs w:val="22"/>
        </w:rPr>
        <w:t>d</w:t>
      </w:r>
      <w:r w:rsidRPr="00613215">
        <w:rPr>
          <w:rFonts w:ascii="Arial" w:hAnsi="Arial" w:cs="Arial"/>
          <w:sz w:val="22"/>
          <w:szCs w:val="22"/>
        </w:rPr>
        <w:t xml:space="preserve">as </w:t>
      </w:r>
      <w:r w:rsidR="008B454F" w:rsidRPr="00613215">
        <w:rPr>
          <w:rFonts w:ascii="Arial" w:hAnsi="Arial" w:cs="Arial"/>
          <w:sz w:val="22"/>
          <w:szCs w:val="22"/>
        </w:rPr>
        <w:t xml:space="preserve">demais </w:t>
      </w:r>
      <w:r w:rsidRPr="00613215">
        <w:rPr>
          <w:rFonts w:ascii="Arial" w:hAnsi="Arial" w:cs="Arial"/>
          <w:sz w:val="22"/>
          <w:szCs w:val="22"/>
        </w:rPr>
        <w:t xml:space="preserve">áreas para que </w:t>
      </w:r>
      <w:r w:rsidR="00FB7654" w:rsidRPr="00613215">
        <w:rPr>
          <w:rFonts w:ascii="Arial" w:hAnsi="Arial" w:cs="Arial"/>
          <w:sz w:val="22"/>
          <w:szCs w:val="22"/>
        </w:rPr>
        <w:t>verifique</w:t>
      </w:r>
      <w:r w:rsidR="00BB6D6B">
        <w:rPr>
          <w:rFonts w:ascii="Arial" w:hAnsi="Arial" w:cs="Arial"/>
          <w:sz w:val="22"/>
          <w:szCs w:val="22"/>
        </w:rPr>
        <w:t xml:space="preserve">m se houve </w:t>
      </w:r>
      <w:r w:rsidR="00A01192" w:rsidRPr="00613215">
        <w:rPr>
          <w:rFonts w:ascii="Arial" w:hAnsi="Arial" w:cs="Arial"/>
          <w:sz w:val="22"/>
          <w:szCs w:val="22"/>
        </w:rPr>
        <w:t xml:space="preserve">a </w:t>
      </w:r>
      <w:r w:rsidRPr="00613215">
        <w:rPr>
          <w:rFonts w:ascii="Arial" w:hAnsi="Arial" w:cs="Arial"/>
          <w:sz w:val="22"/>
          <w:szCs w:val="22"/>
        </w:rPr>
        <w:t>emissão da</w:t>
      </w:r>
      <w:r w:rsidR="00BB6D6B">
        <w:rPr>
          <w:rFonts w:ascii="Arial" w:hAnsi="Arial" w:cs="Arial"/>
          <w:sz w:val="22"/>
          <w:szCs w:val="22"/>
        </w:rPr>
        <w:t xml:space="preserve">s notas fiscais/faturas dos serviços prestados, e se houve o devido </w:t>
      </w:r>
      <w:r w:rsidRPr="00613215">
        <w:rPr>
          <w:rFonts w:ascii="Arial" w:hAnsi="Arial" w:cs="Arial"/>
          <w:sz w:val="22"/>
          <w:szCs w:val="22"/>
        </w:rPr>
        <w:t>“atesto” dos serviços efetivamente executados até 31/12/</w:t>
      </w:r>
      <w:r w:rsidR="00A41D1B">
        <w:rPr>
          <w:rFonts w:ascii="Arial" w:hAnsi="Arial" w:cs="Arial"/>
          <w:sz w:val="22"/>
          <w:szCs w:val="22"/>
        </w:rPr>
        <w:t>202</w:t>
      </w:r>
      <w:r w:rsidR="00B1114E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 para liquidação da despesa na competência</w:t>
      </w:r>
      <w:r w:rsidR="00F21F6F" w:rsidRPr="00613215">
        <w:rPr>
          <w:rFonts w:ascii="Arial" w:hAnsi="Arial" w:cs="Arial"/>
          <w:sz w:val="22"/>
          <w:szCs w:val="22"/>
        </w:rPr>
        <w:t>.</w:t>
      </w:r>
    </w:p>
    <w:p w14:paraId="1A642CBC" w14:textId="77777777" w:rsidR="00F21F6F" w:rsidRPr="00613215" w:rsidRDefault="00F21F6F" w:rsidP="008B454F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1014ED16" w14:textId="7833DF71" w:rsidR="006A69AC" w:rsidRDefault="006A69AC" w:rsidP="00F67260">
      <w:pPr>
        <w:spacing w:after="12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2</w:t>
      </w:r>
      <w:r w:rsidR="00F21F6F" w:rsidRPr="00613215">
        <w:rPr>
          <w:rFonts w:ascii="Arial" w:hAnsi="Arial" w:cs="Arial"/>
          <w:b/>
          <w:i/>
          <w:sz w:val="22"/>
          <w:szCs w:val="22"/>
        </w:rPr>
        <w:t>.</w:t>
      </w:r>
      <w:r w:rsidR="008E1E1A" w:rsidRPr="00613215">
        <w:rPr>
          <w:rFonts w:ascii="Arial" w:hAnsi="Arial" w:cs="Arial"/>
          <w:b/>
          <w:i/>
          <w:sz w:val="22"/>
          <w:szCs w:val="22"/>
        </w:rPr>
        <w:t>2</w:t>
      </w:r>
      <w:r w:rsidR="00F21F6F" w:rsidRPr="00613215">
        <w:rPr>
          <w:rFonts w:ascii="Arial" w:hAnsi="Arial" w:cs="Arial"/>
          <w:b/>
          <w:i/>
          <w:sz w:val="22"/>
          <w:szCs w:val="22"/>
        </w:rPr>
        <w:t>.2</w:t>
      </w:r>
      <w:r w:rsidR="00F21F6F" w:rsidRPr="00613215">
        <w:rPr>
          <w:rFonts w:ascii="Arial" w:hAnsi="Arial" w:cs="Arial"/>
          <w:b/>
          <w:i/>
          <w:sz w:val="22"/>
          <w:szCs w:val="22"/>
        </w:rPr>
        <w:tab/>
      </w:r>
      <w:r w:rsidR="00694458" w:rsidRPr="00613215">
        <w:rPr>
          <w:rFonts w:ascii="Arial" w:hAnsi="Arial" w:cs="Arial"/>
          <w:b/>
          <w:i/>
          <w:sz w:val="22"/>
          <w:szCs w:val="22"/>
        </w:rPr>
        <w:t xml:space="preserve">Cancelamento dos empenhos não liquidados e </w:t>
      </w:r>
      <w:r w:rsidR="00FB7654" w:rsidRPr="00613215">
        <w:rPr>
          <w:rFonts w:ascii="Arial" w:hAnsi="Arial" w:cs="Arial"/>
          <w:b/>
          <w:i/>
          <w:sz w:val="22"/>
          <w:szCs w:val="22"/>
        </w:rPr>
        <w:t>d</w:t>
      </w:r>
      <w:r w:rsidR="00694458" w:rsidRPr="00613215">
        <w:rPr>
          <w:rFonts w:ascii="Arial" w:hAnsi="Arial" w:cs="Arial"/>
          <w:b/>
          <w:i/>
          <w:sz w:val="22"/>
          <w:szCs w:val="22"/>
        </w:rPr>
        <w:t xml:space="preserve">as reservas não utilizadas </w:t>
      </w:r>
      <w:r>
        <w:rPr>
          <w:rFonts w:ascii="Arial" w:hAnsi="Arial" w:cs="Arial"/>
          <w:b/>
          <w:i/>
          <w:sz w:val="22"/>
          <w:szCs w:val="22"/>
        </w:rPr>
        <w:t>até 31/12/202</w:t>
      </w:r>
      <w:r w:rsidR="00B1114E">
        <w:rPr>
          <w:rFonts w:ascii="Arial" w:hAnsi="Arial" w:cs="Arial"/>
          <w:b/>
          <w:i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:</w:t>
      </w:r>
    </w:p>
    <w:p w14:paraId="0DD80EBB" w14:textId="747151E9" w:rsidR="00694458" w:rsidRDefault="006312DE" w:rsidP="003156CC">
      <w:pPr>
        <w:spacing w:after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acordo com regulamentado no Manual de Contabilidade do </w:t>
      </w:r>
      <w:r w:rsidR="00694458" w:rsidRPr="00613215">
        <w:rPr>
          <w:rFonts w:ascii="Arial" w:hAnsi="Arial" w:cs="Arial"/>
          <w:sz w:val="22"/>
          <w:szCs w:val="22"/>
        </w:rPr>
        <w:t>Sistema CFC/</w:t>
      </w:r>
      <w:proofErr w:type="spellStart"/>
      <w:r w:rsidR="00694458" w:rsidRPr="00613215">
        <w:rPr>
          <w:rFonts w:ascii="Arial" w:hAnsi="Arial" w:cs="Arial"/>
          <w:sz w:val="22"/>
          <w:szCs w:val="22"/>
        </w:rPr>
        <w:t>CRCs</w:t>
      </w:r>
      <w:proofErr w:type="spellEnd"/>
      <w:r>
        <w:rPr>
          <w:rFonts w:ascii="Arial" w:hAnsi="Arial" w:cs="Arial"/>
          <w:sz w:val="22"/>
          <w:szCs w:val="22"/>
        </w:rPr>
        <w:t xml:space="preserve">, os </w:t>
      </w:r>
      <w:r w:rsidR="00BB6D6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onselhos de </w:t>
      </w:r>
      <w:r w:rsidR="00BB6D6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ontabilidade </w:t>
      </w:r>
      <w:r w:rsidR="00694458" w:rsidRPr="00613215">
        <w:rPr>
          <w:rFonts w:ascii="Arial" w:hAnsi="Arial" w:cs="Arial"/>
          <w:sz w:val="22"/>
          <w:szCs w:val="22"/>
        </w:rPr>
        <w:t>não adota</w:t>
      </w:r>
      <w:r w:rsidR="00BB6D6B">
        <w:rPr>
          <w:rFonts w:ascii="Arial" w:hAnsi="Arial" w:cs="Arial"/>
          <w:sz w:val="22"/>
          <w:szCs w:val="22"/>
        </w:rPr>
        <w:t>m</w:t>
      </w:r>
      <w:r w:rsidR="00694458" w:rsidRPr="00613215">
        <w:rPr>
          <w:rFonts w:ascii="Arial" w:hAnsi="Arial" w:cs="Arial"/>
          <w:sz w:val="22"/>
          <w:szCs w:val="22"/>
        </w:rPr>
        <w:t xml:space="preserve"> a fase de </w:t>
      </w:r>
      <w:r w:rsidR="00FE65DC" w:rsidRPr="00613215">
        <w:rPr>
          <w:rFonts w:ascii="Arial" w:hAnsi="Arial" w:cs="Arial"/>
          <w:sz w:val="22"/>
          <w:szCs w:val="22"/>
        </w:rPr>
        <w:t>“</w:t>
      </w:r>
      <w:r w:rsidR="00694458" w:rsidRPr="00613215">
        <w:rPr>
          <w:rFonts w:ascii="Arial" w:hAnsi="Arial" w:cs="Arial"/>
          <w:sz w:val="22"/>
          <w:szCs w:val="22"/>
        </w:rPr>
        <w:t>inscrição em restos a pagar não processados</w:t>
      </w:r>
      <w:r w:rsidR="00FE65DC" w:rsidRPr="00613215">
        <w:rPr>
          <w:rFonts w:ascii="Arial" w:hAnsi="Arial" w:cs="Arial"/>
          <w:sz w:val="22"/>
          <w:szCs w:val="22"/>
        </w:rPr>
        <w:t>”</w:t>
      </w:r>
      <w:r w:rsidR="00BB6D6B">
        <w:rPr>
          <w:rFonts w:ascii="Arial" w:hAnsi="Arial" w:cs="Arial"/>
          <w:sz w:val="22"/>
          <w:szCs w:val="22"/>
        </w:rPr>
        <w:t>. D</w:t>
      </w:r>
      <w:r w:rsidR="006A69AC">
        <w:rPr>
          <w:rFonts w:ascii="Arial" w:hAnsi="Arial" w:cs="Arial"/>
          <w:sz w:val="22"/>
          <w:szCs w:val="22"/>
        </w:rPr>
        <w:t xml:space="preserve">esta forma, </w:t>
      </w:r>
      <w:r w:rsidR="00694458" w:rsidRPr="00613215">
        <w:rPr>
          <w:rFonts w:ascii="Arial" w:hAnsi="Arial" w:cs="Arial"/>
          <w:sz w:val="22"/>
          <w:szCs w:val="22"/>
        </w:rPr>
        <w:t xml:space="preserve">os empenhos não liquidados até </w:t>
      </w:r>
      <w:r>
        <w:rPr>
          <w:rFonts w:ascii="Arial" w:hAnsi="Arial" w:cs="Arial"/>
          <w:sz w:val="22"/>
          <w:szCs w:val="22"/>
        </w:rPr>
        <w:t>31/12/202</w:t>
      </w:r>
      <w:r w:rsidR="00B1114E">
        <w:rPr>
          <w:rFonts w:ascii="Arial" w:hAnsi="Arial" w:cs="Arial"/>
          <w:sz w:val="22"/>
          <w:szCs w:val="22"/>
        </w:rPr>
        <w:t>1</w:t>
      </w:r>
      <w:r w:rsidR="006A69AC">
        <w:rPr>
          <w:rFonts w:ascii="Arial" w:hAnsi="Arial" w:cs="Arial"/>
          <w:sz w:val="22"/>
          <w:szCs w:val="22"/>
        </w:rPr>
        <w:t xml:space="preserve">, deverão ser </w:t>
      </w:r>
      <w:r w:rsidR="00694458" w:rsidRPr="00613215">
        <w:rPr>
          <w:rFonts w:ascii="Arial" w:hAnsi="Arial" w:cs="Arial"/>
          <w:sz w:val="22"/>
          <w:szCs w:val="22"/>
        </w:rPr>
        <w:t>cancela</w:t>
      </w:r>
      <w:r w:rsidR="006A69AC">
        <w:rPr>
          <w:rFonts w:ascii="Arial" w:hAnsi="Arial" w:cs="Arial"/>
          <w:sz w:val="22"/>
          <w:szCs w:val="22"/>
        </w:rPr>
        <w:t xml:space="preserve">dos </w:t>
      </w:r>
      <w:r w:rsidR="00891D93" w:rsidRPr="00613215">
        <w:rPr>
          <w:rFonts w:ascii="Arial" w:hAnsi="Arial" w:cs="Arial"/>
          <w:sz w:val="22"/>
          <w:szCs w:val="22"/>
        </w:rPr>
        <w:t>no final do exercício</w:t>
      </w:r>
      <w:r w:rsidR="00FE65DC" w:rsidRPr="00613215">
        <w:rPr>
          <w:rFonts w:ascii="Arial" w:hAnsi="Arial" w:cs="Arial"/>
          <w:sz w:val="22"/>
          <w:szCs w:val="22"/>
        </w:rPr>
        <w:t>, para fechamento do Balanço Orçamentário.</w:t>
      </w:r>
    </w:p>
    <w:p w14:paraId="34B9D614" w14:textId="5C5C4B7E" w:rsidR="006A69AC" w:rsidRPr="00613215" w:rsidRDefault="006A69AC" w:rsidP="006A69A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Caso o empenho tenha sido emitido em decorrência de processo licitatório e est</w:t>
      </w:r>
      <w:r w:rsidR="006312DE">
        <w:rPr>
          <w:rFonts w:ascii="Arial" w:hAnsi="Arial" w:cs="Arial"/>
          <w:sz w:val="22"/>
          <w:szCs w:val="22"/>
        </w:rPr>
        <w:t xml:space="preserve">ando o processo </w:t>
      </w:r>
      <w:r>
        <w:rPr>
          <w:rFonts w:ascii="Arial" w:hAnsi="Arial" w:cs="Arial"/>
          <w:sz w:val="22"/>
          <w:szCs w:val="22"/>
        </w:rPr>
        <w:t>em andamento, recomenda-se que a despesa seja empenhada no exercício subsequente em que ocorrerá, de fato, a liquidação da despesa.</w:t>
      </w:r>
    </w:p>
    <w:p w14:paraId="5856954E" w14:textId="77777777" w:rsidR="00694458" w:rsidRPr="00613215" w:rsidRDefault="00694458" w:rsidP="008B454F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0CAABB96" w14:textId="1FC41264" w:rsidR="00E562A2" w:rsidRDefault="006A69AC" w:rsidP="00F67260">
      <w:pPr>
        <w:spacing w:after="12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2</w:t>
      </w:r>
      <w:r w:rsidR="0070325C" w:rsidRPr="00613215">
        <w:rPr>
          <w:rFonts w:ascii="Arial" w:hAnsi="Arial" w:cs="Arial"/>
          <w:b/>
          <w:i/>
          <w:sz w:val="22"/>
          <w:szCs w:val="22"/>
        </w:rPr>
        <w:t>.</w:t>
      </w:r>
      <w:r w:rsidR="008E1E1A" w:rsidRPr="00613215">
        <w:rPr>
          <w:rFonts w:ascii="Arial" w:hAnsi="Arial" w:cs="Arial"/>
          <w:b/>
          <w:i/>
          <w:sz w:val="22"/>
          <w:szCs w:val="22"/>
        </w:rPr>
        <w:t>2</w:t>
      </w:r>
      <w:r w:rsidR="0070325C" w:rsidRPr="00613215">
        <w:rPr>
          <w:rFonts w:ascii="Arial" w:hAnsi="Arial" w:cs="Arial"/>
          <w:b/>
          <w:i/>
          <w:sz w:val="22"/>
          <w:szCs w:val="22"/>
        </w:rPr>
        <w:t>.</w:t>
      </w:r>
      <w:r w:rsidR="008E1E1A" w:rsidRPr="00613215">
        <w:rPr>
          <w:rFonts w:ascii="Arial" w:hAnsi="Arial" w:cs="Arial"/>
          <w:b/>
          <w:i/>
          <w:sz w:val="22"/>
          <w:szCs w:val="22"/>
        </w:rPr>
        <w:t>3</w:t>
      </w:r>
      <w:r w:rsidR="0070325C" w:rsidRPr="00613215">
        <w:rPr>
          <w:rFonts w:ascii="Arial" w:hAnsi="Arial" w:cs="Arial"/>
          <w:b/>
          <w:i/>
          <w:sz w:val="22"/>
          <w:szCs w:val="22"/>
        </w:rPr>
        <w:tab/>
      </w:r>
      <w:r w:rsidR="00781AAA" w:rsidRPr="00613215">
        <w:rPr>
          <w:rFonts w:ascii="Arial" w:hAnsi="Arial" w:cs="Arial"/>
          <w:b/>
          <w:i/>
          <w:sz w:val="22"/>
          <w:szCs w:val="22"/>
        </w:rPr>
        <w:t>Despesa por Modalidade de Licitação</w:t>
      </w:r>
      <w:r w:rsidR="00781AAA" w:rsidRPr="00613215">
        <w:rPr>
          <w:rFonts w:ascii="Arial" w:hAnsi="Arial" w:cs="Arial"/>
          <w:sz w:val="22"/>
          <w:szCs w:val="22"/>
        </w:rPr>
        <w:t>:</w:t>
      </w:r>
    </w:p>
    <w:p w14:paraId="0CEB32B3" w14:textId="3CEA9C61" w:rsidR="00D1686A" w:rsidRPr="00613215" w:rsidRDefault="00781AAA" w:rsidP="00E562A2">
      <w:pPr>
        <w:spacing w:line="276" w:lineRule="auto"/>
        <w:ind w:left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Este relatório foi criado </w:t>
      </w:r>
      <w:r w:rsidR="00F67260" w:rsidRPr="00613215">
        <w:rPr>
          <w:rFonts w:ascii="Arial" w:hAnsi="Arial" w:cs="Arial"/>
          <w:sz w:val="22"/>
          <w:szCs w:val="22"/>
        </w:rPr>
        <w:t>seguindo as orientações do TCU</w:t>
      </w:r>
      <w:r w:rsidR="00F67260">
        <w:rPr>
          <w:rFonts w:ascii="Arial" w:hAnsi="Arial" w:cs="Arial"/>
          <w:sz w:val="22"/>
          <w:szCs w:val="22"/>
        </w:rPr>
        <w:t>,</w:t>
      </w:r>
      <w:r w:rsidR="00F67260" w:rsidRPr="00613215">
        <w:rPr>
          <w:rFonts w:ascii="Arial" w:hAnsi="Arial" w:cs="Arial"/>
          <w:sz w:val="22"/>
          <w:szCs w:val="22"/>
        </w:rPr>
        <w:t xml:space="preserve"> </w:t>
      </w:r>
      <w:r w:rsidRPr="00613215">
        <w:rPr>
          <w:rFonts w:ascii="Arial" w:hAnsi="Arial" w:cs="Arial"/>
          <w:sz w:val="22"/>
          <w:szCs w:val="22"/>
        </w:rPr>
        <w:t>com a finalidade de atender a</w:t>
      </w:r>
      <w:r w:rsidR="00F67260">
        <w:rPr>
          <w:rFonts w:ascii="Arial" w:hAnsi="Arial" w:cs="Arial"/>
          <w:sz w:val="22"/>
          <w:szCs w:val="22"/>
        </w:rPr>
        <w:t xml:space="preserve"> requisitos n</w:t>
      </w:r>
      <w:r w:rsidRPr="00613215">
        <w:rPr>
          <w:rFonts w:ascii="Arial" w:hAnsi="Arial" w:cs="Arial"/>
          <w:sz w:val="22"/>
          <w:szCs w:val="22"/>
        </w:rPr>
        <w:t xml:space="preserve">a elaboração do Relatório de Gestão. Desta forma, solicita-se que o </w:t>
      </w:r>
      <w:r w:rsidR="008B454F" w:rsidRPr="00613215">
        <w:rPr>
          <w:rFonts w:ascii="Arial" w:hAnsi="Arial" w:cs="Arial"/>
          <w:sz w:val="22"/>
          <w:szCs w:val="22"/>
        </w:rPr>
        <w:t>responsável pela C</w:t>
      </w:r>
      <w:r w:rsidRPr="00613215">
        <w:rPr>
          <w:rFonts w:ascii="Arial" w:hAnsi="Arial" w:cs="Arial"/>
          <w:sz w:val="22"/>
          <w:szCs w:val="22"/>
        </w:rPr>
        <w:t xml:space="preserve">ontabilidade realize a conciliação deste demonstrativo </w:t>
      </w:r>
      <w:r w:rsidR="00BB6D6B">
        <w:rPr>
          <w:rFonts w:ascii="Arial" w:hAnsi="Arial" w:cs="Arial"/>
          <w:sz w:val="22"/>
          <w:szCs w:val="22"/>
        </w:rPr>
        <w:t>juntamente com o responsável pela</w:t>
      </w:r>
      <w:r w:rsidR="001330EB">
        <w:rPr>
          <w:rFonts w:ascii="Arial" w:hAnsi="Arial" w:cs="Arial"/>
          <w:sz w:val="22"/>
          <w:szCs w:val="22"/>
        </w:rPr>
        <w:t>s</w:t>
      </w:r>
      <w:r w:rsidR="00BB6D6B">
        <w:rPr>
          <w:rFonts w:ascii="Arial" w:hAnsi="Arial" w:cs="Arial"/>
          <w:sz w:val="22"/>
          <w:szCs w:val="22"/>
        </w:rPr>
        <w:t xml:space="preserve"> aquisições/contratações, </w:t>
      </w:r>
      <w:r w:rsidRPr="00613215">
        <w:rPr>
          <w:rFonts w:ascii="Arial" w:hAnsi="Arial" w:cs="Arial"/>
          <w:sz w:val="22"/>
          <w:szCs w:val="22"/>
        </w:rPr>
        <w:t>por ocasião do fechamento do balanço, de forma que os saldos apresentados guardem conformidade com os saldos do Balanço Orçamentário</w:t>
      </w:r>
      <w:r w:rsidR="00BD51AF" w:rsidRPr="00613215">
        <w:rPr>
          <w:rFonts w:ascii="Arial" w:hAnsi="Arial" w:cs="Arial"/>
          <w:color w:val="000000" w:themeColor="text1"/>
          <w:sz w:val="22"/>
          <w:szCs w:val="22"/>
        </w:rPr>
        <w:t xml:space="preserve"> e </w:t>
      </w:r>
      <w:r w:rsidR="00BB6D6B">
        <w:rPr>
          <w:rFonts w:ascii="Arial" w:hAnsi="Arial" w:cs="Arial"/>
          <w:color w:val="000000" w:themeColor="text1"/>
          <w:sz w:val="22"/>
          <w:szCs w:val="22"/>
        </w:rPr>
        <w:t>processos licitatórios.</w:t>
      </w:r>
    </w:p>
    <w:p w14:paraId="3604C243" w14:textId="77777777" w:rsidR="006312DE" w:rsidRDefault="006312D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F9D57E2" w14:textId="77777777" w:rsidR="00A01192" w:rsidRPr="00613215" w:rsidRDefault="00A01192" w:rsidP="00D476D8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02416740" w14:textId="77777777" w:rsidR="00694458" w:rsidRPr="00613215" w:rsidRDefault="00C640A4" w:rsidP="00465303">
      <w:pPr>
        <w:pStyle w:val="Ttulo2"/>
        <w:shd w:val="clear" w:color="auto" w:fill="AED2D1"/>
        <w:tabs>
          <w:tab w:val="left" w:pos="567"/>
        </w:tabs>
        <w:spacing w:before="0" w:after="6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53" w:name="_Toc91145913"/>
      <w:bookmarkStart w:id="54" w:name="_Toc91146168"/>
      <w:r>
        <w:rPr>
          <w:rFonts w:ascii="Arial" w:hAnsi="Arial" w:cs="Arial"/>
          <w:color w:val="auto"/>
          <w:sz w:val="22"/>
          <w:szCs w:val="22"/>
        </w:rPr>
        <w:t>2.3</w:t>
      </w:r>
      <w:r>
        <w:rPr>
          <w:rFonts w:ascii="Arial" w:hAnsi="Arial" w:cs="Arial"/>
          <w:color w:val="auto"/>
          <w:sz w:val="22"/>
          <w:szCs w:val="22"/>
        </w:rPr>
        <w:tab/>
      </w:r>
      <w:bookmarkStart w:id="55" w:name="OLE_LINK24"/>
      <w:r w:rsidR="00DD143A" w:rsidRPr="00613215">
        <w:rPr>
          <w:rFonts w:ascii="Arial" w:hAnsi="Arial" w:cs="Arial"/>
          <w:color w:val="auto"/>
          <w:sz w:val="22"/>
          <w:szCs w:val="22"/>
        </w:rPr>
        <w:t>RESTOS A PAGAR</w:t>
      </w:r>
      <w:bookmarkEnd w:id="53"/>
      <w:bookmarkEnd w:id="55"/>
      <w:bookmarkEnd w:id="54"/>
    </w:p>
    <w:p w14:paraId="2222B654" w14:textId="77777777" w:rsidR="00694458" w:rsidRPr="00613215" w:rsidRDefault="00694458" w:rsidP="00D476D8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28B97136" w14:textId="77777777" w:rsidR="007954C8" w:rsidRPr="00613215" w:rsidRDefault="006312DE" w:rsidP="008B454F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acordo com a regulamentação do Manual de Contabilidade do Sistema CFC/</w:t>
      </w:r>
      <w:proofErr w:type="spellStart"/>
      <w:r>
        <w:rPr>
          <w:rFonts w:ascii="Arial" w:hAnsi="Arial" w:cs="Arial"/>
          <w:sz w:val="22"/>
          <w:szCs w:val="22"/>
        </w:rPr>
        <w:t>CRCs</w:t>
      </w:r>
      <w:proofErr w:type="spellEnd"/>
      <w:r>
        <w:rPr>
          <w:rFonts w:ascii="Arial" w:hAnsi="Arial" w:cs="Arial"/>
          <w:sz w:val="22"/>
          <w:szCs w:val="22"/>
        </w:rPr>
        <w:t>, apenas c</w:t>
      </w:r>
      <w:r w:rsidR="007954C8" w:rsidRPr="00613215">
        <w:rPr>
          <w:rFonts w:ascii="Arial" w:hAnsi="Arial" w:cs="Arial"/>
          <w:sz w:val="22"/>
          <w:szCs w:val="22"/>
        </w:rPr>
        <w:t>onstituem restos a pagar as despesas empenhadas e efetivamente executadas</w:t>
      </w:r>
      <w:r w:rsidR="00844541">
        <w:rPr>
          <w:rFonts w:ascii="Arial" w:hAnsi="Arial" w:cs="Arial"/>
          <w:sz w:val="22"/>
          <w:szCs w:val="22"/>
        </w:rPr>
        <w:t xml:space="preserve"> e </w:t>
      </w:r>
      <w:r w:rsidR="007954C8" w:rsidRPr="00613215">
        <w:rPr>
          <w:rFonts w:ascii="Arial" w:hAnsi="Arial" w:cs="Arial"/>
          <w:sz w:val="22"/>
          <w:szCs w:val="22"/>
        </w:rPr>
        <w:t>cuja liquidação tenha sido verificada no exercício</w:t>
      </w:r>
      <w:r>
        <w:rPr>
          <w:rFonts w:ascii="Arial" w:hAnsi="Arial" w:cs="Arial"/>
          <w:sz w:val="22"/>
          <w:szCs w:val="22"/>
        </w:rPr>
        <w:t>, observando os seguintes pontos:</w:t>
      </w:r>
    </w:p>
    <w:p w14:paraId="6D38F40A" w14:textId="77777777" w:rsidR="00B112E7" w:rsidRPr="00613215" w:rsidRDefault="00B112E7" w:rsidP="00D476D8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3CF71227" w14:textId="77777777" w:rsidR="00491167" w:rsidRPr="00613215" w:rsidRDefault="006A69AC" w:rsidP="008B454F">
      <w:pPr>
        <w:spacing w:after="6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2</w:t>
      </w:r>
      <w:r w:rsidR="0070325C" w:rsidRPr="00613215">
        <w:rPr>
          <w:rFonts w:ascii="Arial" w:hAnsi="Arial" w:cs="Arial"/>
          <w:b/>
          <w:i/>
          <w:sz w:val="22"/>
          <w:szCs w:val="22"/>
        </w:rPr>
        <w:t>.</w:t>
      </w:r>
      <w:r w:rsidR="00BF341F" w:rsidRPr="00613215">
        <w:rPr>
          <w:rFonts w:ascii="Arial" w:hAnsi="Arial" w:cs="Arial"/>
          <w:b/>
          <w:i/>
          <w:sz w:val="22"/>
          <w:szCs w:val="22"/>
        </w:rPr>
        <w:t>3</w:t>
      </w:r>
      <w:r w:rsidR="0070325C" w:rsidRPr="00613215">
        <w:rPr>
          <w:rFonts w:ascii="Arial" w:hAnsi="Arial" w:cs="Arial"/>
          <w:b/>
          <w:i/>
          <w:sz w:val="22"/>
          <w:szCs w:val="22"/>
        </w:rPr>
        <w:t>.1</w:t>
      </w:r>
      <w:r w:rsidR="0070325C" w:rsidRPr="00613215">
        <w:rPr>
          <w:rFonts w:ascii="Arial" w:hAnsi="Arial" w:cs="Arial"/>
          <w:b/>
          <w:i/>
          <w:sz w:val="22"/>
          <w:szCs w:val="22"/>
        </w:rPr>
        <w:tab/>
      </w:r>
      <w:bookmarkStart w:id="56" w:name="OLE_LINK25"/>
      <w:r w:rsidR="00694458" w:rsidRPr="00613215">
        <w:rPr>
          <w:rFonts w:ascii="Arial" w:hAnsi="Arial" w:cs="Arial"/>
          <w:b/>
          <w:i/>
          <w:sz w:val="22"/>
          <w:szCs w:val="22"/>
        </w:rPr>
        <w:t>Inscrição de restos a pagar</w:t>
      </w:r>
      <w:bookmarkEnd w:id="56"/>
      <w:r w:rsidR="00694458" w:rsidRPr="00613215">
        <w:rPr>
          <w:rFonts w:ascii="Arial" w:hAnsi="Arial" w:cs="Arial"/>
          <w:b/>
          <w:i/>
          <w:sz w:val="22"/>
          <w:szCs w:val="22"/>
        </w:rPr>
        <w:t>:</w:t>
      </w:r>
      <w:r w:rsidR="00694458" w:rsidRPr="00613215">
        <w:rPr>
          <w:rFonts w:ascii="Arial" w:hAnsi="Arial" w:cs="Arial"/>
          <w:sz w:val="22"/>
          <w:szCs w:val="22"/>
        </w:rPr>
        <w:t xml:space="preserve"> A inscrição em restos a pagar será </w:t>
      </w:r>
      <w:r w:rsidR="00BB6D6B">
        <w:rPr>
          <w:rFonts w:ascii="Arial" w:hAnsi="Arial" w:cs="Arial"/>
          <w:sz w:val="22"/>
          <w:szCs w:val="22"/>
        </w:rPr>
        <w:t>realizada</w:t>
      </w:r>
      <w:r w:rsidR="00491167" w:rsidRPr="00613215">
        <w:rPr>
          <w:rFonts w:ascii="Arial" w:hAnsi="Arial" w:cs="Arial"/>
          <w:sz w:val="22"/>
          <w:szCs w:val="22"/>
        </w:rPr>
        <w:t xml:space="preserve"> </w:t>
      </w:r>
      <w:r w:rsidR="00BD51AF" w:rsidRPr="00613215">
        <w:rPr>
          <w:rFonts w:ascii="Arial" w:hAnsi="Arial" w:cs="Arial"/>
          <w:sz w:val="22"/>
          <w:szCs w:val="22"/>
        </w:rPr>
        <w:t xml:space="preserve">de forma individualizada, com identificação do fornecedor, tipo de despesa e empenho, a fim de </w:t>
      </w:r>
      <w:r w:rsidR="006312DE">
        <w:rPr>
          <w:rFonts w:ascii="Arial" w:hAnsi="Arial" w:cs="Arial"/>
          <w:sz w:val="22"/>
          <w:szCs w:val="22"/>
        </w:rPr>
        <w:t xml:space="preserve">possibilitar </w:t>
      </w:r>
      <w:r w:rsidR="00BD51AF" w:rsidRPr="00613215">
        <w:rPr>
          <w:rFonts w:ascii="Arial" w:hAnsi="Arial" w:cs="Arial"/>
          <w:sz w:val="22"/>
          <w:szCs w:val="22"/>
        </w:rPr>
        <w:t>a conciliação dos valores em períodos subsequentes</w:t>
      </w:r>
      <w:r w:rsidR="00844541">
        <w:rPr>
          <w:rFonts w:ascii="Arial" w:hAnsi="Arial" w:cs="Arial"/>
          <w:sz w:val="22"/>
          <w:szCs w:val="22"/>
        </w:rPr>
        <w:t>, bem como</w:t>
      </w:r>
      <w:r w:rsidR="00BB6D6B">
        <w:rPr>
          <w:rFonts w:ascii="Arial" w:hAnsi="Arial" w:cs="Arial"/>
          <w:sz w:val="22"/>
          <w:szCs w:val="22"/>
        </w:rPr>
        <w:t>,</w:t>
      </w:r>
      <w:r w:rsidR="00844541">
        <w:rPr>
          <w:rFonts w:ascii="Arial" w:hAnsi="Arial" w:cs="Arial"/>
          <w:sz w:val="22"/>
          <w:szCs w:val="22"/>
        </w:rPr>
        <w:t xml:space="preserve"> para </w:t>
      </w:r>
      <w:r w:rsidR="00BD51AF" w:rsidRPr="00613215">
        <w:rPr>
          <w:rFonts w:ascii="Arial" w:hAnsi="Arial" w:cs="Arial"/>
          <w:sz w:val="22"/>
          <w:szCs w:val="22"/>
        </w:rPr>
        <w:t xml:space="preserve">a elaboração dos </w:t>
      </w:r>
      <w:r w:rsidR="00376D58" w:rsidRPr="00613215">
        <w:rPr>
          <w:rFonts w:ascii="Arial" w:hAnsi="Arial" w:cs="Arial"/>
          <w:sz w:val="22"/>
          <w:szCs w:val="22"/>
        </w:rPr>
        <w:t>demonstrativos</w:t>
      </w:r>
      <w:r w:rsidR="00BD51AF" w:rsidRPr="00613215">
        <w:rPr>
          <w:rFonts w:ascii="Arial" w:hAnsi="Arial" w:cs="Arial"/>
          <w:sz w:val="22"/>
          <w:szCs w:val="22"/>
        </w:rPr>
        <w:t xml:space="preserve"> relativos às despesas liquidadas e pagas</w:t>
      </w:r>
      <w:r w:rsidR="00303A86" w:rsidRPr="00613215">
        <w:rPr>
          <w:rFonts w:ascii="Arial" w:hAnsi="Arial" w:cs="Arial"/>
          <w:sz w:val="22"/>
          <w:szCs w:val="22"/>
        </w:rPr>
        <w:t>.</w:t>
      </w:r>
    </w:p>
    <w:p w14:paraId="5DB1E20C" w14:textId="77777777" w:rsidR="00D476D8" w:rsidRPr="00613215" w:rsidRDefault="00D476D8" w:rsidP="00D476D8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A título de exemplo, apresentamos o lançamento de inscrição de restos a pagar relativo aos encargos sobre salários de funcionários do mês de dezembro de </w:t>
      </w:r>
      <w:r>
        <w:rPr>
          <w:rFonts w:ascii="Arial" w:hAnsi="Arial" w:cs="Arial"/>
          <w:sz w:val="22"/>
          <w:szCs w:val="22"/>
        </w:rPr>
        <w:t>2021</w:t>
      </w:r>
      <w:r w:rsidRPr="00613215">
        <w:rPr>
          <w:rFonts w:ascii="Arial" w:hAnsi="Arial" w:cs="Arial"/>
          <w:sz w:val="22"/>
          <w:szCs w:val="22"/>
        </w:rPr>
        <w:t>, como segue:</w:t>
      </w:r>
    </w:p>
    <w:p w14:paraId="0C39BCE8" w14:textId="77777777" w:rsidR="00D476D8" w:rsidRPr="00D476D8" w:rsidRDefault="00D476D8" w:rsidP="00D476D8">
      <w:pPr>
        <w:ind w:left="567"/>
        <w:jc w:val="both"/>
        <w:rPr>
          <w:rFonts w:ascii="Arial" w:hAnsi="Arial" w:cs="Arial"/>
          <w:sz w:val="16"/>
          <w:szCs w:val="16"/>
        </w:rPr>
      </w:pPr>
    </w:p>
    <w:tbl>
      <w:tblPr>
        <w:tblW w:w="8856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1276"/>
        <w:gridCol w:w="1133"/>
        <w:gridCol w:w="1181"/>
        <w:gridCol w:w="1182"/>
        <w:gridCol w:w="1107"/>
      </w:tblGrid>
      <w:tr w:rsidR="00D476D8" w:rsidRPr="00613215" w14:paraId="493BF268" w14:textId="77777777" w:rsidTr="007A4BC1">
        <w:trPr>
          <w:trHeight w:val="302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0BBE4" w14:textId="77777777" w:rsidR="00D476D8" w:rsidRPr="00613215" w:rsidRDefault="00D476D8" w:rsidP="00412AA2">
            <w:pPr>
              <w:ind w:left="-70" w:right="-14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15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4E8BB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SUBSISTEMAORÇAMENTÁRIO</w:t>
            </w:r>
          </w:p>
        </w:tc>
        <w:tc>
          <w:tcPr>
            <w:tcW w:w="23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10BAC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SUBSISTEMA</w:t>
            </w:r>
          </w:p>
          <w:p w14:paraId="1C09B91B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PATRIMONIAL</w:t>
            </w:r>
          </w:p>
        </w:tc>
        <w:tc>
          <w:tcPr>
            <w:tcW w:w="22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0EEF57" w14:textId="77777777" w:rsidR="00D476D8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SUBSISTEMA DE COMPENSAÇÃO</w:t>
            </w:r>
          </w:p>
          <w:p w14:paraId="2400AEBB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RESTOS A PAGAR</w:t>
            </w:r>
          </w:p>
        </w:tc>
      </w:tr>
      <w:tr w:rsidR="00D476D8" w:rsidRPr="00613215" w14:paraId="4FC1D55F" w14:textId="77777777" w:rsidTr="007A4BC1">
        <w:trPr>
          <w:trHeight w:val="272"/>
        </w:trPr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F5BA5" w14:textId="77777777" w:rsidR="00D476D8" w:rsidRPr="00613215" w:rsidRDefault="00D476D8" w:rsidP="00412AA2">
            <w:pPr>
              <w:rPr>
                <w:rFonts w:ascii="Arial" w:hAnsi="Arial" w:cs="Arial"/>
                <w:color w:val="4F81BD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B96F0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DÉBITO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A78C3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CRÉDITO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7A92F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DÉBITO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22978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CRÉDITO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DBFAD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DÉBITO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AF3CF2" w14:textId="77777777" w:rsidR="00D476D8" w:rsidRPr="00613215" w:rsidRDefault="00D476D8" w:rsidP="00412AA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CRÉDITO</w:t>
            </w:r>
          </w:p>
        </w:tc>
      </w:tr>
      <w:tr w:rsidR="00D476D8" w:rsidRPr="00613215" w14:paraId="7E19CE99" w14:textId="77777777" w:rsidTr="007A4BC1">
        <w:trPr>
          <w:trHeight w:val="488"/>
        </w:trPr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385F6" w14:textId="77777777" w:rsidR="00D476D8" w:rsidRPr="00613215" w:rsidRDefault="00D476D8" w:rsidP="00412AA2">
            <w:pPr>
              <w:ind w:left="-70" w:right="-72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Inscrição de RP –</w:t>
            </w:r>
          </w:p>
          <w:p w14:paraId="1FD71027" w14:textId="77777777" w:rsidR="00D476D8" w:rsidRPr="00613215" w:rsidRDefault="00D476D8" w:rsidP="00412AA2">
            <w:pPr>
              <w:ind w:left="-70" w:right="-72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Pessoal e Encargos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35D38" w14:textId="77777777" w:rsidR="00D476D8" w:rsidRPr="00613215" w:rsidRDefault="00D476D8" w:rsidP="00412AA2">
            <w:pPr>
              <w:ind w:left="-95" w:right="-7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13215">
              <w:rPr>
                <w:rFonts w:ascii="Arial" w:hAnsi="Arial" w:cs="Arial"/>
                <w:color w:val="000000"/>
                <w:sz w:val="14"/>
                <w:szCs w:val="14"/>
              </w:rPr>
              <w:t>6.3.1.1.01.02.001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BF7E5" w14:textId="77777777" w:rsidR="00D476D8" w:rsidRPr="00613215" w:rsidRDefault="00D476D8" w:rsidP="00412AA2">
            <w:pPr>
              <w:ind w:left="-95" w:right="-119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13215">
              <w:rPr>
                <w:rFonts w:ascii="Arial" w:hAnsi="Arial" w:cs="Arial"/>
                <w:color w:val="000000"/>
                <w:sz w:val="14"/>
                <w:szCs w:val="14"/>
              </w:rPr>
              <w:t>6.3.9.1.01.01.001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20222" w14:textId="77777777" w:rsidR="00D476D8" w:rsidRPr="00613215" w:rsidRDefault="00D476D8" w:rsidP="00412AA2">
            <w:pPr>
              <w:ind w:left="-95" w:right="-7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13215">
              <w:rPr>
                <w:rFonts w:ascii="Arial" w:hAnsi="Arial" w:cs="Arial"/>
                <w:sz w:val="14"/>
                <w:szCs w:val="14"/>
              </w:rPr>
              <w:t>3.1.1.1.01.01.002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88214" w14:textId="77777777" w:rsidR="00D476D8" w:rsidRPr="00613215" w:rsidRDefault="00D476D8" w:rsidP="00412AA2">
            <w:pPr>
              <w:ind w:left="-9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13215">
              <w:rPr>
                <w:rFonts w:ascii="Arial" w:hAnsi="Arial" w:cs="Arial"/>
                <w:sz w:val="14"/>
                <w:szCs w:val="14"/>
              </w:rPr>
              <w:t>2.1.1.2.01.01.001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32E27" w14:textId="77777777" w:rsidR="00D476D8" w:rsidRPr="00613215" w:rsidRDefault="00D476D8" w:rsidP="00412AA2">
            <w:pPr>
              <w:ind w:left="-9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13215">
              <w:rPr>
                <w:rFonts w:ascii="Arial" w:hAnsi="Arial" w:cs="Arial"/>
                <w:color w:val="000000"/>
                <w:sz w:val="14"/>
                <w:szCs w:val="14"/>
              </w:rPr>
              <w:t>5.4.1.1.0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  <w:r w:rsidRPr="00613215">
              <w:rPr>
                <w:rFonts w:ascii="Arial" w:hAnsi="Arial" w:cs="Arial"/>
                <w:color w:val="000000"/>
                <w:sz w:val="14"/>
                <w:szCs w:val="14"/>
              </w:rPr>
              <w:t>.01.001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9E75CA" w14:textId="77777777" w:rsidR="00D476D8" w:rsidRPr="00613215" w:rsidRDefault="00D476D8" w:rsidP="00412AA2">
            <w:pPr>
              <w:ind w:left="-95" w:right="-144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13215">
              <w:rPr>
                <w:rFonts w:ascii="Arial" w:hAnsi="Arial" w:cs="Arial"/>
                <w:color w:val="000000"/>
                <w:sz w:val="14"/>
                <w:szCs w:val="14"/>
              </w:rPr>
              <w:t>6.4.1.1.0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  <w:r w:rsidRPr="00613215">
              <w:rPr>
                <w:rFonts w:ascii="Arial" w:hAnsi="Arial" w:cs="Arial"/>
                <w:color w:val="000000"/>
                <w:sz w:val="14"/>
                <w:szCs w:val="14"/>
              </w:rPr>
              <w:t>.01.001</w:t>
            </w:r>
          </w:p>
        </w:tc>
      </w:tr>
    </w:tbl>
    <w:p w14:paraId="3F17CC7A" w14:textId="0CD66C2A" w:rsidR="00D476D8" w:rsidRDefault="00D476D8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3C4C8844" w14:textId="77777777" w:rsidR="00D476D8" w:rsidRPr="00613215" w:rsidRDefault="00D476D8" w:rsidP="00D476D8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Os eventos para consubstanciar os lançamentos estarão disponíveis no sistema SPW, para utilização por ocasião </w:t>
      </w:r>
      <w:r>
        <w:rPr>
          <w:rFonts w:ascii="Arial" w:hAnsi="Arial" w:cs="Arial"/>
          <w:sz w:val="22"/>
          <w:szCs w:val="22"/>
        </w:rPr>
        <w:t>da inscrição das despesas em restos a pagar.</w:t>
      </w:r>
    </w:p>
    <w:p w14:paraId="190051BD" w14:textId="77777777" w:rsidR="00D476D8" w:rsidRPr="00EE70A4" w:rsidRDefault="00D476D8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F0C38C5" w14:textId="77777777" w:rsidR="00D476D8" w:rsidRPr="00844541" w:rsidRDefault="00D476D8" w:rsidP="00D476D8">
      <w:pPr>
        <w:pStyle w:val="PargrafodaLista"/>
        <w:spacing w:line="276" w:lineRule="auto"/>
        <w:ind w:left="567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D476D8">
        <w:rPr>
          <w:rFonts w:ascii="Arial" w:hAnsi="Arial" w:cs="Arial"/>
          <w:b/>
          <w:bCs/>
          <w:i/>
          <w:color w:val="000000" w:themeColor="text1"/>
          <w:sz w:val="22"/>
          <w:szCs w:val="22"/>
        </w:rPr>
        <w:t>Nota:</w:t>
      </w:r>
      <w:r w:rsidRPr="00844541">
        <w:rPr>
          <w:rFonts w:ascii="Arial" w:hAnsi="Arial" w:cs="Arial"/>
          <w:i/>
          <w:color w:val="000000" w:themeColor="text1"/>
          <w:sz w:val="22"/>
          <w:szCs w:val="22"/>
        </w:rPr>
        <w:t xml:space="preserve"> No evento constante do sistema da SPW estão demonstradas as contas sintéticas no subsistema orçamentário e patrimonial e o responsável pela escrituração complementará a conta analítica de acordo com os respectivos grupos.</w:t>
      </w:r>
    </w:p>
    <w:p w14:paraId="62EA85E0" w14:textId="77777777" w:rsidR="00D476D8" w:rsidRPr="00EE70A4" w:rsidRDefault="00D476D8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6D803902" w14:textId="22CBF1F1" w:rsidR="00DE2337" w:rsidRDefault="00D476D8" w:rsidP="00783C0B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Solicita-se preencher o</w:t>
      </w:r>
      <w:r w:rsidR="002765C1" w:rsidRPr="00613215">
        <w:rPr>
          <w:rFonts w:ascii="Arial" w:hAnsi="Arial" w:cs="Arial"/>
          <w:sz w:val="22"/>
          <w:szCs w:val="22"/>
        </w:rPr>
        <w:t xml:space="preserve"> novo modelo para o </w:t>
      </w:r>
      <w:r w:rsidR="00B112E7" w:rsidRPr="00613215">
        <w:rPr>
          <w:rFonts w:ascii="Arial" w:hAnsi="Arial" w:cs="Arial"/>
          <w:sz w:val="22"/>
          <w:szCs w:val="22"/>
        </w:rPr>
        <w:t>D</w:t>
      </w:r>
      <w:r w:rsidR="002765C1" w:rsidRPr="00613215">
        <w:rPr>
          <w:rFonts w:ascii="Arial" w:hAnsi="Arial" w:cs="Arial"/>
          <w:sz w:val="22"/>
          <w:szCs w:val="22"/>
        </w:rPr>
        <w:t xml:space="preserve">emonstrativo dos </w:t>
      </w:r>
      <w:r w:rsidR="00B112E7" w:rsidRPr="00613215">
        <w:rPr>
          <w:rFonts w:ascii="Arial" w:hAnsi="Arial" w:cs="Arial"/>
          <w:sz w:val="22"/>
          <w:szCs w:val="22"/>
        </w:rPr>
        <w:t>R</w:t>
      </w:r>
      <w:r w:rsidR="002765C1" w:rsidRPr="00613215">
        <w:rPr>
          <w:rFonts w:ascii="Arial" w:hAnsi="Arial" w:cs="Arial"/>
          <w:sz w:val="22"/>
          <w:szCs w:val="22"/>
        </w:rPr>
        <w:t xml:space="preserve">estos a </w:t>
      </w:r>
      <w:r w:rsidR="00B112E7" w:rsidRPr="00613215">
        <w:rPr>
          <w:rFonts w:ascii="Arial" w:hAnsi="Arial" w:cs="Arial"/>
          <w:sz w:val="22"/>
          <w:szCs w:val="22"/>
        </w:rPr>
        <w:t>P</w:t>
      </w:r>
      <w:r w:rsidR="002765C1" w:rsidRPr="00613215">
        <w:rPr>
          <w:rFonts w:ascii="Arial" w:hAnsi="Arial" w:cs="Arial"/>
          <w:sz w:val="22"/>
          <w:szCs w:val="22"/>
        </w:rPr>
        <w:t>agar</w:t>
      </w:r>
      <w:r w:rsidR="00376D58" w:rsidRPr="00613215">
        <w:rPr>
          <w:rFonts w:ascii="Arial" w:hAnsi="Arial" w:cs="Arial"/>
          <w:sz w:val="22"/>
          <w:szCs w:val="22"/>
        </w:rPr>
        <w:t xml:space="preserve">, </w:t>
      </w:r>
      <w:r w:rsidR="006312DE">
        <w:rPr>
          <w:rFonts w:ascii="Arial" w:hAnsi="Arial" w:cs="Arial"/>
          <w:sz w:val="22"/>
          <w:szCs w:val="22"/>
        </w:rPr>
        <w:t>o qual está sendo adotado</w:t>
      </w:r>
      <w:r w:rsidR="002765C1" w:rsidRPr="00613215">
        <w:rPr>
          <w:rFonts w:ascii="Arial" w:hAnsi="Arial" w:cs="Arial"/>
          <w:sz w:val="22"/>
          <w:szCs w:val="22"/>
        </w:rPr>
        <w:t xml:space="preserve"> com a finalidade de subsidiar a elaboração do </w:t>
      </w:r>
      <w:r w:rsidR="00B112E7" w:rsidRPr="00613215">
        <w:rPr>
          <w:rFonts w:ascii="Arial" w:hAnsi="Arial" w:cs="Arial"/>
          <w:sz w:val="22"/>
          <w:szCs w:val="22"/>
        </w:rPr>
        <w:t>B</w:t>
      </w:r>
      <w:r w:rsidR="002765C1" w:rsidRPr="00613215">
        <w:rPr>
          <w:rFonts w:ascii="Arial" w:hAnsi="Arial" w:cs="Arial"/>
          <w:sz w:val="22"/>
          <w:szCs w:val="22"/>
        </w:rPr>
        <w:t xml:space="preserve">alanço </w:t>
      </w:r>
      <w:r w:rsidR="00B112E7" w:rsidRPr="00613215">
        <w:rPr>
          <w:rFonts w:ascii="Arial" w:hAnsi="Arial" w:cs="Arial"/>
          <w:sz w:val="22"/>
          <w:szCs w:val="22"/>
        </w:rPr>
        <w:t>F</w:t>
      </w:r>
      <w:r w:rsidR="002765C1" w:rsidRPr="00613215">
        <w:rPr>
          <w:rFonts w:ascii="Arial" w:hAnsi="Arial" w:cs="Arial"/>
          <w:sz w:val="22"/>
          <w:szCs w:val="22"/>
        </w:rPr>
        <w:t xml:space="preserve">inanceiro e </w:t>
      </w:r>
      <w:r w:rsidR="00B112E7" w:rsidRPr="00613215">
        <w:rPr>
          <w:rFonts w:ascii="Arial" w:hAnsi="Arial" w:cs="Arial"/>
          <w:sz w:val="22"/>
          <w:szCs w:val="22"/>
        </w:rPr>
        <w:t>do Demonstrativo de F</w:t>
      </w:r>
      <w:r w:rsidR="002765C1" w:rsidRPr="00613215">
        <w:rPr>
          <w:rFonts w:ascii="Arial" w:hAnsi="Arial" w:cs="Arial"/>
          <w:sz w:val="22"/>
          <w:szCs w:val="22"/>
        </w:rPr>
        <w:t xml:space="preserve">luxo de </w:t>
      </w:r>
      <w:r w:rsidR="00B112E7" w:rsidRPr="00613215">
        <w:rPr>
          <w:rFonts w:ascii="Arial" w:hAnsi="Arial" w:cs="Arial"/>
          <w:sz w:val="22"/>
          <w:szCs w:val="22"/>
        </w:rPr>
        <w:t>C</w:t>
      </w:r>
      <w:r w:rsidR="002765C1" w:rsidRPr="00613215">
        <w:rPr>
          <w:rFonts w:ascii="Arial" w:hAnsi="Arial" w:cs="Arial"/>
          <w:sz w:val="22"/>
          <w:szCs w:val="22"/>
        </w:rPr>
        <w:t>aixa, como segue:</w:t>
      </w:r>
    </w:p>
    <w:p w14:paraId="6B17EF92" w14:textId="77777777" w:rsidR="00844541" w:rsidRPr="00613215" w:rsidRDefault="00844541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04E98F9" w14:textId="77777777" w:rsidR="002765C1" w:rsidRPr="00613215" w:rsidRDefault="00844541" w:rsidP="00177815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844541">
        <w:rPr>
          <w:noProof/>
          <w:szCs w:val="22"/>
        </w:rPr>
        <w:drawing>
          <wp:inline distT="0" distB="0" distL="0" distR="0" wp14:anchorId="78474C79" wp14:editId="11A7A478">
            <wp:extent cx="5648325" cy="26162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09" cy="261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F2F59" w14:textId="77777777" w:rsidR="002765C1" w:rsidRPr="00783C0B" w:rsidRDefault="002765C1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5B7DCF5" w14:textId="77777777" w:rsidR="00D476D8" w:rsidRDefault="00D476D8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331D4142" w14:textId="77777777" w:rsidR="00D476D8" w:rsidRDefault="00D476D8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B696180" w14:textId="77777777" w:rsidR="00D476D8" w:rsidRDefault="00D476D8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22D8273A" w14:textId="045D53ED" w:rsidR="00491167" w:rsidRPr="00613215" w:rsidRDefault="00844541" w:rsidP="008B454F">
      <w:pPr>
        <w:spacing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 valores demonstrados na coluna de “saldo”</w:t>
      </w:r>
      <w:r w:rsidR="00491167" w:rsidRPr="00613215">
        <w:rPr>
          <w:rFonts w:ascii="Arial" w:hAnsi="Arial" w:cs="Arial"/>
          <w:sz w:val="22"/>
          <w:szCs w:val="22"/>
        </w:rPr>
        <w:t xml:space="preserve"> correspondem </w:t>
      </w:r>
      <w:r w:rsidR="00376D58" w:rsidRPr="00613215">
        <w:rPr>
          <w:rFonts w:ascii="Arial" w:hAnsi="Arial" w:cs="Arial"/>
          <w:sz w:val="22"/>
          <w:szCs w:val="22"/>
        </w:rPr>
        <w:t xml:space="preserve">aos </w:t>
      </w:r>
      <w:r>
        <w:rPr>
          <w:rFonts w:ascii="Arial" w:hAnsi="Arial" w:cs="Arial"/>
          <w:sz w:val="22"/>
          <w:szCs w:val="22"/>
        </w:rPr>
        <w:t xml:space="preserve">saldos evidenciados nas </w:t>
      </w:r>
      <w:r w:rsidR="00694458" w:rsidRPr="00613215">
        <w:rPr>
          <w:rFonts w:ascii="Arial" w:hAnsi="Arial" w:cs="Arial"/>
          <w:sz w:val="22"/>
          <w:szCs w:val="22"/>
        </w:rPr>
        <w:t xml:space="preserve">contas do passivo que demonstram obrigações oriundas de despesas empenhadas e liquidadas no exercício de </w:t>
      </w:r>
      <w:r w:rsidR="00A41D1B">
        <w:rPr>
          <w:rFonts w:ascii="Arial" w:hAnsi="Arial" w:cs="Arial"/>
          <w:sz w:val="22"/>
          <w:szCs w:val="22"/>
        </w:rPr>
        <w:t>202</w:t>
      </w:r>
      <w:r w:rsidR="005D1875">
        <w:rPr>
          <w:rFonts w:ascii="Arial" w:hAnsi="Arial" w:cs="Arial"/>
          <w:sz w:val="22"/>
          <w:szCs w:val="22"/>
        </w:rPr>
        <w:t>1</w:t>
      </w:r>
      <w:r w:rsidR="00694458" w:rsidRPr="00613215">
        <w:rPr>
          <w:rFonts w:ascii="Arial" w:hAnsi="Arial" w:cs="Arial"/>
          <w:sz w:val="22"/>
          <w:szCs w:val="22"/>
        </w:rPr>
        <w:t xml:space="preserve">, </w:t>
      </w:r>
      <w:r w:rsidR="00491167" w:rsidRPr="00613215">
        <w:rPr>
          <w:rFonts w:ascii="Arial" w:hAnsi="Arial" w:cs="Arial"/>
          <w:sz w:val="22"/>
          <w:szCs w:val="22"/>
        </w:rPr>
        <w:t>tais como</w:t>
      </w:r>
      <w:r w:rsidR="00694458" w:rsidRPr="00613215">
        <w:rPr>
          <w:rFonts w:ascii="Arial" w:hAnsi="Arial" w:cs="Arial"/>
          <w:sz w:val="22"/>
          <w:szCs w:val="22"/>
        </w:rPr>
        <w:t>:</w:t>
      </w:r>
    </w:p>
    <w:p w14:paraId="596590E5" w14:textId="77777777" w:rsidR="00491167" w:rsidRPr="00613215" w:rsidRDefault="00694458" w:rsidP="00CA1959">
      <w:pPr>
        <w:pStyle w:val="PargrafodaLista"/>
        <w:numPr>
          <w:ilvl w:val="0"/>
          <w:numId w:val="10"/>
        </w:numPr>
        <w:tabs>
          <w:tab w:val="left" w:pos="2835"/>
        </w:tabs>
        <w:ind w:left="1418" w:hanging="284"/>
        <w:jc w:val="both"/>
        <w:rPr>
          <w:rFonts w:ascii="Arial" w:hAnsi="Arial" w:cs="Arial"/>
          <w:sz w:val="22"/>
          <w:szCs w:val="22"/>
          <w:u w:val="single"/>
        </w:rPr>
      </w:pPr>
      <w:r w:rsidRPr="00613215">
        <w:rPr>
          <w:rFonts w:ascii="Arial" w:hAnsi="Arial" w:cs="Arial"/>
          <w:sz w:val="22"/>
          <w:szCs w:val="22"/>
        </w:rPr>
        <w:t xml:space="preserve">2.1.1.1 – </w:t>
      </w:r>
      <w:r w:rsidR="00506C15" w:rsidRPr="00613215">
        <w:rPr>
          <w:rFonts w:ascii="Arial" w:hAnsi="Arial" w:cs="Arial"/>
          <w:sz w:val="22"/>
          <w:szCs w:val="22"/>
        </w:rPr>
        <w:tab/>
      </w:r>
      <w:r w:rsidRPr="00613215">
        <w:rPr>
          <w:rFonts w:ascii="Arial" w:hAnsi="Arial" w:cs="Arial"/>
          <w:sz w:val="22"/>
          <w:szCs w:val="22"/>
        </w:rPr>
        <w:t>Pessoal a pagar</w:t>
      </w:r>
      <w:r w:rsidR="00491167" w:rsidRPr="00613215">
        <w:rPr>
          <w:rFonts w:ascii="Arial" w:hAnsi="Arial" w:cs="Arial"/>
          <w:sz w:val="22"/>
          <w:szCs w:val="22"/>
        </w:rPr>
        <w:t>;</w:t>
      </w:r>
    </w:p>
    <w:p w14:paraId="28747D35" w14:textId="77777777" w:rsidR="00491167" w:rsidRPr="00613215" w:rsidRDefault="00694458" w:rsidP="00CA1959">
      <w:pPr>
        <w:pStyle w:val="PargrafodaLista"/>
        <w:numPr>
          <w:ilvl w:val="0"/>
          <w:numId w:val="10"/>
        </w:numPr>
        <w:tabs>
          <w:tab w:val="left" w:pos="2835"/>
        </w:tabs>
        <w:ind w:left="1418" w:hanging="284"/>
        <w:jc w:val="both"/>
        <w:rPr>
          <w:rFonts w:ascii="Arial" w:hAnsi="Arial" w:cs="Arial"/>
          <w:sz w:val="22"/>
          <w:szCs w:val="22"/>
          <w:u w:val="single"/>
        </w:rPr>
      </w:pPr>
      <w:r w:rsidRPr="00613215">
        <w:rPr>
          <w:rFonts w:ascii="Arial" w:hAnsi="Arial" w:cs="Arial"/>
          <w:sz w:val="22"/>
          <w:szCs w:val="22"/>
        </w:rPr>
        <w:t xml:space="preserve">2.1.1.2 – </w:t>
      </w:r>
      <w:r w:rsidR="00506C15" w:rsidRPr="00613215">
        <w:rPr>
          <w:rFonts w:ascii="Arial" w:hAnsi="Arial" w:cs="Arial"/>
          <w:sz w:val="22"/>
          <w:szCs w:val="22"/>
        </w:rPr>
        <w:tab/>
      </w:r>
      <w:r w:rsidRPr="00613215">
        <w:rPr>
          <w:rFonts w:ascii="Arial" w:hAnsi="Arial" w:cs="Arial"/>
          <w:sz w:val="22"/>
          <w:szCs w:val="22"/>
        </w:rPr>
        <w:t>Encargos sociais a pagar</w:t>
      </w:r>
      <w:r w:rsidR="00491167" w:rsidRPr="00613215">
        <w:rPr>
          <w:rFonts w:ascii="Arial" w:hAnsi="Arial" w:cs="Arial"/>
          <w:sz w:val="22"/>
          <w:szCs w:val="22"/>
        </w:rPr>
        <w:t>;</w:t>
      </w:r>
    </w:p>
    <w:p w14:paraId="17F40FD5" w14:textId="77777777" w:rsidR="00491167" w:rsidRPr="00613215" w:rsidRDefault="00694458" w:rsidP="00CA1959">
      <w:pPr>
        <w:pStyle w:val="PargrafodaLista"/>
        <w:numPr>
          <w:ilvl w:val="0"/>
          <w:numId w:val="10"/>
        </w:numPr>
        <w:tabs>
          <w:tab w:val="left" w:pos="2835"/>
        </w:tabs>
        <w:ind w:left="1418" w:hanging="284"/>
        <w:jc w:val="both"/>
        <w:rPr>
          <w:rFonts w:ascii="Arial" w:hAnsi="Arial" w:cs="Arial"/>
          <w:sz w:val="22"/>
          <w:szCs w:val="22"/>
          <w:u w:val="single"/>
        </w:rPr>
      </w:pPr>
      <w:r w:rsidRPr="00613215">
        <w:rPr>
          <w:rFonts w:ascii="Arial" w:hAnsi="Arial" w:cs="Arial"/>
          <w:sz w:val="22"/>
          <w:szCs w:val="22"/>
        </w:rPr>
        <w:t xml:space="preserve">2.1.2.1.03 – </w:t>
      </w:r>
      <w:r w:rsidR="00506C15" w:rsidRPr="00613215">
        <w:rPr>
          <w:rFonts w:ascii="Arial" w:hAnsi="Arial" w:cs="Arial"/>
          <w:sz w:val="22"/>
          <w:szCs w:val="22"/>
        </w:rPr>
        <w:tab/>
      </w:r>
      <w:r w:rsidRPr="00613215">
        <w:rPr>
          <w:rFonts w:ascii="Arial" w:hAnsi="Arial" w:cs="Arial"/>
          <w:sz w:val="22"/>
          <w:szCs w:val="22"/>
        </w:rPr>
        <w:t>Fornecedores</w:t>
      </w:r>
      <w:r w:rsidR="00491167" w:rsidRPr="00613215">
        <w:rPr>
          <w:rFonts w:ascii="Arial" w:hAnsi="Arial" w:cs="Arial"/>
          <w:sz w:val="22"/>
          <w:szCs w:val="22"/>
        </w:rPr>
        <w:t>;</w:t>
      </w:r>
    </w:p>
    <w:p w14:paraId="09100CFD" w14:textId="77777777" w:rsidR="00491167" w:rsidRPr="00613215" w:rsidRDefault="00694458" w:rsidP="00CA1959">
      <w:pPr>
        <w:pStyle w:val="PargrafodaLista"/>
        <w:numPr>
          <w:ilvl w:val="0"/>
          <w:numId w:val="10"/>
        </w:numPr>
        <w:tabs>
          <w:tab w:val="left" w:pos="2835"/>
        </w:tabs>
        <w:ind w:left="1418" w:hanging="284"/>
        <w:jc w:val="both"/>
        <w:rPr>
          <w:rFonts w:ascii="Arial" w:hAnsi="Arial" w:cs="Arial"/>
          <w:sz w:val="22"/>
          <w:szCs w:val="22"/>
          <w:u w:val="single"/>
        </w:rPr>
      </w:pPr>
      <w:r w:rsidRPr="00613215">
        <w:rPr>
          <w:rFonts w:ascii="Arial" w:hAnsi="Arial" w:cs="Arial"/>
          <w:sz w:val="22"/>
          <w:szCs w:val="22"/>
        </w:rPr>
        <w:t xml:space="preserve">2.1.3.1 – </w:t>
      </w:r>
      <w:r w:rsidR="00506C15" w:rsidRPr="00613215">
        <w:rPr>
          <w:rFonts w:ascii="Arial" w:hAnsi="Arial" w:cs="Arial"/>
          <w:sz w:val="22"/>
          <w:szCs w:val="22"/>
        </w:rPr>
        <w:tab/>
      </w:r>
      <w:r w:rsidRPr="00613215">
        <w:rPr>
          <w:rFonts w:ascii="Arial" w:hAnsi="Arial" w:cs="Arial"/>
          <w:sz w:val="22"/>
          <w:szCs w:val="22"/>
        </w:rPr>
        <w:t>Contas a pagar</w:t>
      </w:r>
      <w:r w:rsidR="00491167" w:rsidRPr="00613215">
        <w:rPr>
          <w:rFonts w:ascii="Arial" w:hAnsi="Arial" w:cs="Arial"/>
          <w:sz w:val="22"/>
          <w:szCs w:val="22"/>
        </w:rPr>
        <w:t>;</w:t>
      </w:r>
    </w:p>
    <w:p w14:paraId="47CEF8A3" w14:textId="77777777" w:rsidR="00491167" w:rsidRPr="00613215" w:rsidRDefault="00491167" w:rsidP="00CA1959">
      <w:pPr>
        <w:pStyle w:val="PargrafodaLista"/>
        <w:numPr>
          <w:ilvl w:val="0"/>
          <w:numId w:val="10"/>
        </w:numPr>
        <w:tabs>
          <w:tab w:val="left" w:pos="2835"/>
        </w:tabs>
        <w:ind w:left="1418" w:hanging="284"/>
        <w:jc w:val="both"/>
        <w:rPr>
          <w:rFonts w:ascii="Arial" w:hAnsi="Arial" w:cs="Arial"/>
          <w:sz w:val="22"/>
          <w:szCs w:val="22"/>
          <w:u w:val="single"/>
        </w:rPr>
      </w:pPr>
      <w:r w:rsidRPr="00613215">
        <w:rPr>
          <w:rFonts w:ascii="Arial" w:hAnsi="Arial" w:cs="Arial"/>
          <w:sz w:val="22"/>
          <w:szCs w:val="22"/>
        </w:rPr>
        <w:t xml:space="preserve">2.1.3.2 – </w:t>
      </w:r>
      <w:r w:rsidR="00506C15" w:rsidRPr="00613215">
        <w:rPr>
          <w:rFonts w:ascii="Arial" w:hAnsi="Arial" w:cs="Arial"/>
          <w:sz w:val="22"/>
          <w:szCs w:val="22"/>
        </w:rPr>
        <w:tab/>
      </w:r>
      <w:r w:rsidRPr="00613215">
        <w:rPr>
          <w:rFonts w:ascii="Arial" w:hAnsi="Arial" w:cs="Arial"/>
          <w:sz w:val="22"/>
          <w:szCs w:val="22"/>
        </w:rPr>
        <w:t xml:space="preserve">Transferências legais; </w:t>
      </w:r>
      <w:r w:rsidR="00694458" w:rsidRPr="00613215">
        <w:rPr>
          <w:rFonts w:ascii="Arial" w:hAnsi="Arial" w:cs="Arial"/>
          <w:sz w:val="22"/>
          <w:szCs w:val="22"/>
        </w:rPr>
        <w:t xml:space="preserve">e </w:t>
      </w:r>
    </w:p>
    <w:p w14:paraId="6A255DED" w14:textId="77777777" w:rsidR="00694458" w:rsidRPr="00613215" w:rsidRDefault="00694458" w:rsidP="00CA1959">
      <w:pPr>
        <w:pStyle w:val="PargrafodaLista"/>
        <w:numPr>
          <w:ilvl w:val="0"/>
          <w:numId w:val="10"/>
        </w:numPr>
        <w:tabs>
          <w:tab w:val="left" w:pos="2835"/>
        </w:tabs>
        <w:ind w:left="1418" w:hanging="284"/>
        <w:jc w:val="both"/>
        <w:rPr>
          <w:rFonts w:ascii="Arial" w:hAnsi="Arial" w:cs="Arial"/>
          <w:sz w:val="22"/>
          <w:szCs w:val="22"/>
          <w:u w:val="single"/>
        </w:rPr>
      </w:pPr>
      <w:r w:rsidRPr="00613215">
        <w:rPr>
          <w:rFonts w:ascii="Arial" w:hAnsi="Arial" w:cs="Arial"/>
          <w:sz w:val="22"/>
          <w:szCs w:val="22"/>
        </w:rPr>
        <w:t xml:space="preserve">2.1.3.9 – </w:t>
      </w:r>
      <w:r w:rsidR="00506C15" w:rsidRPr="00613215">
        <w:rPr>
          <w:rFonts w:ascii="Arial" w:hAnsi="Arial" w:cs="Arial"/>
          <w:sz w:val="22"/>
          <w:szCs w:val="22"/>
        </w:rPr>
        <w:tab/>
      </w:r>
      <w:r w:rsidRPr="00613215">
        <w:rPr>
          <w:rFonts w:ascii="Arial" w:hAnsi="Arial" w:cs="Arial"/>
          <w:sz w:val="22"/>
          <w:szCs w:val="22"/>
        </w:rPr>
        <w:t>Outras obrigações.</w:t>
      </w:r>
    </w:p>
    <w:p w14:paraId="36914FB3" w14:textId="3F81E898" w:rsidR="00D24BFE" w:rsidRDefault="00D24BFE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BB55293" w14:textId="77777777" w:rsidR="00D476D8" w:rsidRPr="00613215" w:rsidRDefault="00D476D8" w:rsidP="00D476D8">
      <w:pPr>
        <w:pStyle w:val="PargrafodaLista"/>
        <w:spacing w:line="276" w:lineRule="auto"/>
        <w:ind w:left="567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b/>
          <w:i/>
          <w:sz w:val="22"/>
          <w:szCs w:val="22"/>
          <w:u w:val="single"/>
        </w:rPr>
        <w:t xml:space="preserve">Os valores </w:t>
      </w:r>
      <w:r>
        <w:rPr>
          <w:rFonts w:ascii="Arial" w:hAnsi="Arial" w:cs="Arial"/>
          <w:b/>
          <w:i/>
          <w:sz w:val="22"/>
          <w:szCs w:val="22"/>
          <w:u w:val="single"/>
        </w:rPr>
        <w:t>registrados em</w:t>
      </w:r>
      <w:r w:rsidRPr="00613215">
        <w:rPr>
          <w:rFonts w:ascii="Arial" w:hAnsi="Arial" w:cs="Arial"/>
          <w:b/>
          <w:i/>
          <w:sz w:val="22"/>
          <w:szCs w:val="22"/>
          <w:u w:val="single"/>
        </w:rPr>
        <w:t xml:space="preserve"> Depósitos de Diversas Origens - 2.1.3.9.01.04 não serão inscritos em RP, visto que não são despesas empenhadas e liquidadas,</w:t>
      </w:r>
      <w:r w:rsidRPr="00613215">
        <w:rPr>
          <w:rFonts w:ascii="Arial" w:hAnsi="Arial" w:cs="Arial"/>
          <w:i/>
          <w:sz w:val="22"/>
          <w:szCs w:val="22"/>
        </w:rPr>
        <w:t xml:space="preserve"> todavia, necessitam </w:t>
      </w:r>
      <w:r w:rsidRPr="00613215">
        <w:rPr>
          <w:rFonts w:ascii="Arial" w:hAnsi="Arial" w:cs="Arial"/>
          <w:i/>
          <w:color w:val="000000" w:themeColor="text1"/>
          <w:sz w:val="22"/>
          <w:szCs w:val="22"/>
        </w:rPr>
        <w:t>de análise a fim de verificar quais valores são passíveis de inscrição em RP.</w:t>
      </w:r>
    </w:p>
    <w:p w14:paraId="162D9CDC" w14:textId="77777777" w:rsidR="00D476D8" w:rsidRDefault="00D476D8" w:rsidP="00D476D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AAA1472" w14:textId="77777777" w:rsidR="003C75B4" w:rsidRPr="003F700C" w:rsidRDefault="005A2190" w:rsidP="001D78DA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Ressalta-se que </w:t>
      </w:r>
      <w:r w:rsidR="008B454F" w:rsidRPr="00613215">
        <w:rPr>
          <w:rFonts w:ascii="Arial" w:hAnsi="Arial" w:cs="Arial"/>
          <w:sz w:val="22"/>
          <w:szCs w:val="22"/>
        </w:rPr>
        <w:t>o</w:t>
      </w:r>
      <w:r w:rsidR="003C75B4" w:rsidRPr="00613215">
        <w:rPr>
          <w:rFonts w:ascii="Arial" w:hAnsi="Arial" w:cs="Arial"/>
          <w:sz w:val="22"/>
          <w:szCs w:val="22"/>
        </w:rPr>
        <w:t xml:space="preserve"> saldo apresentado no </w:t>
      </w:r>
      <w:r w:rsidR="008B454F" w:rsidRPr="00613215">
        <w:rPr>
          <w:rFonts w:ascii="Arial" w:hAnsi="Arial" w:cs="Arial"/>
          <w:sz w:val="22"/>
          <w:szCs w:val="22"/>
        </w:rPr>
        <w:t>D</w:t>
      </w:r>
      <w:r w:rsidR="003C75B4" w:rsidRPr="00613215">
        <w:rPr>
          <w:rFonts w:ascii="Arial" w:hAnsi="Arial" w:cs="Arial"/>
          <w:sz w:val="22"/>
          <w:szCs w:val="22"/>
        </w:rPr>
        <w:t xml:space="preserve">emonstrativo dos </w:t>
      </w:r>
      <w:r w:rsidR="008B454F" w:rsidRPr="00613215">
        <w:rPr>
          <w:rFonts w:ascii="Arial" w:hAnsi="Arial" w:cs="Arial"/>
          <w:sz w:val="22"/>
          <w:szCs w:val="22"/>
        </w:rPr>
        <w:t>R</w:t>
      </w:r>
      <w:r w:rsidR="003C75B4" w:rsidRPr="00613215">
        <w:rPr>
          <w:rFonts w:ascii="Arial" w:hAnsi="Arial" w:cs="Arial"/>
          <w:sz w:val="22"/>
          <w:szCs w:val="22"/>
        </w:rPr>
        <w:t xml:space="preserve">estos a </w:t>
      </w:r>
      <w:r w:rsidR="008B454F" w:rsidRPr="00613215">
        <w:rPr>
          <w:rFonts w:ascii="Arial" w:hAnsi="Arial" w:cs="Arial"/>
          <w:sz w:val="22"/>
          <w:szCs w:val="22"/>
        </w:rPr>
        <w:t>P</w:t>
      </w:r>
      <w:r w:rsidR="003C75B4" w:rsidRPr="00613215">
        <w:rPr>
          <w:rFonts w:ascii="Arial" w:hAnsi="Arial" w:cs="Arial"/>
          <w:sz w:val="22"/>
          <w:szCs w:val="22"/>
        </w:rPr>
        <w:t xml:space="preserve">agar deverá guardar paridade com os valores demonstrados no passivo, por ocasião do encerramento </w:t>
      </w:r>
      <w:r w:rsidR="003C75B4" w:rsidRPr="003F700C">
        <w:rPr>
          <w:rFonts w:ascii="Arial" w:hAnsi="Arial" w:cs="Arial"/>
          <w:sz w:val="22"/>
          <w:szCs w:val="22"/>
        </w:rPr>
        <w:t xml:space="preserve">do </w:t>
      </w:r>
      <w:r w:rsidR="008B454F" w:rsidRPr="003F700C">
        <w:rPr>
          <w:rFonts w:ascii="Arial" w:hAnsi="Arial" w:cs="Arial"/>
          <w:sz w:val="22"/>
          <w:szCs w:val="22"/>
        </w:rPr>
        <w:t>B</w:t>
      </w:r>
      <w:r w:rsidR="003C75B4" w:rsidRPr="003F700C">
        <w:rPr>
          <w:rFonts w:ascii="Arial" w:hAnsi="Arial" w:cs="Arial"/>
          <w:sz w:val="22"/>
          <w:szCs w:val="22"/>
        </w:rPr>
        <w:t>alanço</w:t>
      </w:r>
      <w:r w:rsidR="002B2076" w:rsidRPr="003F700C">
        <w:rPr>
          <w:rFonts w:ascii="Arial" w:hAnsi="Arial" w:cs="Arial"/>
          <w:sz w:val="22"/>
          <w:szCs w:val="22"/>
        </w:rPr>
        <w:t xml:space="preserve">. Para conformação dos saldos, sugere-se utilizar </w:t>
      </w:r>
      <w:r w:rsidR="003F700C" w:rsidRPr="003F700C">
        <w:rPr>
          <w:rFonts w:ascii="Arial" w:hAnsi="Arial" w:cs="Arial"/>
          <w:sz w:val="22"/>
          <w:szCs w:val="22"/>
        </w:rPr>
        <w:t xml:space="preserve">o </w:t>
      </w:r>
      <w:r w:rsidR="002B2076" w:rsidRPr="003F700C">
        <w:rPr>
          <w:rFonts w:ascii="Arial" w:hAnsi="Arial" w:cs="Arial"/>
          <w:sz w:val="22"/>
          <w:szCs w:val="22"/>
        </w:rPr>
        <w:t>modelo abaixo:</w:t>
      </w:r>
    </w:p>
    <w:p w14:paraId="69DF47C8" w14:textId="77777777" w:rsidR="00EE70A4" w:rsidRPr="00D476D8" w:rsidRDefault="00EE70A4" w:rsidP="001D78DA">
      <w:pPr>
        <w:pStyle w:val="PargrafodaLista"/>
        <w:spacing w:line="276" w:lineRule="auto"/>
        <w:ind w:left="567"/>
        <w:jc w:val="both"/>
        <w:rPr>
          <w:rFonts w:ascii="Arial" w:hAnsi="Arial" w:cs="Arial"/>
          <w:sz w:val="16"/>
          <w:szCs w:val="16"/>
        </w:rPr>
      </w:pPr>
    </w:p>
    <w:p w14:paraId="35D1B2ED" w14:textId="77777777" w:rsidR="00A14267" w:rsidRPr="003F700C" w:rsidRDefault="00A14267" w:rsidP="00A14267">
      <w:pPr>
        <w:pStyle w:val="PargrafodaLista"/>
        <w:spacing w:line="276" w:lineRule="auto"/>
        <w:ind w:left="567"/>
        <w:jc w:val="center"/>
        <w:rPr>
          <w:rFonts w:ascii="Arial" w:hAnsi="Arial" w:cs="Arial"/>
          <w:sz w:val="22"/>
          <w:szCs w:val="22"/>
        </w:rPr>
      </w:pPr>
      <w:r w:rsidRPr="003F700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6B74C0" wp14:editId="0A6AC684">
            <wp:extent cx="3853192" cy="1619250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9FDD2" w14:textId="77777777" w:rsidR="002B2076" w:rsidRPr="003F700C" w:rsidRDefault="002B2076" w:rsidP="00B540F3">
      <w:pPr>
        <w:pStyle w:val="PargrafodaLista"/>
        <w:spacing w:line="276" w:lineRule="auto"/>
        <w:ind w:left="567"/>
        <w:rPr>
          <w:rFonts w:ascii="Arial" w:hAnsi="Arial" w:cs="Arial"/>
          <w:sz w:val="22"/>
          <w:szCs w:val="22"/>
        </w:rPr>
      </w:pPr>
    </w:p>
    <w:p w14:paraId="081B4552" w14:textId="6EE75406" w:rsidR="002B2076" w:rsidRDefault="002B2076" w:rsidP="002B2076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F700C">
        <w:rPr>
          <w:rFonts w:ascii="Arial" w:hAnsi="Arial" w:cs="Arial"/>
          <w:sz w:val="22"/>
          <w:szCs w:val="22"/>
        </w:rPr>
        <w:t>Caso sejam detectadas divergências conforme no modelo acima exemplificado, o responsável deve proceder a conciliação de forma que os saldos dos restos a pagar guardem paridade com os saldos do passivo, que correspondem a despesas empenhadas e liquidadas.</w:t>
      </w:r>
    </w:p>
    <w:p w14:paraId="193F2113" w14:textId="77777777" w:rsidR="002B2076" w:rsidRPr="00613215" w:rsidRDefault="002B2076" w:rsidP="002B2076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25E497EB" w14:textId="77777777" w:rsidR="00D24BFE" w:rsidRPr="00613215" w:rsidRDefault="00D24B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br w:type="page"/>
      </w:r>
    </w:p>
    <w:p w14:paraId="4DA4C6D2" w14:textId="77777777" w:rsidR="00D24BFE" w:rsidRPr="00613215" w:rsidRDefault="00D24BFE" w:rsidP="00C23014">
      <w:pPr>
        <w:pStyle w:val="PargrafodaLista"/>
        <w:ind w:left="567"/>
        <w:jc w:val="both"/>
        <w:rPr>
          <w:rFonts w:ascii="Arial" w:hAnsi="Arial" w:cs="Arial"/>
          <w:sz w:val="16"/>
          <w:szCs w:val="16"/>
        </w:rPr>
      </w:pPr>
    </w:p>
    <w:p w14:paraId="456C45D3" w14:textId="77777777" w:rsidR="00E95B63" w:rsidRPr="00F15447" w:rsidRDefault="00643F64" w:rsidP="000E3A20">
      <w:pPr>
        <w:pStyle w:val="Ttulo1"/>
        <w:numPr>
          <w:ilvl w:val="0"/>
          <w:numId w:val="5"/>
        </w:numPr>
        <w:shd w:val="clear" w:color="auto" w:fill="215868" w:themeFill="accent5" w:themeFillShade="80"/>
        <w:spacing w:before="0" w:line="276" w:lineRule="auto"/>
        <w:ind w:left="567" w:hanging="567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bookmarkStart w:id="57" w:name="_Toc91145914"/>
      <w:bookmarkStart w:id="58" w:name="_Toc91146169"/>
      <w:r w:rsidRPr="00F15447">
        <w:rPr>
          <w:rFonts w:ascii="Arial" w:hAnsi="Arial" w:cs="Arial"/>
          <w:color w:val="FFFFFF" w:themeColor="background1"/>
          <w:sz w:val="22"/>
          <w:szCs w:val="22"/>
        </w:rPr>
        <w:t>RO</w:t>
      </w:r>
      <w:r w:rsidR="00E95B63" w:rsidRPr="00F15447">
        <w:rPr>
          <w:rFonts w:ascii="Arial" w:hAnsi="Arial" w:cs="Arial"/>
          <w:color w:val="FFFFFF" w:themeColor="background1"/>
          <w:sz w:val="22"/>
          <w:szCs w:val="22"/>
        </w:rPr>
        <w:t>TINAS DE ENCERRAMENTO</w:t>
      </w:r>
      <w:bookmarkEnd w:id="57"/>
      <w:bookmarkEnd w:id="58"/>
    </w:p>
    <w:p w14:paraId="65BF79D4" w14:textId="77777777" w:rsidR="00643F64" w:rsidRPr="00613215" w:rsidRDefault="00643F64" w:rsidP="00A22CC1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DB1B379" w14:textId="77777777" w:rsidR="00F412C6" w:rsidRPr="00613215" w:rsidRDefault="00A81209" w:rsidP="00465303">
      <w:pPr>
        <w:pStyle w:val="Ttulo2"/>
        <w:shd w:val="clear" w:color="auto" w:fill="AED2D1"/>
        <w:tabs>
          <w:tab w:val="left" w:pos="567"/>
        </w:tabs>
        <w:spacing w:before="0"/>
        <w:jc w:val="both"/>
        <w:rPr>
          <w:rFonts w:ascii="Arial" w:hAnsi="Arial" w:cs="Arial"/>
          <w:color w:val="auto"/>
          <w:sz w:val="22"/>
          <w:szCs w:val="22"/>
        </w:rPr>
      </w:pPr>
      <w:bookmarkStart w:id="59" w:name="_Toc91145915"/>
      <w:bookmarkStart w:id="60" w:name="_Toc91146170"/>
      <w:r>
        <w:rPr>
          <w:rFonts w:ascii="Arial" w:hAnsi="Arial" w:cs="Arial"/>
          <w:color w:val="auto"/>
          <w:sz w:val="22"/>
          <w:szCs w:val="22"/>
        </w:rPr>
        <w:t>3</w:t>
      </w:r>
      <w:r w:rsidR="00F412C6" w:rsidRPr="00613215">
        <w:rPr>
          <w:rFonts w:ascii="Arial" w:hAnsi="Arial" w:cs="Arial"/>
          <w:color w:val="auto"/>
          <w:sz w:val="22"/>
          <w:szCs w:val="22"/>
        </w:rPr>
        <w:t>.1</w:t>
      </w:r>
      <w:r w:rsidR="00F412C6" w:rsidRPr="00613215">
        <w:rPr>
          <w:rFonts w:ascii="Arial" w:hAnsi="Arial" w:cs="Arial"/>
          <w:color w:val="auto"/>
          <w:sz w:val="22"/>
          <w:szCs w:val="22"/>
        </w:rPr>
        <w:tab/>
      </w:r>
      <w:r w:rsidR="002B32C0" w:rsidRPr="00613215">
        <w:rPr>
          <w:rFonts w:ascii="Arial" w:hAnsi="Arial" w:cs="Arial"/>
          <w:color w:val="auto"/>
          <w:sz w:val="22"/>
          <w:szCs w:val="22"/>
        </w:rPr>
        <w:t>Rotina de Encerramento das Variações Patrimoniais</w:t>
      </w:r>
      <w:r w:rsidR="006F739A" w:rsidRPr="00613215">
        <w:rPr>
          <w:rFonts w:ascii="Arial" w:hAnsi="Arial" w:cs="Arial"/>
          <w:color w:val="auto"/>
          <w:sz w:val="22"/>
          <w:szCs w:val="22"/>
        </w:rPr>
        <w:t>:</w:t>
      </w:r>
      <w:bookmarkEnd w:id="59"/>
      <w:bookmarkEnd w:id="60"/>
    </w:p>
    <w:p w14:paraId="253F13A8" w14:textId="77777777" w:rsidR="00F412C6" w:rsidRPr="00613215" w:rsidRDefault="00F412C6" w:rsidP="006F739A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FE1E0AE" w14:textId="722D4308" w:rsidR="00781AAA" w:rsidRPr="00613215" w:rsidRDefault="00781AAA" w:rsidP="00F24FEA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 encerramento das contas de </w:t>
      </w:r>
      <w:bookmarkStart w:id="61" w:name="OLE_LINK26"/>
      <w:r w:rsidRPr="00613215">
        <w:rPr>
          <w:rFonts w:ascii="Arial" w:hAnsi="Arial" w:cs="Arial"/>
          <w:sz w:val="22"/>
          <w:szCs w:val="22"/>
        </w:rPr>
        <w:t>variações aumentativas e diminutivas</w:t>
      </w:r>
      <w:bookmarkEnd w:id="61"/>
      <w:r w:rsidR="00445280"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sz w:val="22"/>
          <w:szCs w:val="22"/>
        </w:rPr>
        <w:t xml:space="preserve"> constantes nos grupos “3” e “4” do plano de contas, a fim de apurar o resultado patrimonial do exercício, será realizado em 31/12/</w:t>
      </w:r>
      <w:r w:rsidR="00A41D1B">
        <w:rPr>
          <w:rFonts w:ascii="Arial" w:hAnsi="Arial" w:cs="Arial"/>
          <w:sz w:val="22"/>
          <w:szCs w:val="22"/>
        </w:rPr>
        <w:t>202</w:t>
      </w:r>
      <w:r w:rsidR="00C2003F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>, lançando o resultado apurado na conta 2.3.1.1.03.01.001 - Resultado do Exercício, pertencente ao grupo Patrimônio Líquido.</w:t>
      </w:r>
    </w:p>
    <w:p w14:paraId="17756C73" w14:textId="77777777" w:rsidR="00781AAA" w:rsidRPr="00722250" w:rsidRDefault="00781AAA" w:rsidP="00F24FEA">
      <w:pPr>
        <w:pStyle w:val="PargrafodaLista"/>
        <w:spacing w:line="276" w:lineRule="auto"/>
        <w:ind w:left="567"/>
        <w:jc w:val="both"/>
        <w:rPr>
          <w:rFonts w:ascii="Arial" w:hAnsi="Arial" w:cs="Arial"/>
        </w:rPr>
      </w:pPr>
    </w:p>
    <w:p w14:paraId="0ECE275C" w14:textId="08F10C6B" w:rsidR="00781AAA" w:rsidRDefault="00781AAA" w:rsidP="00F24FEA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Para os Conselhos que utilizam o Sistema SPW, segue o </w:t>
      </w:r>
      <w:r w:rsidRPr="00613215">
        <w:rPr>
          <w:rFonts w:ascii="Arial" w:hAnsi="Arial" w:cs="Arial"/>
          <w:i/>
          <w:sz w:val="22"/>
          <w:szCs w:val="22"/>
        </w:rPr>
        <w:t>link</w:t>
      </w:r>
      <w:r w:rsidRPr="00613215">
        <w:rPr>
          <w:rFonts w:ascii="Arial" w:hAnsi="Arial" w:cs="Arial"/>
          <w:sz w:val="22"/>
          <w:szCs w:val="22"/>
        </w:rPr>
        <w:t xml:space="preserve"> que consta o tutorial elaborado pela empresa SPW para aplicação desta rotina:</w:t>
      </w:r>
    </w:p>
    <w:p w14:paraId="22760F0F" w14:textId="77777777" w:rsidR="00B540F3" w:rsidRPr="00613215" w:rsidRDefault="00B540F3" w:rsidP="00F24FEA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4FD4FD98" w14:textId="1F0C9CE1" w:rsidR="00090DF0" w:rsidRDefault="00A353A5" w:rsidP="004762EA">
      <w:pPr>
        <w:pStyle w:val="PargrafodaLista"/>
        <w:spacing w:line="276" w:lineRule="auto"/>
        <w:ind w:left="567"/>
        <w:jc w:val="both"/>
        <w:rPr>
          <w:rFonts w:ascii="Arial" w:hAnsi="Arial" w:cs="Arial"/>
        </w:rPr>
      </w:pPr>
      <w:hyperlink r:id="rId15" w:history="1">
        <w:r w:rsidR="00B540F3" w:rsidRPr="00B540F3">
          <w:rPr>
            <w:rStyle w:val="Hyperlink"/>
            <w:rFonts w:ascii="Arial" w:hAnsi="Arial" w:cs="Arial"/>
          </w:rPr>
          <w:t>http://www.spiderware.com.br/ajuda/SPW/SPW.html</w:t>
        </w:r>
      </w:hyperlink>
    </w:p>
    <w:p w14:paraId="41EB187D" w14:textId="77777777" w:rsidR="001305E5" w:rsidRDefault="001305E5" w:rsidP="004762EA">
      <w:pPr>
        <w:pStyle w:val="PargrafodaLista"/>
        <w:spacing w:line="276" w:lineRule="auto"/>
        <w:ind w:left="567"/>
        <w:jc w:val="both"/>
        <w:rPr>
          <w:rFonts w:ascii="Arial" w:hAnsi="Arial" w:cs="Arial"/>
        </w:rPr>
      </w:pPr>
    </w:p>
    <w:p w14:paraId="57AF9629" w14:textId="622A2D96" w:rsidR="001305E5" w:rsidRPr="00B540F3" w:rsidRDefault="001305E5" w:rsidP="004762EA">
      <w:pPr>
        <w:pStyle w:val="PargrafodaLista"/>
        <w:spacing w:line="276" w:lineRule="auto"/>
        <w:ind w:left="567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23ABB0" wp14:editId="43A822FA">
            <wp:extent cx="5067399" cy="2603500"/>
            <wp:effectExtent l="0" t="0" r="0" b="6350"/>
            <wp:docPr id="15" name="Imagem 1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Texto, Aplicativo, Email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1085" cy="26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BEE4" w14:textId="77777777" w:rsidR="00B540F3" w:rsidRDefault="00B540F3" w:rsidP="004762EA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39119154" w14:textId="77777777" w:rsidR="00781AAA" w:rsidRPr="00090DF0" w:rsidRDefault="00781AAA" w:rsidP="004762EA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090DF0">
        <w:rPr>
          <w:rFonts w:ascii="Arial" w:hAnsi="Arial" w:cs="Arial"/>
          <w:sz w:val="22"/>
          <w:szCs w:val="22"/>
        </w:rPr>
        <w:t xml:space="preserve">Ressalta-se </w:t>
      </w:r>
      <w:r w:rsidR="00445280" w:rsidRPr="00090DF0">
        <w:rPr>
          <w:rFonts w:ascii="Arial" w:hAnsi="Arial" w:cs="Arial"/>
          <w:sz w:val="22"/>
          <w:szCs w:val="22"/>
        </w:rPr>
        <w:t>a necessidade de</w:t>
      </w:r>
      <w:r w:rsidRPr="00090DF0">
        <w:rPr>
          <w:rFonts w:ascii="Arial" w:hAnsi="Arial" w:cs="Arial"/>
          <w:sz w:val="22"/>
          <w:szCs w:val="22"/>
        </w:rPr>
        <w:t xml:space="preserve"> proceder </w:t>
      </w:r>
      <w:r w:rsidR="006C2590" w:rsidRPr="00090DF0">
        <w:rPr>
          <w:rFonts w:ascii="Arial" w:hAnsi="Arial" w:cs="Arial"/>
          <w:sz w:val="22"/>
          <w:szCs w:val="22"/>
        </w:rPr>
        <w:t>à</w:t>
      </w:r>
      <w:r w:rsidRPr="00090DF0">
        <w:rPr>
          <w:rFonts w:ascii="Arial" w:hAnsi="Arial" w:cs="Arial"/>
          <w:sz w:val="22"/>
          <w:szCs w:val="22"/>
        </w:rPr>
        <w:t xml:space="preserve"> conciliação do “resultado do exercício”, apresentado no “Balanço Patrimonial”, com o resultado patrimonial do período, apurado no “Demonstrativo das Variações Patrimoniais”</w:t>
      </w:r>
      <w:r w:rsidR="00EE7B2F">
        <w:rPr>
          <w:rFonts w:ascii="Arial" w:hAnsi="Arial" w:cs="Arial"/>
          <w:sz w:val="22"/>
          <w:szCs w:val="22"/>
        </w:rPr>
        <w:t>.</w:t>
      </w:r>
    </w:p>
    <w:p w14:paraId="72010693" w14:textId="77777777" w:rsidR="00781AAA" w:rsidRDefault="00781AAA" w:rsidP="00DC034E">
      <w:pPr>
        <w:ind w:left="567"/>
        <w:rPr>
          <w:rFonts w:ascii="Arial" w:hAnsi="Arial" w:cs="Arial"/>
          <w:sz w:val="22"/>
          <w:szCs w:val="22"/>
        </w:rPr>
      </w:pPr>
    </w:p>
    <w:p w14:paraId="2C66250C" w14:textId="2452ADBC" w:rsidR="001305E5" w:rsidRDefault="001305E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2DFC1C4" w14:textId="77777777" w:rsidR="00090DF0" w:rsidRPr="00613215" w:rsidRDefault="00090DF0" w:rsidP="00DC034E">
      <w:pPr>
        <w:ind w:left="567"/>
        <w:rPr>
          <w:rFonts w:ascii="Arial" w:hAnsi="Arial" w:cs="Arial"/>
          <w:sz w:val="22"/>
          <w:szCs w:val="22"/>
        </w:rPr>
      </w:pPr>
    </w:p>
    <w:p w14:paraId="65A809B6" w14:textId="77777777" w:rsidR="006F739A" w:rsidRPr="00613215" w:rsidRDefault="00A81209" w:rsidP="00465303">
      <w:pPr>
        <w:pStyle w:val="Ttulo2"/>
        <w:shd w:val="clear" w:color="auto" w:fill="AED2D1"/>
        <w:tabs>
          <w:tab w:val="left" w:pos="567"/>
        </w:tabs>
        <w:spacing w:before="0"/>
        <w:jc w:val="both"/>
        <w:rPr>
          <w:rFonts w:ascii="Arial" w:hAnsi="Arial" w:cs="Arial"/>
          <w:color w:val="auto"/>
          <w:sz w:val="22"/>
          <w:szCs w:val="22"/>
        </w:rPr>
      </w:pPr>
      <w:bookmarkStart w:id="62" w:name="_Toc91145916"/>
      <w:bookmarkStart w:id="63" w:name="_Toc91146171"/>
      <w:r>
        <w:rPr>
          <w:rFonts w:ascii="Arial" w:hAnsi="Arial" w:cs="Arial"/>
          <w:color w:val="auto"/>
          <w:sz w:val="22"/>
          <w:szCs w:val="22"/>
        </w:rPr>
        <w:t>3</w:t>
      </w:r>
      <w:r w:rsidR="00F412C6" w:rsidRPr="00613215">
        <w:rPr>
          <w:rFonts w:ascii="Arial" w:hAnsi="Arial" w:cs="Arial"/>
          <w:color w:val="auto"/>
          <w:sz w:val="22"/>
          <w:szCs w:val="22"/>
        </w:rPr>
        <w:t>.2</w:t>
      </w:r>
      <w:r w:rsidR="00F412C6" w:rsidRPr="00613215">
        <w:rPr>
          <w:rFonts w:ascii="Arial" w:hAnsi="Arial" w:cs="Arial"/>
          <w:color w:val="auto"/>
          <w:sz w:val="22"/>
          <w:szCs w:val="22"/>
        </w:rPr>
        <w:tab/>
      </w:r>
      <w:r w:rsidR="002B32C0" w:rsidRPr="00613215">
        <w:rPr>
          <w:rFonts w:ascii="Arial" w:hAnsi="Arial" w:cs="Arial"/>
          <w:color w:val="auto"/>
          <w:sz w:val="22"/>
          <w:szCs w:val="22"/>
        </w:rPr>
        <w:t>Rotina de Encerramento dos Empenhos</w:t>
      </w:r>
      <w:r w:rsidR="006F739A" w:rsidRPr="00613215">
        <w:rPr>
          <w:rFonts w:ascii="Arial" w:hAnsi="Arial" w:cs="Arial"/>
          <w:color w:val="auto"/>
          <w:sz w:val="22"/>
          <w:szCs w:val="22"/>
        </w:rPr>
        <w:t>:</w:t>
      </w:r>
      <w:bookmarkEnd w:id="62"/>
      <w:bookmarkEnd w:id="63"/>
    </w:p>
    <w:p w14:paraId="7A896879" w14:textId="77777777" w:rsidR="006F739A" w:rsidRPr="00613215" w:rsidRDefault="006F739A" w:rsidP="006F739A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479F69A" w14:textId="390FAC3B" w:rsidR="00300527" w:rsidRPr="00613215" w:rsidRDefault="00A81209" w:rsidP="00065F76">
      <w:pPr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3</w:t>
      </w:r>
      <w:r w:rsidR="00300527" w:rsidRPr="00613215">
        <w:rPr>
          <w:rFonts w:ascii="Arial" w:hAnsi="Arial" w:cs="Arial"/>
          <w:b/>
          <w:i/>
          <w:sz w:val="22"/>
          <w:szCs w:val="22"/>
        </w:rPr>
        <w:t>.2</w:t>
      </w:r>
      <w:r w:rsidR="00065F76" w:rsidRPr="00613215">
        <w:rPr>
          <w:rFonts w:ascii="Arial" w:hAnsi="Arial" w:cs="Arial"/>
          <w:b/>
          <w:i/>
          <w:sz w:val="22"/>
          <w:szCs w:val="22"/>
        </w:rPr>
        <w:t>.</w:t>
      </w:r>
      <w:r w:rsidR="0096025F" w:rsidRPr="00613215">
        <w:rPr>
          <w:rFonts w:ascii="Arial" w:hAnsi="Arial" w:cs="Arial"/>
          <w:b/>
          <w:i/>
          <w:sz w:val="22"/>
          <w:szCs w:val="22"/>
        </w:rPr>
        <w:t>1</w:t>
      </w:r>
      <w:r w:rsidR="00300527" w:rsidRPr="00613215">
        <w:rPr>
          <w:rFonts w:ascii="Arial" w:hAnsi="Arial" w:cs="Arial"/>
          <w:b/>
          <w:i/>
          <w:sz w:val="22"/>
          <w:szCs w:val="22"/>
        </w:rPr>
        <w:tab/>
        <w:t xml:space="preserve">Cancelamento dos empenhos não liquidados e </w:t>
      </w:r>
      <w:r w:rsidR="00445280" w:rsidRPr="00613215">
        <w:rPr>
          <w:rFonts w:ascii="Arial" w:hAnsi="Arial" w:cs="Arial"/>
          <w:b/>
          <w:i/>
          <w:sz w:val="22"/>
          <w:szCs w:val="22"/>
        </w:rPr>
        <w:t>d</w:t>
      </w:r>
      <w:r w:rsidR="00300527" w:rsidRPr="00613215">
        <w:rPr>
          <w:rFonts w:ascii="Arial" w:hAnsi="Arial" w:cs="Arial"/>
          <w:b/>
          <w:i/>
          <w:sz w:val="22"/>
          <w:szCs w:val="22"/>
        </w:rPr>
        <w:t>as reservas não utilizadas no exercício</w:t>
      </w:r>
      <w:r w:rsidR="00300527" w:rsidRPr="00613215">
        <w:rPr>
          <w:rFonts w:ascii="Arial" w:hAnsi="Arial" w:cs="Arial"/>
          <w:sz w:val="22"/>
          <w:szCs w:val="22"/>
        </w:rPr>
        <w:t>:</w:t>
      </w:r>
    </w:p>
    <w:p w14:paraId="55F6232C" w14:textId="77777777" w:rsidR="00300527" w:rsidRPr="00613215" w:rsidRDefault="00300527" w:rsidP="00065F76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5EB035C9" w14:textId="77777777" w:rsidR="00300527" w:rsidRDefault="00300527" w:rsidP="00E24190">
      <w:pPr>
        <w:pStyle w:val="PargrafodaLista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O procedimento de cancelamento dos empenhos e reservas será feito mediante a utilização da rotina de encerramento de empenhos pelos Conselhos que utilizam o Sistema SPW.</w:t>
      </w:r>
    </w:p>
    <w:p w14:paraId="3E4ABA15" w14:textId="53D19FC7" w:rsidR="001305E5" w:rsidRDefault="00722250" w:rsidP="001305E5">
      <w:pPr>
        <w:pStyle w:val="PargrafodaLista"/>
        <w:spacing w:line="276" w:lineRule="auto"/>
        <w:ind w:left="567" w:right="-14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4E647C" wp14:editId="4232CBDA">
            <wp:extent cx="4213048" cy="1991381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205" t="41311" r="19339" b="3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39" cy="20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B8191" w14:textId="77777777" w:rsidR="001305E5" w:rsidRDefault="001305E5" w:rsidP="00722250">
      <w:pPr>
        <w:pStyle w:val="PargrafodaLista"/>
        <w:spacing w:line="276" w:lineRule="auto"/>
        <w:ind w:left="567" w:right="-144"/>
        <w:rPr>
          <w:rFonts w:ascii="Arial" w:hAnsi="Arial" w:cs="Arial"/>
          <w:sz w:val="22"/>
          <w:szCs w:val="22"/>
        </w:rPr>
      </w:pPr>
    </w:p>
    <w:p w14:paraId="564AF0A0" w14:textId="0A717964" w:rsidR="00300527" w:rsidRDefault="00722250" w:rsidP="001305E5">
      <w:pPr>
        <w:pStyle w:val="PargrafodaLista"/>
        <w:spacing w:line="276" w:lineRule="auto"/>
        <w:ind w:left="567" w:right="-14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263D75" wp14:editId="17D6EB42">
            <wp:extent cx="4152532" cy="1943874"/>
            <wp:effectExtent l="0" t="0" r="635" b="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809" t="26496" r="22065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62" cy="195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E12CE" w14:textId="294F1A8B" w:rsidR="00722250" w:rsidRDefault="00722250" w:rsidP="00065F76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5ABA086F" w14:textId="0946E121" w:rsidR="001305E5" w:rsidRDefault="001305E5" w:rsidP="00065F76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Após a realização da rotina, solicita-se avaliar no balancete mensal se não ocorreu algum tipo de erro, tais como: empenhos com saldos invertidos, empenhos com saldo a executar, reservas </w:t>
      </w:r>
      <w:r w:rsidR="00967042">
        <w:rPr>
          <w:rFonts w:ascii="Arial" w:hAnsi="Arial" w:cs="Arial"/>
          <w:sz w:val="22"/>
          <w:szCs w:val="22"/>
        </w:rPr>
        <w:t>com saldos, saldo do montante empenhado menor que o total executado, dentre outros.</w:t>
      </w:r>
    </w:p>
    <w:p w14:paraId="152412CC" w14:textId="04399F35" w:rsidR="00722250" w:rsidRDefault="00722250" w:rsidP="00065F76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319D6961" w14:textId="77777777" w:rsidR="003156CC" w:rsidRPr="00613215" w:rsidRDefault="003156CC" w:rsidP="00065F76">
      <w:pPr>
        <w:pStyle w:val="PargrafodaLista"/>
        <w:ind w:left="567"/>
        <w:jc w:val="both"/>
        <w:rPr>
          <w:rFonts w:ascii="Arial" w:hAnsi="Arial" w:cs="Arial"/>
          <w:sz w:val="22"/>
          <w:szCs w:val="22"/>
        </w:rPr>
      </w:pPr>
    </w:p>
    <w:p w14:paraId="23F1EB29" w14:textId="77777777" w:rsidR="003055A3" w:rsidRPr="00613215" w:rsidRDefault="00A81209" w:rsidP="00465303">
      <w:pPr>
        <w:pStyle w:val="Ttulo2"/>
        <w:shd w:val="clear" w:color="auto" w:fill="AED2D1"/>
        <w:tabs>
          <w:tab w:val="left" w:pos="567"/>
        </w:tabs>
        <w:spacing w:before="0"/>
        <w:jc w:val="both"/>
        <w:rPr>
          <w:rFonts w:ascii="Arial" w:hAnsi="Arial" w:cs="Arial"/>
          <w:color w:val="auto"/>
          <w:sz w:val="22"/>
          <w:szCs w:val="22"/>
        </w:rPr>
      </w:pPr>
      <w:bookmarkStart w:id="64" w:name="_Toc91145917"/>
      <w:bookmarkStart w:id="65" w:name="_Toc91146172"/>
      <w:r>
        <w:rPr>
          <w:rFonts w:ascii="Arial" w:hAnsi="Arial" w:cs="Arial"/>
          <w:color w:val="auto"/>
          <w:sz w:val="22"/>
          <w:szCs w:val="22"/>
        </w:rPr>
        <w:t>3</w:t>
      </w:r>
      <w:r w:rsidR="00406448" w:rsidRPr="00613215">
        <w:rPr>
          <w:rFonts w:ascii="Arial" w:hAnsi="Arial" w:cs="Arial"/>
          <w:color w:val="auto"/>
          <w:sz w:val="22"/>
          <w:szCs w:val="22"/>
        </w:rPr>
        <w:t>.3</w:t>
      </w:r>
      <w:r w:rsidR="00406448" w:rsidRPr="00613215">
        <w:rPr>
          <w:rFonts w:ascii="Arial" w:hAnsi="Arial" w:cs="Arial"/>
          <w:color w:val="auto"/>
          <w:sz w:val="22"/>
          <w:szCs w:val="22"/>
        </w:rPr>
        <w:tab/>
      </w:r>
      <w:bookmarkStart w:id="66" w:name="OLE_LINK27"/>
      <w:r w:rsidR="002B32C0" w:rsidRPr="00613215">
        <w:rPr>
          <w:rFonts w:ascii="Arial" w:hAnsi="Arial" w:cs="Arial"/>
          <w:color w:val="auto"/>
          <w:sz w:val="22"/>
          <w:szCs w:val="22"/>
        </w:rPr>
        <w:t>Composição dos Saldos das Contas</w:t>
      </w:r>
      <w:bookmarkEnd w:id="66"/>
      <w:r w:rsidR="00406448" w:rsidRPr="00613215">
        <w:rPr>
          <w:rFonts w:ascii="Arial" w:hAnsi="Arial" w:cs="Arial"/>
          <w:color w:val="auto"/>
          <w:sz w:val="22"/>
          <w:szCs w:val="22"/>
        </w:rPr>
        <w:t>:</w:t>
      </w:r>
      <w:bookmarkEnd w:id="64"/>
      <w:bookmarkEnd w:id="65"/>
    </w:p>
    <w:p w14:paraId="12D74F93" w14:textId="77777777" w:rsidR="003055A3" w:rsidRPr="00613215" w:rsidRDefault="003055A3" w:rsidP="003055A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69147F69" w14:textId="1FE82242" w:rsidR="00C54506" w:rsidRPr="00613215" w:rsidRDefault="00A81209" w:rsidP="00E24190">
      <w:pPr>
        <w:spacing w:line="276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z w:val="22"/>
          <w:szCs w:val="22"/>
        </w:rPr>
        <w:t>3</w:t>
      </w:r>
      <w:r w:rsidR="00C54506" w:rsidRPr="00613215">
        <w:rPr>
          <w:rFonts w:ascii="Arial" w:hAnsi="Arial" w:cs="Arial"/>
          <w:b/>
          <w:i/>
          <w:color w:val="000000" w:themeColor="text1"/>
          <w:sz w:val="22"/>
          <w:szCs w:val="22"/>
        </w:rPr>
        <w:t>.3.1</w:t>
      </w:r>
      <w:r w:rsidR="00C54506" w:rsidRPr="00613215">
        <w:rPr>
          <w:rFonts w:ascii="Arial" w:hAnsi="Arial" w:cs="Arial"/>
          <w:b/>
          <w:i/>
          <w:color w:val="000000" w:themeColor="text1"/>
          <w:sz w:val="22"/>
          <w:szCs w:val="22"/>
        </w:rPr>
        <w:tab/>
        <w:t xml:space="preserve">Composição dos Saldos das contas: </w:t>
      </w:r>
      <w:r w:rsidR="00FA0EA8" w:rsidRPr="00613215">
        <w:rPr>
          <w:rFonts w:ascii="Arial" w:hAnsi="Arial" w:cs="Arial"/>
          <w:color w:val="000000" w:themeColor="text1"/>
          <w:sz w:val="22"/>
          <w:szCs w:val="22"/>
        </w:rPr>
        <w:t>A</w:t>
      </w:r>
      <w:r w:rsidR="00C54506" w:rsidRPr="00613215">
        <w:rPr>
          <w:rFonts w:ascii="Arial" w:hAnsi="Arial" w:cs="Arial"/>
          <w:color w:val="000000" w:themeColor="text1"/>
          <w:sz w:val="22"/>
          <w:szCs w:val="22"/>
        </w:rPr>
        <w:t xml:space="preserve"> composição dos saldos</w:t>
      </w:r>
      <w:r w:rsidR="00FA0EA8" w:rsidRPr="00613215">
        <w:rPr>
          <w:rFonts w:ascii="Arial" w:hAnsi="Arial" w:cs="Arial"/>
          <w:color w:val="000000" w:themeColor="text1"/>
          <w:sz w:val="22"/>
          <w:szCs w:val="22"/>
        </w:rPr>
        <w:t xml:space="preserve"> deve se</w:t>
      </w:r>
      <w:r w:rsidR="00967042">
        <w:rPr>
          <w:rFonts w:ascii="Arial" w:hAnsi="Arial" w:cs="Arial"/>
          <w:color w:val="000000" w:themeColor="text1"/>
          <w:sz w:val="22"/>
          <w:szCs w:val="22"/>
        </w:rPr>
        <w:t>r</w:t>
      </w:r>
      <w:r w:rsidR="00FA0EA8" w:rsidRPr="00613215">
        <w:rPr>
          <w:rFonts w:ascii="Arial" w:hAnsi="Arial" w:cs="Arial"/>
          <w:color w:val="000000" w:themeColor="text1"/>
          <w:sz w:val="22"/>
          <w:szCs w:val="22"/>
        </w:rPr>
        <w:t xml:space="preserve"> elaborada</w:t>
      </w:r>
      <w:r w:rsidR="00C54506" w:rsidRPr="00613215">
        <w:rPr>
          <w:rFonts w:ascii="Arial" w:hAnsi="Arial" w:cs="Arial"/>
          <w:color w:val="000000" w:themeColor="text1"/>
          <w:sz w:val="22"/>
          <w:szCs w:val="22"/>
        </w:rPr>
        <w:t xml:space="preserve"> de forma analítica (conta a conta), demonstrando de forma detalhada no histórico a que se refere o saldo demonstrado no</w:t>
      </w:r>
      <w:r w:rsidR="00C54506" w:rsidRPr="00613215">
        <w:rPr>
          <w:rFonts w:ascii="Arial" w:hAnsi="Arial" w:cs="Arial"/>
          <w:sz w:val="22"/>
          <w:szCs w:val="22"/>
        </w:rPr>
        <w:t xml:space="preserve"> </w:t>
      </w:r>
      <w:r w:rsidR="00E24190" w:rsidRPr="00613215">
        <w:rPr>
          <w:rFonts w:ascii="Arial" w:hAnsi="Arial" w:cs="Arial"/>
          <w:sz w:val="22"/>
          <w:szCs w:val="22"/>
        </w:rPr>
        <w:t>B</w:t>
      </w:r>
      <w:r w:rsidR="00C54506" w:rsidRPr="00613215">
        <w:rPr>
          <w:rFonts w:ascii="Arial" w:hAnsi="Arial" w:cs="Arial"/>
          <w:sz w:val="22"/>
          <w:szCs w:val="22"/>
        </w:rPr>
        <w:t>alanço</w:t>
      </w:r>
      <w:r w:rsidR="0012149C" w:rsidRPr="0061321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24190" w:rsidRPr="00613215">
        <w:rPr>
          <w:rFonts w:ascii="Arial" w:hAnsi="Arial" w:cs="Arial"/>
          <w:color w:val="000000" w:themeColor="text1"/>
          <w:sz w:val="22"/>
          <w:szCs w:val="22"/>
        </w:rPr>
        <w:t xml:space="preserve">de </w:t>
      </w:r>
      <w:r w:rsidR="0012149C" w:rsidRPr="00613215">
        <w:rPr>
          <w:rFonts w:ascii="Arial" w:hAnsi="Arial" w:cs="Arial"/>
          <w:color w:val="000000" w:themeColor="text1"/>
          <w:sz w:val="22"/>
          <w:szCs w:val="22"/>
        </w:rPr>
        <w:t xml:space="preserve">todos os saldos patrimoniais, exceto os grupos: 1.1.1.1.03, 1.1.1.1.04, 1.1.1.1.05, 1.1.1.1.07, </w:t>
      </w:r>
      <w:r w:rsidR="00967042">
        <w:rPr>
          <w:rFonts w:ascii="Arial" w:hAnsi="Arial" w:cs="Arial"/>
          <w:color w:val="000000" w:themeColor="text1"/>
          <w:sz w:val="22"/>
          <w:szCs w:val="22"/>
        </w:rPr>
        <w:t>cuja contas são confrontadas por meio da conciliação bancária</w:t>
      </w:r>
      <w:r w:rsidR="0012149C" w:rsidRPr="00613215">
        <w:rPr>
          <w:rFonts w:ascii="Arial" w:hAnsi="Arial" w:cs="Arial"/>
          <w:sz w:val="22"/>
          <w:szCs w:val="22"/>
        </w:rPr>
        <w:t xml:space="preserve">, </w:t>
      </w:r>
      <w:r w:rsidR="0012149C" w:rsidRPr="00F41EE4">
        <w:rPr>
          <w:rFonts w:ascii="Arial" w:hAnsi="Arial" w:cs="Arial"/>
          <w:sz w:val="22"/>
          <w:szCs w:val="22"/>
        </w:rPr>
        <w:t xml:space="preserve">conforme </w:t>
      </w:r>
      <w:r w:rsidR="0012149C" w:rsidRPr="00EB4D7E">
        <w:rPr>
          <w:rFonts w:ascii="Arial" w:hAnsi="Arial" w:cs="Arial"/>
          <w:b/>
          <w:color w:val="000000" w:themeColor="text1"/>
          <w:sz w:val="22"/>
          <w:szCs w:val="22"/>
        </w:rPr>
        <w:t xml:space="preserve">MODELO </w:t>
      </w:r>
      <w:r w:rsidR="00EB4D7E" w:rsidRPr="00EB4D7E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12149C" w:rsidRPr="00EB4D7E">
        <w:rPr>
          <w:rFonts w:ascii="Arial" w:hAnsi="Arial" w:cs="Arial"/>
          <w:b/>
          <w:color w:val="000000" w:themeColor="text1"/>
          <w:sz w:val="22"/>
          <w:szCs w:val="22"/>
        </w:rPr>
        <w:t>V</w:t>
      </w:r>
      <w:r w:rsidR="0012149C" w:rsidRPr="00F41EE4">
        <w:rPr>
          <w:rFonts w:ascii="Arial" w:hAnsi="Arial" w:cs="Arial"/>
          <w:sz w:val="22"/>
          <w:szCs w:val="22"/>
        </w:rPr>
        <w:t>.</w:t>
      </w:r>
    </w:p>
    <w:p w14:paraId="5268C426" w14:textId="77777777" w:rsidR="00122067" w:rsidRPr="00722250" w:rsidRDefault="00122067" w:rsidP="00722250">
      <w:pPr>
        <w:jc w:val="both"/>
        <w:rPr>
          <w:rFonts w:ascii="Arial" w:hAnsi="Arial" w:cs="Arial"/>
          <w:sz w:val="12"/>
          <w:szCs w:val="12"/>
        </w:rPr>
      </w:pPr>
    </w:p>
    <w:p w14:paraId="1839B9F4" w14:textId="77777777" w:rsidR="008B4455" w:rsidRPr="00722250" w:rsidRDefault="008B4455" w:rsidP="00722250">
      <w:pPr>
        <w:jc w:val="both"/>
        <w:rPr>
          <w:rFonts w:ascii="Arial" w:hAnsi="Arial" w:cs="Arial"/>
          <w:sz w:val="12"/>
          <w:szCs w:val="12"/>
        </w:rPr>
      </w:pPr>
      <w:r w:rsidRPr="00722250">
        <w:rPr>
          <w:rFonts w:ascii="Arial" w:hAnsi="Arial" w:cs="Arial"/>
          <w:sz w:val="12"/>
          <w:szCs w:val="12"/>
        </w:rPr>
        <w:br w:type="page"/>
      </w:r>
    </w:p>
    <w:p w14:paraId="799F7870" w14:textId="77777777" w:rsidR="00BC01E5" w:rsidRPr="003156CC" w:rsidRDefault="00BC01E5" w:rsidP="003156CC">
      <w:pPr>
        <w:jc w:val="both"/>
        <w:rPr>
          <w:rFonts w:ascii="Arial" w:hAnsi="Arial" w:cs="Arial"/>
          <w:sz w:val="16"/>
          <w:szCs w:val="16"/>
        </w:rPr>
      </w:pPr>
    </w:p>
    <w:p w14:paraId="75DC66BB" w14:textId="1E1BFF99" w:rsidR="00781AAA" w:rsidRPr="00F15447" w:rsidRDefault="00643F64" w:rsidP="000E3A20">
      <w:pPr>
        <w:pStyle w:val="Ttulo1"/>
        <w:numPr>
          <w:ilvl w:val="0"/>
          <w:numId w:val="5"/>
        </w:numPr>
        <w:shd w:val="clear" w:color="auto" w:fill="215868" w:themeFill="accent5" w:themeFillShade="80"/>
        <w:spacing w:before="0" w:line="276" w:lineRule="auto"/>
        <w:ind w:left="567" w:hanging="567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bookmarkStart w:id="67" w:name="OLE_LINK28"/>
      <w:bookmarkStart w:id="68" w:name="_Toc91145918"/>
      <w:bookmarkStart w:id="69" w:name="_Toc91146173"/>
      <w:r w:rsidRPr="00F15447">
        <w:rPr>
          <w:rFonts w:ascii="Arial" w:hAnsi="Arial" w:cs="Arial"/>
          <w:color w:val="FFFFFF" w:themeColor="background1"/>
          <w:sz w:val="22"/>
          <w:szCs w:val="22"/>
        </w:rPr>
        <w:t>ANÁLISE DOS DEMONSTRATIVOS CONTÁBEIS</w:t>
      </w:r>
      <w:bookmarkEnd w:id="67"/>
      <w:bookmarkEnd w:id="68"/>
      <w:bookmarkEnd w:id="69"/>
    </w:p>
    <w:p w14:paraId="235E127D" w14:textId="77777777" w:rsidR="00781AAA" w:rsidRPr="00613215" w:rsidRDefault="00781AAA" w:rsidP="00781AAA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6AF8174E" w14:textId="77B79521" w:rsidR="00781AAA" w:rsidRPr="00613215" w:rsidRDefault="00781AAA" w:rsidP="00E24190">
      <w:pPr>
        <w:spacing w:after="60" w:line="276" w:lineRule="auto"/>
        <w:ind w:left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>As Demonstrações Contábeis encerradas em 31/12/</w:t>
      </w:r>
      <w:r w:rsidR="00A41D1B">
        <w:rPr>
          <w:rFonts w:ascii="Arial" w:hAnsi="Arial" w:cs="Arial"/>
          <w:color w:val="000000" w:themeColor="text1"/>
          <w:sz w:val="22"/>
          <w:szCs w:val="22"/>
        </w:rPr>
        <w:t>202</w:t>
      </w:r>
      <w:r w:rsidR="000523AD">
        <w:rPr>
          <w:rFonts w:ascii="Arial" w:hAnsi="Arial" w:cs="Arial"/>
          <w:color w:val="000000" w:themeColor="text1"/>
          <w:sz w:val="22"/>
          <w:szCs w:val="22"/>
        </w:rPr>
        <w:t>1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 xml:space="preserve"> deverão ter </w:t>
      </w:r>
      <w:r w:rsidR="003156CC">
        <w:rPr>
          <w:rFonts w:ascii="Arial" w:hAnsi="Arial" w:cs="Arial"/>
          <w:color w:val="000000" w:themeColor="text1"/>
          <w:sz w:val="22"/>
          <w:szCs w:val="22"/>
        </w:rPr>
        <w:t>os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 xml:space="preserve"> saldos analisados </w:t>
      </w:r>
      <w:r w:rsidR="003156CC">
        <w:rPr>
          <w:rFonts w:ascii="Arial" w:hAnsi="Arial" w:cs="Arial"/>
          <w:color w:val="000000" w:themeColor="text1"/>
          <w:sz w:val="22"/>
          <w:szCs w:val="22"/>
        </w:rPr>
        <w:t xml:space="preserve">e conciliados 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objetivando a melhori</w:t>
      </w:r>
      <w:r w:rsidR="00491764" w:rsidRPr="00613215">
        <w:rPr>
          <w:rFonts w:ascii="Arial" w:hAnsi="Arial" w:cs="Arial"/>
          <w:color w:val="000000" w:themeColor="text1"/>
          <w:sz w:val="22"/>
          <w:szCs w:val="22"/>
        </w:rPr>
        <w:t>a da qualidade das informações.</w:t>
      </w:r>
    </w:p>
    <w:p w14:paraId="4AA2F9A1" w14:textId="77777777" w:rsidR="00406448" w:rsidRPr="00613215" w:rsidRDefault="00406448" w:rsidP="00E24190">
      <w:pPr>
        <w:pStyle w:val="PargrafodaLista"/>
        <w:spacing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Para os Conselhos que utilizam o Sistema SPW, as demonstrações podem ser emitidas por meio do caminho:</w:t>
      </w:r>
    </w:p>
    <w:p w14:paraId="694F7DB6" w14:textId="3C400AB9" w:rsidR="00406448" w:rsidRPr="00613215" w:rsidRDefault="008B31AC" w:rsidP="00CA1959">
      <w:pPr>
        <w:pStyle w:val="PargrafodaLista"/>
        <w:numPr>
          <w:ilvl w:val="0"/>
          <w:numId w:val="11"/>
        </w:numPr>
        <w:spacing w:line="276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 </w:t>
      </w:r>
      <w:r w:rsidR="00406448" w:rsidRPr="00613215">
        <w:rPr>
          <w:rFonts w:ascii="Arial" w:hAnsi="Arial" w:cs="Arial"/>
          <w:sz w:val="22"/>
          <w:szCs w:val="22"/>
        </w:rPr>
        <w:t>“</w:t>
      </w:r>
      <w:r w:rsidR="00406448" w:rsidRPr="00613215">
        <w:rPr>
          <w:rFonts w:ascii="Arial" w:hAnsi="Arial" w:cs="Arial"/>
          <w:i/>
          <w:sz w:val="22"/>
          <w:szCs w:val="22"/>
        </w:rPr>
        <w:t xml:space="preserve">chamador SPW – administrativo – contabilidade – exercício </w:t>
      </w:r>
      <w:r w:rsidR="00A41D1B">
        <w:rPr>
          <w:rFonts w:ascii="Arial" w:hAnsi="Arial" w:cs="Arial"/>
          <w:i/>
          <w:sz w:val="22"/>
          <w:szCs w:val="22"/>
        </w:rPr>
        <w:t>202</w:t>
      </w:r>
      <w:r w:rsidR="00D954B0">
        <w:rPr>
          <w:rFonts w:ascii="Arial" w:hAnsi="Arial" w:cs="Arial"/>
          <w:i/>
          <w:sz w:val="22"/>
          <w:szCs w:val="22"/>
        </w:rPr>
        <w:t>1</w:t>
      </w:r>
      <w:r w:rsidR="00406448" w:rsidRPr="00613215">
        <w:rPr>
          <w:rFonts w:ascii="Arial" w:hAnsi="Arial" w:cs="Arial"/>
          <w:i/>
          <w:sz w:val="22"/>
          <w:szCs w:val="22"/>
        </w:rPr>
        <w:t xml:space="preserve"> – relatórios – anuais”</w:t>
      </w:r>
      <w:r w:rsidR="00406448" w:rsidRPr="00613215">
        <w:rPr>
          <w:rFonts w:ascii="Arial" w:hAnsi="Arial" w:cs="Arial"/>
          <w:sz w:val="22"/>
          <w:szCs w:val="22"/>
        </w:rPr>
        <w:t>.</w:t>
      </w:r>
    </w:p>
    <w:p w14:paraId="2996A25C" w14:textId="77777777" w:rsidR="00406448" w:rsidRPr="002C1D57" w:rsidRDefault="00406448" w:rsidP="00E24190">
      <w:pPr>
        <w:spacing w:line="276" w:lineRule="auto"/>
        <w:ind w:left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12DF64D6" w14:textId="52C3D643" w:rsidR="00781AAA" w:rsidRPr="00613215" w:rsidRDefault="00491764" w:rsidP="00E24190">
      <w:pPr>
        <w:spacing w:line="276" w:lineRule="auto"/>
        <w:ind w:left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>A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 xml:space="preserve"> seguir, apresenta-se sugest</w:t>
      </w:r>
      <w:r w:rsidR="00277737">
        <w:rPr>
          <w:rFonts w:ascii="Arial" w:hAnsi="Arial" w:cs="Arial"/>
          <w:color w:val="000000" w:themeColor="text1"/>
          <w:sz w:val="22"/>
          <w:szCs w:val="22"/>
        </w:rPr>
        <w:t>ões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7737">
        <w:rPr>
          <w:rFonts w:ascii="Arial" w:hAnsi="Arial" w:cs="Arial"/>
          <w:color w:val="000000" w:themeColor="text1"/>
          <w:sz w:val="22"/>
          <w:szCs w:val="22"/>
        </w:rPr>
        <w:t xml:space="preserve">para as </w:t>
      </w:r>
      <w:r w:rsidR="00781AAA" w:rsidRPr="00613215">
        <w:rPr>
          <w:rFonts w:ascii="Arial" w:hAnsi="Arial" w:cs="Arial"/>
          <w:color w:val="000000" w:themeColor="text1"/>
          <w:sz w:val="22"/>
          <w:szCs w:val="22"/>
        </w:rPr>
        <w:t>verificaç</w:t>
      </w:r>
      <w:r w:rsidR="008B31AC" w:rsidRPr="00613215">
        <w:rPr>
          <w:rFonts w:ascii="Arial" w:hAnsi="Arial" w:cs="Arial"/>
          <w:color w:val="000000" w:themeColor="text1"/>
          <w:sz w:val="22"/>
          <w:szCs w:val="22"/>
        </w:rPr>
        <w:t>ões</w:t>
      </w:r>
      <w:r w:rsidR="00DE79FB">
        <w:rPr>
          <w:rFonts w:ascii="Arial" w:hAnsi="Arial" w:cs="Arial"/>
          <w:color w:val="000000" w:themeColor="text1"/>
          <w:sz w:val="22"/>
          <w:szCs w:val="22"/>
        </w:rPr>
        <w:t xml:space="preserve"> quanto aos demonstrativos contábeis, antes do encaminhamento para </w:t>
      </w:r>
      <w:r w:rsidR="00781AAA" w:rsidRPr="00613215">
        <w:rPr>
          <w:rFonts w:ascii="Arial" w:hAnsi="Arial" w:cs="Arial"/>
          <w:color w:val="000000" w:themeColor="text1"/>
          <w:sz w:val="22"/>
          <w:szCs w:val="22"/>
        </w:rPr>
        <w:t>apreciação e aprovação</w:t>
      </w:r>
      <w:r w:rsidR="00E24190" w:rsidRPr="0061321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F2C2F2D" w14:textId="77777777" w:rsidR="00781AAA" w:rsidRPr="00613215" w:rsidRDefault="00781AAA" w:rsidP="00781AAA">
      <w:pPr>
        <w:ind w:left="567"/>
        <w:rPr>
          <w:rFonts w:ascii="Arial" w:hAnsi="Arial" w:cs="Arial"/>
          <w:color w:val="000000" w:themeColor="text1"/>
        </w:rPr>
      </w:pPr>
    </w:p>
    <w:p w14:paraId="7D1A851F" w14:textId="77777777" w:rsidR="00781AAA" w:rsidRPr="00613215" w:rsidRDefault="00C06E81" w:rsidP="00465303">
      <w:pPr>
        <w:pStyle w:val="Ttulo2"/>
        <w:numPr>
          <w:ilvl w:val="1"/>
          <w:numId w:val="18"/>
        </w:numPr>
        <w:shd w:val="clear" w:color="auto" w:fill="AED2D1"/>
        <w:spacing w:before="0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bookmarkStart w:id="70" w:name="_Toc91145919"/>
      <w:bookmarkStart w:id="71" w:name="_Toc91146174"/>
      <w:r w:rsidRPr="00613215">
        <w:rPr>
          <w:rFonts w:ascii="Arial" w:hAnsi="Arial" w:cs="Arial"/>
          <w:color w:val="auto"/>
          <w:sz w:val="22"/>
          <w:szCs w:val="22"/>
        </w:rPr>
        <w:t>Balanço Patrimonial</w:t>
      </w:r>
      <w:bookmarkEnd w:id="70"/>
      <w:bookmarkEnd w:id="71"/>
    </w:p>
    <w:p w14:paraId="7D71E3CE" w14:textId="77777777" w:rsidR="00781AAA" w:rsidRPr="00613215" w:rsidRDefault="00781AAA" w:rsidP="00B83A74">
      <w:pPr>
        <w:pStyle w:val="PargrafodaLista"/>
        <w:ind w:left="567"/>
        <w:jc w:val="both"/>
        <w:rPr>
          <w:rFonts w:ascii="Arial" w:hAnsi="Arial" w:cs="Arial"/>
          <w:color w:val="000000" w:themeColor="text1"/>
        </w:rPr>
      </w:pPr>
    </w:p>
    <w:p w14:paraId="153D4542" w14:textId="77777777" w:rsidR="00781AAA" w:rsidRPr="00613215" w:rsidRDefault="00A81209" w:rsidP="00E24190">
      <w:pPr>
        <w:spacing w:after="60" w:line="276" w:lineRule="auto"/>
        <w:ind w:left="709" w:hanging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4</w:t>
      </w:r>
      <w:r w:rsidR="00AC6A4C" w:rsidRPr="00613215">
        <w:rPr>
          <w:rFonts w:ascii="Arial" w:hAnsi="Arial" w:cs="Arial"/>
          <w:b/>
          <w:color w:val="000000" w:themeColor="text1"/>
          <w:sz w:val="22"/>
          <w:szCs w:val="22"/>
        </w:rPr>
        <w:t>.1.1</w:t>
      </w:r>
      <w:r w:rsidR="00AC6A4C" w:rsidRPr="00613215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781AAA" w:rsidRPr="00613215">
        <w:rPr>
          <w:rFonts w:ascii="Arial" w:hAnsi="Arial" w:cs="Arial"/>
          <w:color w:val="000000" w:themeColor="text1"/>
          <w:sz w:val="22"/>
          <w:szCs w:val="22"/>
        </w:rPr>
        <w:t>Analisar a veracidade dos saldos do balanço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 xml:space="preserve"> de acordo com as informações constantes da “Composição de Saldos”, avaliar se</w:t>
      </w:r>
      <w:r w:rsidR="00781AAA" w:rsidRPr="00613215">
        <w:rPr>
          <w:rFonts w:ascii="Arial" w:hAnsi="Arial" w:cs="Arial"/>
          <w:color w:val="000000" w:themeColor="text1"/>
          <w:sz w:val="22"/>
          <w:szCs w:val="22"/>
        </w:rPr>
        <w:t xml:space="preserve"> há contas com saldos invertidos, considerando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 xml:space="preserve"> os seguintes aspectos</w:t>
      </w:r>
      <w:r w:rsidR="00781AAA" w:rsidRPr="00613215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6A96AC59" w14:textId="77777777" w:rsidR="00781AAA" w:rsidRDefault="00781AAA" w:rsidP="008B4455">
      <w:pPr>
        <w:pStyle w:val="PargrafodaLista"/>
        <w:numPr>
          <w:ilvl w:val="0"/>
          <w:numId w:val="1"/>
        </w:numPr>
        <w:spacing w:after="60" w:line="276" w:lineRule="auto"/>
        <w:ind w:left="993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b/>
          <w:color w:val="000000" w:themeColor="text1"/>
          <w:sz w:val="22"/>
          <w:szCs w:val="22"/>
        </w:rPr>
        <w:t xml:space="preserve">Ativo: 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são contas de natureza devedora, exceto 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 xml:space="preserve">o grupo </w:t>
      </w:r>
      <w:r w:rsidR="00DE79FB">
        <w:rPr>
          <w:rFonts w:ascii="Arial" w:hAnsi="Arial" w:cs="Arial"/>
          <w:color w:val="000000" w:themeColor="text1"/>
          <w:sz w:val="22"/>
          <w:szCs w:val="22"/>
        </w:rPr>
        <w:t>d</w:t>
      </w:r>
      <w:r w:rsidR="008B31AC" w:rsidRPr="00613215">
        <w:rPr>
          <w:rFonts w:ascii="Arial" w:hAnsi="Arial" w:cs="Arial"/>
          <w:color w:val="000000" w:themeColor="text1"/>
          <w:sz w:val="22"/>
          <w:szCs w:val="22"/>
        </w:rPr>
        <w:t>os ajustes de perda de crédito</w:t>
      </w:r>
      <w:r w:rsidR="002D68B9" w:rsidRPr="00613215">
        <w:rPr>
          <w:rFonts w:ascii="Arial" w:hAnsi="Arial" w:cs="Arial"/>
          <w:color w:val="000000" w:themeColor="text1"/>
          <w:sz w:val="22"/>
          <w:szCs w:val="22"/>
        </w:rPr>
        <w:t>,</w:t>
      </w:r>
      <w:r w:rsidR="008B31AC" w:rsidRPr="00613215">
        <w:rPr>
          <w:rFonts w:ascii="Arial" w:hAnsi="Arial" w:cs="Arial"/>
          <w:color w:val="000000" w:themeColor="text1"/>
          <w:sz w:val="22"/>
          <w:szCs w:val="22"/>
        </w:rPr>
        <w:t xml:space="preserve"> as depreciações</w:t>
      </w:r>
      <w:r w:rsidR="00FE291F" w:rsidRPr="00613215">
        <w:rPr>
          <w:rFonts w:ascii="Arial" w:hAnsi="Arial" w:cs="Arial"/>
          <w:color w:val="000000" w:themeColor="text1"/>
          <w:sz w:val="22"/>
          <w:szCs w:val="22"/>
        </w:rPr>
        <w:t>/amortizações</w:t>
      </w:r>
      <w:r w:rsidR="008B31AC" w:rsidRPr="00613215">
        <w:rPr>
          <w:rFonts w:ascii="Arial" w:hAnsi="Arial" w:cs="Arial"/>
          <w:color w:val="000000" w:themeColor="text1"/>
          <w:sz w:val="22"/>
          <w:szCs w:val="22"/>
        </w:rPr>
        <w:t xml:space="preserve"> acumuladas e 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os encargos de empréstimos a apropriar</w:t>
      </w:r>
      <w:r w:rsidR="008B4455" w:rsidRPr="008B44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>(</w:t>
      </w:r>
      <w:r w:rsidR="008B4455" w:rsidRPr="00613215">
        <w:rPr>
          <w:rFonts w:ascii="Arial" w:hAnsi="Arial" w:cs="Arial"/>
          <w:color w:val="000000" w:themeColor="text1"/>
          <w:sz w:val="22"/>
          <w:szCs w:val="22"/>
        </w:rPr>
        <w:t>CFC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>)</w:t>
      </w:r>
      <w:r w:rsidR="008B31AC" w:rsidRPr="0061321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B4455">
        <w:rPr>
          <w:rFonts w:ascii="Arial" w:hAnsi="Arial" w:cs="Arial"/>
          <w:color w:val="000000" w:themeColor="text1"/>
          <w:sz w:val="22"/>
          <w:szCs w:val="22"/>
        </w:rPr>
        <w:t>que tem natureza credora, conforme demonstra-se a seguir:</w:t>
      </w:r>
    </w:p>
    <w:p w14:paraId="315EB517" w14:textId="77777777" w:rsidR="008B4455" w:rsidRPr="004F58D9" w:rsidRDefault="008B4455" w:rsidP="008B4455">
      <w:pPr>
        <w:pStyle w:val="PargrafodaLista"/>
        <w:spacing w:line="276" w:lineRule="auto"/>
        <w:ind w:left="993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>1.1.2.1.98 - PERDA ESTIM. C/ CRÉD. DE LIQUID. DUVIDOSA – CURTO PRAZO</w:t>
      </w:r>
    </w:p>
    <w:p w14:paraId="1955F645" w14:textId="77777777" w:rsidR="004F58D9" w:rsidRDefault="004F58D9" w:rsidP="008B4455">
      <w:pPr>
        <w:pStyle w:val="PargrafodaLista"/>
        <w:spacing w:line="276" w:lineRule="auto"/>
        <w:ind w:left="993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>1.1.3.3.01.01.009 (-) ENCARGOS FINANCEIROS A APROPRIAR</w:t>
      </w:r>
    </w:p>
    <w:p w14:paraId="11D5706A" w14:textId="77777777" w:rsidR="008B4455" w:rsidRDefault="008B4455" w:rsidP="008B4455">
      <w:pPr>
        <w:pStyle w:val="PargrafodaLista"/>
        <w:spacing w:line="276" w:lineRule="auto"/>
        <w:ind w:left="993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>1.2.1.1.98 - PERDA ESTIM. C/ CRÉD. DE LIQUID. DUVIDOSA – LONGO PRAZO</w:t>
      </w:r>
    </w:p>
    <w:p w14:paraId="44464097" w14:textId="77777777" w:rsidR="004F58D9" w:rsidRPr="004F58D9" w:rsidRDefault="004F58D9" w:rsidP="008B4455">
      <w:pPr>
        <w:pStyle w:val="PargrafodaLista"/>
        <w:spacing w:line="276" w:lineRule="auto"/>
        <w:ind w:left="993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>1.2.1.2.01.01.009 (-) ENCARGOS FINANCEIROS A APROPRIAR</w:t>
      </w:r>
    </w:p>
    <w:p w14:paraId="5628AF87" w14:textId="77777777" w:rsidR="008B4455" w:rsidRPr="004F58D9" w:rsidRDefault="00736C8E" w:rsidP="008B4455">
      <w:pPr>
        <w:pStyle w:val="PargrafodaLista"/>
        <w:spacing w:line="276" w:lineRule="auto"/>
        <w:ind w:left="993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>1.2.2.2.03</w:t>
      </w:r>
      <w:r w:rsidR="004F58D9" w:rsidRPr="004F58D9">
        <w:rPr>
          <w:rFonts w:ascii="Arial" w:hAnsi="Arial" w:cs="Arial"/>
          <w:color w:val="000000" w:themeColor="text1"/>
        </w:rPr>
        <w:t xml:space="preserve"> -</w:t>
      </w:r>
      <w:r w:rsidRPr="004F58D9">
        <w:rPr>
          <w:rFonts w:ascii="Arial" w:hAnsi="Arial" w:cs="Arial"/>
          <w:color w:val="000000" w:themeColor="text1"/>
        </w:rPr>
        <w:t xml:space="preserve"> DEPRECIAÇÃO ACUMULADA (-)</w:t>
      </w:r>
    </w:p>
    <w:p w14:paraId="71E2C39A" w14:textId="77777777" w:rsidR="00736C8E" w:rsidRPr="004F58D9" w:rsidRDefault="00736C8E" w:rsidP="00D96ED1">
      <w:pPr>
        <w:pStyle w:val="PargrafodaLista"/>
        <w:spacing w:after="120" w:line="276" w:lineRule="auto"/>
        <w:ind w:left="992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 xml:space="preserve">1.2.2.3.02 </w:t>
      </w:r>
      <w:r w:rsidR="004F58D9" w:rsidRPr="004F58D9">
        <w:rPr>
          <w:rFonts w:ascii="Arial" w:hAnsi="Arial" w:cs="Arial"/>
          <w:color w:val="000000" w:themeColor="text1"/>
        </w:rPr>
        <w:t xml:space="preserve">- </w:t>
      </w:r>
      <w:r w:rsidRPr="004F58D9">
        <w:rPr>
          <w:rFonts w:ascii="Arial" w:hAnsi="Arial" w:cs="Arial"/>
          <w:color w:val="000000" w:themeColor="text1"/>
        </w:rPr>
        <w:t>AMORTIZAÇÃO ACUMULADA (-)</w:t>
      </w:r>
    </w:p>
    <w:p w14:paraId="429785C6" w14:textId="77777777" w:rsidR="00D96ED1" w:rsidRDefault="00D96ED1" w:rsidP="00D96ED1">
      <w:pPr>
        <w:pStyle w:val="PargrafodaLista"/>
        <w:spacing w:after="120" w:line="276" w:lineRule="auto"/>
        <w:ind w:left="72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Verificar se os saldos decorrentes de anuidades, juros e multas estão conciliadas com o “Relatório de Conciliação – Financeiro/Contabilidade;</w:t>
      </w:r>
    </w:p>
    <w:p w14:paraId="48E349AC" w14:textId="49F3E06F" w:rsidR="00D96ED1" w:rsidRPr="00613215" w:rsidRDefault="00D96ED1" w:rsidP="00D96ED1">
      <w:pPr>
        <w:pStyle w:val="PargrafodaLista"/>
        <w:spacing w:line="276" w:lineRule="auto"/>
        <w:ind w:left="72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Nota: 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O saldo d</w:t>
      </w: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>
        <w:rPr>
          <w:rFonts w:ascii="Arial" w:hAnsi="Arial" w:cs="Arial"/>
          <w:color w:val="000000" w:themeColor="text1"/>
          <w:sz w:val="22"/>
          <w:szCs w:val="22"/>
        </w:rPr>
        <w:t>contas de “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Ajustes de perda de crédito</w:t>
      </w:r>
      <w:r>
        <w:rPr>
          <w:rFonts w:ascii="Arial" w:hAnsi="Arial" w:cs="Arial"/>
          <w:color w:val="000000" w:themeColor="text1"/>
          <w:sz w:val="22"/>
          <w:szCs w:val="22"/>
        </w:rPr>
        <w:t>”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 e </w:t>
      </w: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provisão de cota parte</w:t>
      </w:r>
      <w:r>
        <w:rPr>
          <w:rFonts w:ascii="Arial" w:hAnsi="Arial" w:cs="Arial"/>
          <w:color w:val="000000" w:themeColor="text1"/>
          <w:sz w:val="22"/>
          <w:szCs w:val="22"/>
        </w:rPr>
        <w:t>”,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 devem estar compatíveis com os cálculos das planilhas </w:t>
      </w:r>
      <w:r w:rsidRPr="003156CC">
        <w:rPr>
          <w:rFonts w:ascii="Arial" w:hAnsi="Arial" w:cs="Arial"/>
          <w:color w:val="000000" w:themeColor="text1"/>
          <w:sz w:val="22"/>
          <w:szCs w:val="22"/>
        </w:rPr>
        <w:t>do Pronunciamento n.º 85/2012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376EAED" w14:textId="77777777" w:rsidR="008B4455" w:rsidRPr="003156CC" w:rsidRDefault="008B4455" w:rsidP="003156CC">
      <w:pPr>
        <w:ind w:left="720"/>
        <w:jc w:val="both"/>
        <w:rPr>
          <w:rFonts w:ascii="Arial" w:hAnsi="Arial" w:cs="Arial"/>
          <w:color w:val="000000" w:themeColor="text1"/>
        </w:rPr>
      </w:pPr>
    </w:p>
    <w:p w14:paraId="241F42DE" w14:textId="77777777" w:rsidR="00781AAA" w:rsidRDefault="00781AAA" w:rsidP="008B4455">
      <w:pPr>
        <w:pStyle w:val="PargrafodaLista"/>
        <w:numPr>
          <w:ilvl w:val="0"/>
          <w:numId w:val="1"/>
        </w:numPr>
        <w:spacing w:after="60" w:line="276" w:lineRule="auto"/>
        <w:ind w:left="993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b/>
          <w:color w:val="000000" w:themeColor="text1"/>
          <w:sz w:val="22"/>
          <w:szCs w:val="22"/>
        </w:rPr>
        <w:t>Passivo e PL: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 são contas de natureza credora, exceto os encargos de empréstimos a apropriar, no caso do CRC, que tem empréstimo junto ao CFC. </w:t>
      </w:r>
    </w:p>
    <w:p w14:paraId="5E54FE09" w14:textId="77777777" w:rsidR="004F58D9" w:rsidRPr="004F58D9" w:rsidRDefault="004F58D9" w:rsidP="004F58D9">
      <w:pPr>
        <w:pStyle w:val="PargrafodaLista"/>
        <w:spacing w:line="276" w:lineRule="auto"/>
        <w:ind w:left="993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>2.1.5.1.01.01.009 (-) ENCARGOS FINANCEIROS A APROPRIAR</w:t>
      </w:r>
    </w:p>
    <w:p w14:paraId="7DA292BB" w14:textId="77777777" w:rsidR="004F58D9" w:rsidRDefault="004F58D9" w:rsidP="004F58D9">
      <w:pPr>
        <w:pStyle w:val="PargrafodaLista"/>
        <w:spacing w:line="276" w:lineRule="auto"/>
        <w:ind w:left="993"/>
        <w:jc w:val="both"/>
        <w:rPr>
          <w:rFonts w:ascii="Arial" w:hAnsi="Arial" w:cs="Arial"/>
          <w:color w:val="000000" w:themeColor="text1"/>
        </w:rPr>
      </w:pPr>
      <w:r w:rsidRPr="004F58D9">
        <w:rPr>
          <w:rFonts w:ascii="Arial" w:hAnsi="Arial" w:cs="Arial"/>
          <w:color w:val="000000" w:themeColor="text1"/>
        </w:rPr>
        <w:t>2.2.1.1.01.01.009 (-) ENCARGOS FINANCEIROS A APROPRIAR</w:t>
      </w:r>
    </w:p>
    <w:p w14:paraId="27C4C678" w14:textId="77777777" w:rsidR="00781AAA" w:rsidRPr="00613215" w:rsidRDefault="00781AAA" w:rsidP="00D96ED1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Ressalta-se que a conta de </w:t>
      </w:r>
      <w:r w:rsidR="004F58D9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4F58D9">
        <w:rPr>
          <w:rFonts w:ascii="Arial" w:hAnsi="Arial" w:cs="Arial"/>
          <w:b/>
          <w:color w:val="000000" w:themeColor="text1"/>
          <w:sz w:val="22"/>
          <w:szCs w:val="22"/>
        </w:rPr>
        <w:t>Ajuste de Exercício Anterior</w:t>
      </w:r>
      <w:r w:rsidR="004F58D9">
        <w:rPr>
          <w:rFonts w:ascii="Arial" w:hAnsi="Arial" w:cs="Arial"/>
          <w:b/>
          <w:color w:val="000000" w:themeColor="text1"/>
          <w:sz w:val="22"/>
          <w:szCs w:val="22"/>
        </w:rPr>
        <w:t xml:space="preserve">” </w:t>
      </w:r>
      <w:r w:rsidR="004F58D9">
        <w:rPr>
          <w:rFonts w:ascii="Arial" w:hAnsi="Arial" w:cs="Arial"/>
          <w:color w:val="000000" w:themeColor="text1"/>
          <w:sz w:val="22"/>
          <w:szCs w:val="22"/>
        </w:rPr>
        <w:t>tem natureza de saldo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F58D9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híbrid</w:t>
      </w:r>
      <w:r w:rsidR="004F58D9">
        <w:rPr>
          <w:rFonts w:ascii="Arial" w:hAnsi="Arial" w:cs="Arial"/>
          <w:color w:val="000000" w:themeColor="text1"/>
          <w:sz w:val="22"/>
          <w:szCs w:val="22"/>
        </w:rPr>
        <w:t>o”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, ou seja, esta conta poderá apresentar saldo </w:t>
      </w:r>
      <w:r w:rsidR="002D68B9" w:rsidRPr="00613215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devedor</w:t>
      </w:r>
      <w:r w:rsidR="002D68B9" w:rsidRPr="00613215">
        <w:rPr>
          <w:rFonts w:ascii="Arial" w:hAnsi="Arial" w:cs="Arial"/>
          <w:color w:val="000000" w:themeColor="text1"/>
          <w:sz w:val="22"/>
          <w:szCs w:val="22"/>
        </w:rPr>
        <w:t>”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 ou </w:t>
      </w:r>
      <w:r w:rsidR="002D68B9" w:rsidRPr="00613215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credor</w:t>
      </w:r>
      <w:r w:rsidR="002D68B9" w:rsidRPr="00613215">
        <w:rPr>
          <w:rFonts w:ascii="Arial" w:hAnsi="Arial" w:cs="Arial"/>
          <w:color w:val="000000" w:themeColor="text1"/>
          <w:sz w:val="22"/>
          <w:szCs w:val="22"/>
        </w:rPr>
        <w:t>”</w:t>
      </w:r>
      <w:r w:rsidR="004F58D9">
        <w:rPr>
          <w:rFonts w:ascii="Arial" w:hAnsi="Arial" w:cs="Arial"/>
          <w:color w:val="000000" w:themeColor="text1"/>
          <w:sz w:val="22"/>
          <w:szCs w:val="22"/>
        </w:rPr>
        <w:t>, conforme o lançamento efetuado pelo Regional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2FE9E7E" w14:textId="77777777" w:rsidR="00781AAA" w:rsidRPr="003156CC" w:rsidRDefault="00781AAA" w:rsidP="003156CC">
      <w:pPr>
        <w:pStyle w:val="PargrafodaLista"/>
        <w:ind w:left="720"/>
        <w:jc w:val="both"/>
        <w:rPr>
          <w:rFonts w:ascii="Arial" w:hAnsi="Arial" w:cs="Arial"/>
          <w:color w:val="000000" w:themeColor="text1"/>
        </w:rPr>
      </w:pPr>
    </w:p>
    <w:p w14:paraId="3D132AC1" w14:textId="4AB55232" w:rsidR="00781AAA" w:rsidRPr="00A81209" w:rsidRDefault="00781AAA" w:rsidP="00CA1959">
      <w:pPr>
        <w:pStyle w:val="PargrafodaLista"/>
        <w:numPr>
          <w:ilvl w:val="2"/>
          <w:numId w:val="19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81209">
        <w:rPr>
          <w:rFonts w:ascii="Arial" w:hAnsi="Arial" w:cs="Arial"/>
          <w:color w:val="000000" w:themeColor="text1"/>
          <w:sz w:val="22"/>
          <w:szCs w:val="22"/>
        </w:rPr>
        <w:t>Verificar se há contas sem movimentações por longos períodos</w:t>
      </w:r>
      <w:r w:rsidR="00491764" w:rsidRPr="00A81209">
        <w:rPr>
          <w:rFonts w:ascii="Arial" w:hAnsi="Arial" w:cs="Arial"/>
          <w:color w:val="000000" w:themeColor="text1"/>
          <w:sz w:val="22"/>
          <w:szCs w:val="22"/>
        </w:rPr>
        <w:t xml:space="preserve"> - c</w:t>
      </w:r>
      <w:r w:rsidRPr="00A81209">
        <w:rPr>
          <w:rFonts w:ascii="Arial" w:hAnsi="Arial" w:cs="Arial"/>
          <w:color w:val="000000" w:themeColor="text1"/>
          <w:sz w:val="22"/>
          <w:szCs w:val="22"/>
        </w:rPr>
        <w:t xml:space="preserve">aso </w:t>
      </w:r>
      <w:r w:rsidR="00491764" w:rsidRPr="00A81209">
        <w:rPr>
          <w:rFonts w:ascii="Arial" w:hAnsi="Arial" w:cs="Arial"/>
          <w:color w:val="000000" w:themeColor="text1"/>
          <w:sz w:val="22"/>
          <w:szCs w:val="22"/>
        </w:rPr>
        <w:t xml:space="preserve">se observe a existências de saldos pendentes e que </w:t>
      </w:r>
      <w:r w:rsidRPr="00A81209">
        <w:rPr>
          <w:rFonts w:ascii="Arial" w:hAnsi="Arial" w:cs="Arial"/>
          <w:color w:val="000000" w:themeColor="text1"/>
          <w:sz w:val="22"/>
          <w:szCs w:val="22"/>
        </w:rPr>
        <w:t>não possa ser regularizad</w:t>
      </w:r>
      <w:r w:rsidR="00491764" w:rsidRPr="00A81209">
        <w:rPr>
          <w:rFonts w:ascii="Arial" w:hAnsi="Arial" w:cs="Arial"/>
          <w:color w:val="000000" w:themeColor="text1"/>
          <w:sz w:val="22"/>
          <w:szCs w:val="22"/>
        </w:rPr>
        <w:t>o</w:t>
      </w:r>
      <w:r w:rsidRPr="00A81209">
        <w:rPr>
          <w:rFonts w:ascii="Arial" w:hAnsi="Arial" w:cs="Arial"/>
          <w:color w:val="000000" w:themeColor="text1"/>
          <w:sz w:val="22"/>
          <w:szCs w:val="22"/>
        </w:rPr>
        <w:t xml:space="preserve"> no exercício, deve ser devidamente justificada no relatório de “Composição dos Saldos das Contas</w:t>
      </w:r>
      <w:r w:rsidR="00491764" w:rsidRPr="00A81209">
        <w:rPr>
          <w:rFonts w:ascii="Arial" w:hAnsi="Arial" w:cs="Arial"/>
          <w:color w:val="000000" w:themeColor="text1"/>
          <w:sz w:val="22"/>
          <w:szCs w:val="22"/>
        </w:rPr>
        <w:t>” e conforme o caso, nas “Notas Explicativas</w:t>
      </w:r>
      <w:r w:rsidRPr="00A81209">
        <w:rPr>
          <w:rFonts w:ascii="Arial" w:hAnsi="Arial" w:cs="Arial"/>
          <w:color w:val="000000" w:themeColor="text1"/>
          <w:sz w:val="22"/>
          <w:szCs w:val="22"/>
        </w:rPr>
        <w:t>”;</w:t>
      </w:r>
    </w:p>
    <w:p w14:paraId="235C05EE" w14:textId="77777777" w:rsidR="00781AAA" w:rsidRPr="003156CC" w:rsidRDefault="00781AAA" w:rsidP="003156CC">
      <w:pPr>
        <w:pStyle w:val="PargrafodaLista"/>
        <w:ind w:left="720"/>
        <w:jc w:val="both"/>
        <w:rPr>
          <w:rFonts w:ascii="Arial" w:hAnsi="Arial" w:cs="Arial"/>
          <w:color w:val="000000" w:themeColor="text1"/>
        </w:rPr>
      </w:pPr>
    </w:p>
    <w:p w14:paraId="1C5C50CF" w14:textId="77777777" w:rsidR="00781AAA" w:rsidRPr="00A81209" w:rsidRDefault="00781AAA" w:rsidP="00CA1959">
      <w:pPr>
        <w:pStyle w:val="PargrafodaLista"/>
        <w:numPr>
          <w:ilvl w:val="2"/>
          <w:numId w:val="19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81209">
        <w:rPr>
          <w:rFonts w:ascii="Arial" w:hAnsi="Arial" w:cs="Arial"/>
          <w:color w:val="000000" w:themeColor="text1"/>
          <w:sz w:val="22"/>
          <w:szCs w:val="22"/>
        </w:rPr>
        <w:t>O saldo evidenciado na conta “Resultado acumulado do exercício – 2.3.1.1.03.01.001” deve ser o mesmo apresentado na Demonstração das Variações Patrimoniais;</w:t>
      </w:r>
    </w:p>
    <w:p w14:paraId="1C94C468" w14:textId="18F0E569" w:rsidR="00D96ED1" w:rsidRDefault="00D96ED1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875736B" w14:textId="77777777" w:rsidR="004F58D9" w:rsidRPr="00613215" w:rsidRDefault="004F58D9" w:rsidP="00E24190">
      <w:pPr>
        <w:pStyle w:val="PargrafodaLista"/>
        <w:spacing w:line="276" w:lineRule="auto"/>
        <w:ind w:left="567"/>
        <w:jc w:val="both"/>
        <w:rPr>
          <w:rFonts w:ascii="Arial" w:hAnsi="Arial" w:cs="Arial"/>
          <w:color w:val="000000" w:themeColor="text1"/>
        </w:rPr>
      </w:pPr>
    </w:p>
    <w:p w14:paraId="7CD9CAE6" w14:textId="77777777" w:rsidR="00781AAA" w:rsidRPr="00613215" w:rsidRDefault="00A81209" w:rsidP="00465303">
      <w:pPr>
        <w:pStyle w:val="Ttulo2"/>
        <w:shd w:val="clear" w:color="auto" w:fill="AED2D1"/>
        <w:spacing w:before="0" w:after="60" w:line="276" w:lineRule="auto"/>
        <w:ind w:left="567" w:hanging="567"/>
        <w:rPr>
          <w:rFonts w:ascii="Arial" w:hAnsi="Arial" w:cs="Arial"/>
          <w:color w:val="auto"/>
          <w:sz w:val="22"/>
          <w:szCs w:val="22"/>
        </w:rPr>
      </w:pPr>
      <w:bookmarkStart w:id="72" w:name="_Toc91145920"/>
      <w:bookmarkStart w:id="73" w:name="_Toc91146175"/>
      <w:r>
        <w:rPr>
          <w:rFonts w:ascii="Arial" w:hAnsi="Arial" w:cs="Arial"/>
          <w:color w:val="auto"/>
          <w:sz w:val="22"/>
          <w:szCs w:val="22"/>
        </w:rPr>
        <w:t>4</w:t>
      </w:r>
      <w:r w:rsidR="00B83A74" w:rsidRPr="00613215">
        <w:rPr>
          <w:rFonts w:ascii="Arial" w:hAnsi="Arial" w:cs="Arial"/>
          <w:color w:val="auto"/>
          <w:sz w:val="22"/>
          <w:szCs w:val="22"/>
        </w:rPr>
        <w:t>.2</w:t>
      </w:r>
      <w:r w:rsidR="00B83A74" w:rsidRPr="00613215">
        <w:rPr>
          <w:rFonts w:ascii="Arial" w:hAnsi="Arial" w:cs="Arial"/>
          <w:color w:val="auto"/>
          <w:sz w:val="22"/>
          <w:szCs w:val="22"/>
        </w:rPr>
        <w:tab/>
      </w:r>
      <w:r w:rsidR="00C06E81" w:rsidRPr="00613215">
        <w:rPr>
          <w:rFonts w:ascii="Arial" w:hAnsi="Arial" w:cs="Arial"/>
          <w:color w:val="auto"/>
          <w:sz w:val="22"/>
          <w:szCs w:val="22"/>
        </w:rPr>
        <w:t>Balanço Financeiro</w:t>
      </w:r>
      <w:bookmarkEnd w:id="72"/>
      <w:bookmarkEnd w:id="73"/>
    </w:p>
    <w:p w14:paraId="4A49E37F" w14:textId="77777777" w:rsidR="00826F1F" w:rsidRDefault="00826F1F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EAC3432" w14:textId="3F5B3A81" w:rsidR="00D96ED1" w:rsidRDefault="00781AAA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>O valor total d</w:t>
      </w:r>
      <w:r w:rsidR="002F0452">
        <w:rPr>
          <w:rFonts w:ascii="Arial" w:hAnsi="Arial" w:cs="Arial"/>
          <w:color w:val="000000" w:themeColor="text1"/>
          <w:sz w:val="22"/>
          <w:szCs w:val="22"/>
        </w:rPr>
        <w:t xml:space="preserve">os 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ingressos deve ser equivalente ao total de dispêndios</w:t>
      </w:r>
      <w:r w:rsidR="002F0452">
        <w:rPr>
          <w:rFonts w:ascii="Arial" w:hAnsi="Arial" w:cs="Arial"/>
          <w:color w:val="000000" w:themeColor="text1"/>
          <w:sz w:val="22"/>
          <w:szCs w:val="22"/>
        </w:rPr>
        <w:t>. Caso tenha diferença, solicita-se avaliar se não tem documentos de inconsistência.</w:t>
      </w:r>
    </w:p>
    <w:p w14:paraId="0FA9686A" w14:textId="0036E608" w:rsidR="002F0452" w:rsidRDefault="00D96ED1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Caso</w:t>
      </w:r>
      <w:r w:rsidR="00826F1F">
        <w:rPr>
          <w:rFonts w:ascii="Arial" w:hAnsi="Arial" w:cs="Arial"/>
          <w:color w:val="000000" w:themeColor="text1"/>
          <w:sz w:val="22"/>
          <w:szCs w:val="22"/>
        </w:rPr>
        <w:t xml:space="preserve"> a diferença fo</w:t>
      </w:r>
      <w:r w:rsidR="00CE2FC7">
        <w:rPr>
          <w:rFonts w:ascii="Arial" w:hAnsi="Arial" w:cs="Arial"/>
          <w:color w:val="000000" w:themeColor="text1"/>
          <w:sz w:val="22"/>
          <w:szCs w:val="22"/>
        </w:rPr>
        <w:t>r</w:t>
      </w:r>
      <w:r w:rsidR="00826F1F">
        <w:rPr>
          <w:rFonts w:ascii="Arial" w:hAnsi="Arial" w:cs="Arial"/>
          <w:color w:val="000000" w:themeColor="text1"/>
          <w:sz w:val="22"/>
          <w:szCs w:val="22"/>
        </w:rPr>
        <w:t xml:space="preserve"> decorrente de </w:t>
      </w:r>
      <w:r w:rsidR="002F0452">
        <w:rPr>
          <w:rFonts w:ascii="Arial" w:hAnsi="Arial" w:cs="Arial"/>
          <w:color w:val="000000" w:themeColor="text1"/>
          <w:sz w:val="22"/>
          <w:szCs w:val="22"/>
        </w:rPr>
        <w:t>baixa de valores, sem trânsito pelo financeiro, solicita-se apresentar</w:t>
      </w:r>
      <w:r w:rsidR="00826F1F">
        <w:rPr>
          <w:rFonts w:ascii="Arial" w:hAnsi="Arial" w:cs="Arial"/>
          <w:color w:val="000000" w:themeColor="text1"/>
          <w:sz w:val="22"/>
          <w:szCs w:val="22"/>
        </w:rPr>
        <w:t xml:space="preserve"> a</w:t>
      </w:r>
      <w:r w:rsidR="002F0452">
        <w:rPr>
          <w:rFonts w:ascii="Arial" w:hAnsi="Arial" w:cs="Arial"/>
          <w:color w:val="000000" w:themeColor="text1"/>
          <w:sz w:val="22"/>
          <w:szCs w:val="22"/>
        </w:rPr>
        <w:t xml:space="preserve"> justificativa nas “Notas Explicativas”</w:t>
      </w:r>
      <w:r w:rsidR="00826F1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11765D9" w14:textId="77777777" w:rsidR="00826F1F" w:rsidRDefault="00826F1F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9AB30A4" w14:textId="77777777" w:rsidR="00781AAA" w:rsidRPr="00613215" w:rsidRDefault="002F0452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Observar se o valor demonstrado na conta de “Cancelamento de Restos a Pagar” está compatível com o valor demonstrado na respectiva coluna no Demonstrativo dos Restos a Pagar</w:t>
      </w:r>
      <w:r w:rsidR="00781AAA" w:rsidRPr="0061321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775D254" w14:textId="77777777" w:rsidR="00781AAA" w:rsidRPr="00613215" w:rsidRDefault="00781AAA" w:rsidP="00E24190">
      <w:pPr>
        <w:spacing w:line="276" w:lineRule="auto"/>
        <w:ind w:left="567"/>
        <w:jc w:val="both"/>
        <w:rPr>
          <w:rFonts w:ascii="Arial" w:hAnsi="Arial" w:cs="Arial"/>
          <w:color w:val="000000" w:themeColor="text1"/>
        </w:rPr>
      </w:pPr>
    </w:p>
    <w:p w14:paraId="6E12B6AE" w14:textId="77777777" w:rsidR="00781AAA" w:rsidRPr="00613215" w:rsidRDefault="00A81209" w:rsidP="00465303">
      <w:pPr>
        <w:pStyle w:val="Ttulo2"/>
        <w:shd w:val="clear" w:color="auto" w:fill="AED2D1"/>
        <w:spacing w:before="0" w:after="60" w:line="276" w:lineRule="auto"/>
        <w:ind w:left="567" w:hanging="567"/>
        <w:rPr>
          <w:rFonts w:ascii="Arial" w:hAnsi="Arial" w:cs="Arial"/>
          <w:color w:val="auto"/>
          <w:sz w:val="22"/>
          <w:szCs w:val="22"/>
        </w:rPr>
      </w:pPr>
      <w:bookmarkStart w:id="74" w:name="_Toc91145921"/>
      <w:bookmarkStart w:id="75" w:name="_Toc91146176"/>
      <w:r>
        <w:rPr>
          <w:rFonts w:ascii="Arial" w:hAnsi="Arial" w:cs="Arial"/>
          <w:color w:val="auto"/>
          <w:sz w:val="22"/>
          <w:szCs w:val="22"/>
        </w:rPr>
        <w:t>4</w:t>
      </w:r>
      <w:r w:rsidR="00B83A74" w:rsidRPr="00613215">
        <w:rPr>
          <w:rFonts w:ascii="Arial" w:hAnsi="Arial" w:cs="Arial"/>
          <w:color w:val="auto"/>
          <w:sz w:val="22"/>
          <w:szCs w:val="22"/>
        </w:rPr>
        <w:t>.3</w:t>
      </w:r>
      <w:r w:rsidR="00B83A74" w:rsidRPr="00613215">
        <w:rPr>
          <w:rFonts w:ascii="Arial" w:hAnsi="Arial" w:cs="Arial"/>
          <w:color w:val="auto"/>
          <w:sz w:val="22"/>
          <w:szCs w:val="22"/>
        </w:rPr>
        <w:tab/>
      </w:r>
      <w:r w:rsidR="00C06E81" w:rsidRPr="00613215">
        <w:rPr>
          <w:rFonts w:ascii="Arial" w:hAnsi="Arial" w:cs="Arial"/>
          <w:color w:val="auto"/>
          <w:sz w:val="22"/>
          <w:szCs w:val="22"/>
        </w:rPr>
        <w:t>Balanço Orçamentário</w:t>
      </w:r>
      <w:bookmarkEnd w:id="74"/>
      <w:bookmarkEnd w:id="75"/>
    </w:p>
    <w:p w14:paraId="5EF72D11" w14:textId="77777777" w:rsidR="00826F1F" w:rsidRDefault="00826F1F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B88C8C1" w14:textId="77777777" w:rsidR="00781AAA" w:rsidRDefault="00781AAA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>O valor total dos empenhos deverá ser igual ao valor das despesas liquidadas</w:t>
      </w:r>
      <w:r w:rsidR="00826F1F">
        <w:rPr>
          <w:rFonts w:ascii="Arial" w:hAnsi="Arial" w:cs="Arial"/>
          <w:color w:val="000000" w:themeColor="text1"/>
          <w:sz w:val="22"/>
          <w:szCs w:val="22"/>
        </w:rPr>
        <w:t>, após o encerramento dos empenhos não liquidados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98A7D50" w14:textId="77777777" w:rsidR="00826F1F" w:rsidRDefault="00826F1F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0F640CD" w14:textId="77777777" w:rsidR="00826F1F" w:rsidRPr="00613215" w:rsidRDefault="00826F1F" w:rsidP="00E24190">
      <w:pPr>
        <w:pStyle w:val="PargrafodaLista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Ressalta-se que o resultado orçamentário é apurado pela diferença entre o total arrecadado e a despesa empenhada e liquidada</w:t>
      </w:r>
      <w:r w:rsidR="00CE2FC7">
        <w:rPr>
          <w:rFonts w:ascii="Arial" w:hAnsi="Arial" w:cs="Arial"/>
          <w:color w:val="000000" w:themeColor="text1"/>
          <w:sz w:val="22"/>
          <w:szCs w:val="22"/>
        </w:rPr>
        <w:t>. P</w:t>
      </w:r>
      <w:r>
        <w:rPr>
          <w:rFonts w:ascii="Arial" w:hAnsi="Arial" w:cs="Arial"/>
          <w:color w:val="000000" w:themeColor="text1"/>
          <w:sz w:val="22"/>
          <w:szCs w:val="22"/>
        </w:rPr>
        <w:t>ortanto</w:t>
      </w:r>
      <w:r w:rsidR="00CE2FC7">
        <w:rPr>
          <w:rFonts w:ascii="Arial" w:hAnsi="Arial" w:cs="Arial"/>
          <w:color w:val="000000" w:themeColor="text1"/>
          <w:sz w:val="22"/>
          <w:szCs w:val="22"/>
        </w:rPr>
        <w:t>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estes valores devem estar compatíveis para refletir adequadamente o resultado orçamentário</w:t>
      </w:r>
    </w:p>
    <w:p w14:paraId="7220D109" w14:textId="77777777" w:rsidR="00781AAA" w:rsidRPr="00613215" w:rsidRDefault="00781AAA" w:rsidP="00E24190">
      <w:pPr>
        <w:pStyle w:val="PargrafodaLista"/>
        <w:spacing w:line="276" w:lineRule="auto"/>
        <w:ind w:left="567"/>
        <w:jc w:val="both"/>
        <w:rPr>
          <w:rFonts w:ascii="Arial" w:hAnsi="Arial" w:cs="Arial"/>
          <w:i/>
          <w:color w:val="000000" w:themeColor="text1"/>
        </w:rPr>
      </w:pPr>
    </w:p>
    <w:p w14:paraId="70003AEE" w14:textId="77777777" w:rsidR="00781AAA" w:rsidRPr="00613215" w:rsidRDefault="00A81209" w:rsidP="00465303">
      <w:pPr>
        <w:pStyle w:val="Ttulo2"/>
        <w:shd w:val="clear" w:color="auto" w:fill="AED2D1"/>
        <w:spacing w:before="0" w:after="60" w:line="276" w:lineRule="auto"/>
        <w:ind w:left="567" w:hanging="567"/>
        <w:rPr>
          <w:rFonts w:ascii="Arial" w:hAnsi="Arial" w:cs="Arial"/>
          <w:color w:val="auto"/>
          <w:sz w:val="22"/>
          <w:szCs w:val="22"/>
        </w:rPr>
      </w:pPr>
      <w:bookmarkStart w:id="76" w:name="_Toc91145922"/>
      <w:bookmarkStart w:id="77" w:name="_Toc91146177"/>
      <w:r>
        <w:rPr>
          <w:rFonts w:ascii="Arial" w:hAnsi="Arial" w:cs="Arial"/>
          <w:color w:val="auto"/>
          <w:sz w:val="22"/>
          <w:szCs w:val="22"/>
        </w:rPr>
        <w:t>4</w:t>
      </w:r>
      <w:r w:rsidR="00B83A74" w:rsidRPr="00613215">
        <w:rPr>
          <w:rFonts w:ascii="Arial" w:hAnsi="Arial" w:cs="Arial"/>
          <w:color w:val="auto"/>
          <w:sz w:val="22"/>
          <w:szCs w:val="22"/>
        </w:rPr>
        <w:t>.4</w:t>
      </w:r>
      <w:r w:rsidR="00B83A74" w:rsidRPr="00613215">
        <w:rPr>
          <w:rFonts w:ascii="Arial" w:hAnsi="Arial" w:cs="Arial"/>
          <w:color w:val="auto"/>
          <w:sz w:val="22"/>
          <w:szCs w:val="22"/>
        </w:rPr>
        <w:tab/>
      </w:r>
      <w:bookmarkStart w:id="78" w:name="OLE_LINK29"/>
      <w:r w:rsidR="00C06E81" w:rsidRPr="00613215">
        <w:rPr>
          <w:rFonts w:ascii="Arial" w:hAnsi="Arial" w:cs="Arial"/>
          <w:color w:val="auto"/>
          <w:sz w:val="22"/>
          <w:szCs w:val="22"/>
        </w:rPr>
        <w:t>Demonstrações das Variações Patrimoniais</w:t>
      </w:r>
      <w:bookmarkEnd w:id="76"/>
      <w:bookmarkEnd w:id="78"/>
      <w:bookmarkEnd w:id="77"/>
    </w:p>
    <w:p w14:paraId="53E1B59E" w14:textId="77777777" w:rsidR="00826F1F" w:rsidRDefault="00826F1F" w:rsidP="00826F1F">
      <w:pPr>
        <w:pStyle w:val="PargrafodaLista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</w:p>
    <w:p w14:paraId="150163AA" w14:textId="03833BE0" w:rsidR="00826F1F" w:rsidRDefault="00781AAA" w:rsidP="00826F1F">
      <w:pPr>
        <w:pStyle w:val="PargrafodaLista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Verificar se todos os saldos das </w:t>
      </w:r>
      <w:r w:rsidR="00826F1F">
        <w:rPr>
          <w:rFonts w:ascii="Arial" w:hAnsi="Arial" w:cs="Arial"/>
          <w:sz w:val="22"/>
          <w:szCs w:val="22"/>
        </w:rPr>
        <w:t xml:space="preserve">contas de </w:t>
      </w:r>
      <w:r w:rsidRPr="00613215">
        <w:rPr>
          <w:rFonts w:ascii="Arial" w:hAnsi="Arial" w:cs="Arial"/>
          <w:sz w:val="22"/>
          <w:szCs w:val="22"/>
        </w:rPr>
        <w:t xml:space="preserve">variações (ativas e passivas) foram devidamente encerrados, validando os saldos do Demonstrativo com os saldos apresentados no balancete de dezembro de </w:t>
      </w:r>
      <w:r w:rsidR="00A41D1B">
        <w:rPr>
          <w:rFonts w:ascii="Arial" w:hAnsi="Arial" w:cs="Arial"/>
          <w:sz w:val="22"/>
          <w:szCs w:val="22"/>
        </w:rPr>
        <w:t>202</w:t>
      </w:r>
      <w:r w:rsidR="003622EE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>.</w:t>
      </w:r>
    </w:p>
    <w:p w14:paraId="71592E7F" w14:textId="77777777" w:rsidR="00826F1F" w:rsidRDefault="00826F1F" w:rsidP="00826F1F">
      <w:pPr>
        <w:pStyle w:val="PargrafodaLista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</w:p>
    <w:p w14:paraId="0559B1C1" w14:textId="77777777" w:rsidR="00826F1F" w:rsidRPr="00826F1F" w:rsidRDefault="00826F1F" w:rsidP="00826F1F">
      <w:pPr>
        <w:pStyle w:val="PargrafodaLista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Avaliar se o resultado apresentado no Demonstrativo está igual ao resultado apresentado no Balanço </w:t>
      </w:r>
      <w:r w:rsidR="00CE2FC7">
        <w:rPr>
          <w:rFonts w:ascii="Arial" w:hAnsi="Arial" w:cs="Arial"/>
          <w:sz w:val="22"/>
          <w:szCs w:val="22"/>
        </w:rPr>
        <w:t>Patrimonial.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D04F714" w14:textId="77777777" w:rsidR="00781AAA" w:rsidRPr="00613215" w:rsidRDefault="00781AAA" w:rsidP="00E24190">
      <w:pPr>
        <w:pStyle w:val="PargrafodaLista"/>
        <w:spacing w:line="276" w:lineRule="auto"/>
        <w:ind w:left="567"/>
        <w:jc w:val="both"/>
        <w:rPr>
          <w:rFonts w:ascii="Arial" w:hAnsi="Arial" w:cs="Arial"/>
          <w:color w:val="000000" w:themeColor="text1"/>
        </w:rPr>
      </w:pPr>
    </w:p>
    <w:p w14:paraId="22879C6C" w14:textId="77777777" w:rsidR="00781AAA" w:rsidRPr="00613215" w:rsidRDefault="00A81209" w:rsidP="00465303">
      <w:pPr>
        <w:pStyle w:val="Ttulo2"/>
        <w:shd w:val="clear" w:color="auto" w:fill="AED2D1"/>
        <w:spacing w:before="0" w:after="60" w:line="276" w:lineRule="auto"/>
        <w:ind w:left="567" w:hanging="567"/>
        <w:rPr>
          <w:rFonts w:ascii="Arial" w:hAnsi="Arial" w:cs="Arial"/>
          <w:color w:val="auto"/>
          <w:sz w:val="22"/>
          <w:szCs w:val="22"/>
        </w:rPr>
      </w:pPr>
      <w:bookmarkStart w:id="79" w:name="_Toc91145923"/>
      <w:bookmarkStart w:id="80" w:name="_Toc91146178"/>
      <w:r>
        <w:rPr>
          <w:rFonts w:ascii="Arial" w:hAnsi="Arial" w:cs="Arial"/>
          <w:color w:val="auto"/>
          <w:sz w:val="22"/>
          <w:szCs w:val="22"/>
        </w:rPr>
        <w:t>4</w:t>
      </w:r>
      <w:r w:rsidR="00B83A74" w:rsidRPr="00613215">
        <w:rPr>
          <w:rFonts w:ascii="Arial" w:hAnsi="Arial" w:cs="Arial"/>
          <w:color w:val="auto"/>
          <w:sz w:val="22"/>
          <w:szCs w:val="22"/>
        </w:rPr>
        <w:t>.</w:t>
      </w:r>
      <w:r w:rsidR="00AC5119" w:rsidRPr="00613215">
        <w:rPr>
          <w:rFonts w:ascii="Arial" w:hAnsi="Arial" w:cs="Arial"/>
          <w:color w:val="auto"/>
          <w:sz w:val="22"/>
          <w:szCs w:val="22"/>
        </w:rPr>
        <w:t>5</w:t>
      </w:r>
      <w:r w:rsidR="00B83A74" w:rsidRPr="00613215">
        <w:rPr>
          <w:rFonts w:ascii="Arial" w:hAnsi="Arial" w:cs="Arial"/>
          <w:color w:val="auto"/>
          <w:sz w:val="22"/>
          <w:szCs w:val="22"/>
        </w:rPr>
        <w:tab/>
      </w:r>
      <w:bookmarkStart w:id="81" w:name="OLE_LINK30"/>
      <w:r w:rsidR="00C06E81" w:rsidRPr="00613215">
        <w:rPr>
          <w:rFonts w:ascii="Arial" w:hAnsi="Arial" w:cs="Arial"/>
          <w:color w:val="auto"/>
          <w:sz w:val="22"/>
          <w:szCs w:val="22"/>
        </w:rPr>
        <w:t>Demonstrativo dos Restos a Pagar</w:t>
      </w:r>
      <w:bookmarkEnd w:id="79"/>
      <w:bookmarkEnd w:id="80"/>
    </w:p>
    <w:bookmarkEnd w:id="81"/>
    <w:p w14:paraId="4788B320" w14:textId="77777777" w:rsidR="00826F1F" w:rsidRPr="00F41EE4" w:rsidRDefault="00826F1F" w:rsidP="00F41EE4">
      <w:pPr>
        <w:pStyle w:val="PargrafodaLista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</w:p>
    <w:p w14:paraId="624CAEEF" w14:textId="25F7593F" w:rsidR="00826F1F" w:rsidRDefault="00781AAA" w:rsidP="00E24190">
      <w:pPr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>O saldo apresentado no demonstrativo deve estar compatível com valores passíveis de inscrição em RP</w:t>
      </w:r>
      <w:r w:rsidR="009A285D">
        <w:rPr>
          <w:rFonts w:ascii="Arial" w:hAnsi="Arial" w:cs="Arial"/>
          <w:color w:val="000000" w:themeColor="text1"/>
          <w:sz w:val="22"/>
          <w:szCs w:val="22"/>
        </w:rPr>
        <w:t xml:space="preserve"> demonstrados no passivo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, conforme o item </w:t>
      </w:r>
      <w:r w:rsidR="00826F1F">
        <w:rPr>
          <w:rFonts w:ascii="Arial" w:hAnsi="Arial" w:cs="Arial"/>
          <w:color w:val="000000" w:themeColor="text1"/>
          <w:sz w:val="22"/>
          <w:szCs w:val="22"/>
        </w:rPr>
        <w:t>2</w:t>
      </w:r>
      <w:r w:rsidR="008A2B23" w:rsidRPr="00613215">
        <w:rPr>
          <w:rFonts w:ascii="Arial" w:hAnsi="Arial" w:cs="Arial"/>
          <w:color w:val="000000" w:themeColor="text1"/>
          <w:sz w:val="22"/>
          <w:szCs w:val="22"/>
        </w:rPr>
        <w:t>.</w:t>
      </w:r>
      <w:r w:rsidR="00256FA3" w:rsidRPr="00613215">
        <w:rPr>
          <w:rFonts w:ascii="Arial" w:hAnsi="Arial" w:cs="Arial"/>
          <w:color w:val="000000" w:themeColor="text1"/>
          <w:sz w:val="22"/>
          <w:szCs w:val="22"/>
        </w:rPr>
        <w:t>3</w:t>
      </w:r>
      <w:r w:rsidR="00D96ED1">
        <w:rPr>
          <w:rFonts w:ascii="Arial" w:hAnsi="Arial" w:cs="Arial"/>
          <w:color w:val="000000" w:themeColor="text1"/>
          <w:sz w:val="22"/>
          <w:szCs w:val="22"/>
        </w:rPr>
        <w:t xml:space="preserve">.1 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desta I</w:t>
      </w:r>
      <w:r w:rsidR="00E24190" w:rsidRPr="00613215">
        <w:rPr>
          <w:rFonts w:ascii="Arial" w:hAnsi="Arial" w:cs="Arial"/>
          <w:color w:val="000000" w:themeColor="text1"/>
          <w:sz w:val="22"/>
          <w:szCs w:val="22"/>
        </w:rPr>
        <w:t>nstrução</w:t>
      </w:r>
      <w:r w:rsidR="009A285D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18B9156" w14:textId="77777777" w:rsidR="00A04210" w:rsidRPr="00D476D8" w:rsidRDefault="00A04210" w:rsidP="00A04210">
      <w:pPr>
        <w:pStyle w:val="PargrafodaLista"/>
        <w:spacing w:line="276" w:lineRule="auto"/>
        <w:ind w:left="567"/>
        <w:jc w:val="both"/>
        <w:rPr>
          <w:rFonts w:ascii="Arial" w:hAnsi="Arial" w:cs="Arial"/>
          <w:sz w:val="16"/>
          <w:szCs w:val="16"/>
        </w:rPr>
      </w:pPr>
    </w:p>
    <w:p w14:paraId="32534D4F" w14:textId="77777777" w:rsidR="00A04210" w:rsidRPr="003F700C" w:rsidRDefault="00A04210" w:rsidP="00A04210">
      <w:pPr>
        <w:pStyle w:val="PargrafodaLista"/>
        <w:spacing w:line="276" w:lineRule="auto"/>
        <w:ind w:left="567"/>
        <w:jc w:val="center"/>
        <w:rPr>
          <w:rFonts w:ascii="Arial" w:hAnsi="Arial" w:cs="Arial"/>
          <w:sz w:val="22"/>
          <w:szCs w:val="22"/>
        </w:rPr>
      </w:pPr>
      <w:r w:rsidRPr="003F700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B0825A" wp14:editId="75856825">
            <wp:extent cx="3853192" cy="1619250"/>
            <wp:effectExtent l="19050" t="0" r="0" b="0"/>
            <wp:docPr id="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784D4" w14:textId="77777777" w:rsidR="00D96ED1" w:rsidRDefault="00D96ED1" w:rsidP="00E24190">
      <w:pPr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63877B3" w14:textId="77777777" w:rsidR="0068794F" w:rsidRPr="0062248E" w:rsidRDefault="0068794F">
      <w:pP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62248E">
        <w:rPr>
          <w:rFonts w:ascii="Arial" w:hAnsi="Arial" w:cs="Arial"/>
          <w:color w:val="000000" w:themeColor="text1"/>
          <w:sz w:val="16"/>
          <w:szCs w:val="16"/>
        </w:rPr>
        <w:br w:type="page"/>
      </w:r>
    </w:p>
    <w:p w14:paraId="4F54E89D" w14:textId="77777777" w:rsidR="0030680E" w:rsidRDefault="0030680E" w:rsidP="0030680E">
      <w:pPr>
        <w:ind w:left="567"/>
        <w:rPr>
          <w:rFonts w:ascii="Arial" w:hAnsi="Arial" w:cs="Arial"/>
          <w:sz w:val="22"/>
          <w:szCs w:val="22"/>
        </w:rPr>
      </w:pPr>
    </w:p>
    <w:p w14:paraId="076CC008" w14:textId="4E5A71A1" w:rsidR="00781AAA" w:rsidRPr="00F15447" w:rsidRDefault="000F3DB9" w:rsidP="000E3A20">
      <w:pPr>
        <w:pStyle w:val="Ttulo1"/>
        <w:numPr>
          <w:ilvl w:val="0"/>
          <w:numId w:val="5"/>
        </w:numPr>
        <w:shd w:val="clear" w:color="auto" w:fill="215868" w:themeFill="accent5" w:themeFillShade="80"/>
        <w:spacing w:before="0" w:line="276" w:lineRule="auto"/>
        <w:ind w:left="567" w:hanging="567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bookmarkStart w:id="82" w:name="OLE_LINK31"/>
      <w:bookmarkStart w:id="83" w:name="_Toc91145924"/>
      <w:bookmarkStart w:id="84" w:name="_Toc91146179"/>
      <w:r w:rsidRPr="00F15447">
        <w:rPr>
          <w:rFonts w:ascii="Arial" w:hAnsi="Arial" w:cs="Arial"/>
          <w:color w:val="FFFFFF" w:themeColor="background1"/>
          <w:sz w:val="22"/>
          <w:szCs w:val="22"/>
        </w:rPr>
        <w:t>FORMALIZAÇÃ</w:t>
      </w:r>
      <w:r w:rsidR="008E2A28" w:rsidRPr="00F15447">
        <w:rPr>
          <w:rFonts w:ascii="Arial" w:hAnsi="Arial" w:cs="Arial"/>
          <w:color w:val="FFFFFF" w:themeColor="background1"/>
          <w:sz w:val="22"/>
          <w:szCs w:val="22"/>
        </w:rPr>
        <w:t>O</w:t>
      </w:r>
      <w:r w:rsidR="00F46973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 E PRAZO PARA ENCAMINHAMENTO DA</w:t>
      </w:r>
      <w:r w:rsidR="00DC06EC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 PRESTAÇÃO DE CONTAS DE </w:t>
      </w:r>
      <w:r w:rsidR="00A41D1B" w:rsidRPr="00F15447">
        <w:rPr>
          <w:rFonts w:ascii="Arial" w:hAnsi="Arial" w:cs="Arial"/>
          <w:color w:val="FFFFFF" w:themeColor="background1"/>
          <w:sz w:val="22"/>
          <w:szCs w:val="22"/>
        </w:rPr>
        <w:t>202</w:t>
      </w:r>
      <w:bookmarkEnd w:id="82"/>
      <w:r w:rsidR="00A04210">
        <w:rPr>
          <w:rFonts w:ascii="Arial" w:hAnsi="Arial" w:cs="Arial"/>
          <w:color w:val="FFFFFF" w:themeColor="background1"/>
          <w:sz w:val="22"/>
          <w:szCs w:val="22"/>
        </w:rPr>
        <w:t>1</w:t>
      </w:r>
      <w:bookmarkEnd w:id="83"/>
      <w:bookmarkEnd w:id="84"/>
    </w:p>
    <w:p w14:paraId="720FA315" w14:textId="77777777" w:rsidR="00781AAA" w:rsidRPr="00613215" w:rsidRDefault="00781AAA" w:rsidP="00180C86">
      <w:pPr>
        <w:ind w:left="567"/>
        <w:rPr>
          <w:rFonts w:ascii="Arial" w:hAnsi="Arial" w:cs="Arial"/>
          <w:sz w:val="22"/>
          <w:szCs w:val="22"/>
        </w:rPr>
      </w:pPr>
    </w:p>
    <w:p w14:paraId="5CF054F6" w14:textId="77777777" w:rsidR="000E73C6" w:rsidRPr="00613215" w:rsidRDefault="00F6530B" w:rsidP="000E3A20">
      <w:pPr>
        <w:pStyle w:val="Ttulo2"/>
        <w:shd w:val="clear" w:color="auto" w:fill="AED2D1"/>
        <w:spacing w:before="0"/>
        <w:ind w:left="567" w:hanging="567"/>
        <w:jc w:val="both"/>
        <w:rPr>
          <w:rFonts w:ascii="Arial" w:hAnsi="Arial" w:cs="Arial"/>
          <w:color w:val="auto"/>
          <w:sz w:val="22"/>
          <w:szCs w:val="22"/>
        </w:rPr>
      </w:pPr>
      <w:bookmarkStart w:id="85" w:name="_Toc91145925"/>
      <w:bookmarkStart w:id="86" w:name="_Toc91146180"/>
      <w:r>
        <w:rPr>
          <w:rFonts w:ascii="Arial" w:hAnsi="Arial" w:cs="Arial"/>
          <w:color w:val="auto"/>
          <w:sz w:val="22"/>
          <w:szCs w:val="22"/>
        </w:rPr>
        <w:t>5</w:t>
      </w:r>
      <w:r w:rsidR="008A2B23" w:rsidRPr="00613215">
        <w:rPr>
          <w:rFonts w:ascii="Arial" w:hAnsi="Arial" w:cs="Arial"/>
          <w:color w:val="auto"/>
          <w:sz w:val="22"/>
          <w:szCs w:val="22"/>
        </w:rPr>
        <w:t>.</w:t>
      </w:r>
      <w:r w:rsidR="007D6D7A" w:rsidRPr="00613215">
        <w:rPr>
          <w:rFonts w:ascii="Arial" w:hAnsi="Arial" w:cs="Arial"/>
          <w:color w:val="auto"/>
          <w:sz w:val="22"/>
          <w:szCs w:val="22"/>
        </w:rPr>
        <w:t>1</w:t>
      </w:r>
      <w:r w:rsidR="008A2B23" w:rsidRPr="00613215">
        <w:rPr>
          <w:rFonts w:ascii="Arial" w:hAnsi="Arial" w:cs="Arial"/>
          <w:color w:val="auto"/>
          <w:sz w:val="22"/>
          <w:szCs w:val="22"/>
        </w:rPr>
        <w:tab/>
      </w:r>
      <w:bookmarkStart w:id="87" w:name="OLE_LINK32"/>
      <w:r w:rsidR="00467928" w:rsidRPr="00613215">
        <w:rPr>
          <w:rFonts w:ascii="Arial" w:hAnsi="Arial" w:cs="Arial"/>
          <w:color w:val="auto"/>
          <w:sz w:val="22"/>
          <w:szCs w:val="22"/>
        </w:rPr>
        <w:t>Formalização</w:t>
      </w:r>
      <w:bookmarkEnd w:id="85"/>
      <w:bookmarkEnd w:id="87"/>
      <w:bookmarkEnd w:id="86"/>
    </w:p>
    <w:p w14:paraId="0AF856C9" w14:textId="77777777" w:rsidR="009A285D" w:rsidRPr="00180162" w:rsidRDefault="009A285D" w:rsidP="00180162">
      <w:pPr>
        <w:ind w:left="567"/>
        <w:rPr>
          <w:rFonts w:ascii="Arial" w:hAnsi="Arial" w:cs="Arial"/>
          <w:sz w:val="22"/>
          <w:szCs w:val="22"/>
        </w:rPr>
      </w:pPr>
    </w:p>
    <w:p w14:paraId="74260255" w14:textId="77777777" w:rsidR="008A2B23" w:rsidRPr="00613215" w:rsidRDefault="008A2B23" w:rsidP="00E24190">
      <w:pPr>
        <w:spacing w:after="120"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O Conselho apresentará a prestação de contas em 1 (uma) via, </w:t>
      </w:r>
      <w:r w:rsidR="00E24190" w:rsidRPr="00613215">
        <w:rPr>
          <w:rFonts w:ascii="Arial" w:hAnsi="Arial" w:cs="Arial"/>
          <w:color w:val="000000" w:themeColor="text1"/>
          <w:sz w:val="22"/>
          <w:szCs w:val="22"/>
        </w:rPr>
        <w:t xml:space="preserve">em formato eletrônico, 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a ser homologada pelo Plenário do CFC, como segue:</w:t>
      </w:r>
    </w:p>
    <w:p w14:paraId="71346240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bookmarkStart w:id="88" w:name="OLE_LINK33"/>
      <w:r w:rsidRPr="00613215">
        <w:rPr>
          <w:rFonts w:ascii="Arial" w:hAnsi="Arial" w:cs="Arial"/>
          <w:sz w:val="22"/>
          <w:szCs w:val="22"/>
        </w:rPr>
        <w:t>Ofício de encaminhamento;</w:t>
      </w:r>
    </w:p>
    <w:p w14:paraId="01AA1655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Roteiro de verificação de peças e conteúdos, devidamente assinado;</w:t>
      </w:r>
    </w:p>
    <w:p w14:paraId="75276FB3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Rol de Responsáveis</w:t>
      </w:r>
      <w:r w:rsidR="008D4C29" w:rsidRPr="00613215">
        <w:rPr>
          <w:rFonts w:ascii="Arial" w:hAnsi="Arial" w:cs="Arial"/>
          <w:b/>
          <w:i/>
          <w:sz w:val="22"/>
          <w:szCs w:val="22"/>
          <w:vertAlign w:val="superscript"/>
        </w:rPr>
        <w:t>1</w:t>
      </w:r>
      <w:r w:rsidRPr="00613215">
        <w:rPr>
          <w:rFonts w:ascii="Arial" w:hAnsi="Arial" w:cs="Arial"/>
          <w:sz w:val="22"/>
          <w:szCs w:val="22"/>
        </w:rPr>
        <w:t>;</w:t>
      </w:r>
    </w:p>
    <w:p w14:paraId="04F52868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Relatório de gestão</w:t>
      </w:r>
      <w:r w:rsidR="008D4C29" w:rsidRPr="00613215">
        <w:rPr>
          <w:rFonts w:ascii="Arial" w:hAnsi="Arial" w:cs="Arial"/>
          <w:b/>
          <w:sz w:val="22"/>
          <w:szCs w:val="22"/>
          <w:vertAlign w:val="superscript"/>
        </w:rPr>
        <w:t>2</w:t>
      </w:r>
      <w:r w:rsidRPr="00613215">
        <w:rPr>
          <w:rFonts w:ascii="Arial" w:hAnsi="Arial" w:cs="Arial"/>
          <w:sz w:val="22"/>
          <w:szCs w:val="22"/>
        </w:rPr>
        <w:t>;</w:t>
      </w:r>
    </w:p>
    <w:p w14:paraId="4C1BDEE5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Balanço Patrimonial do Exercício (analítico, com movimentação);</w:t>
      </w:r>
    </w:p>
    <w:p w14:paraId="6442CB1C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Balanço Orçamentário analítico;</w:t>
      </w:r>
    </w:p>
    <w:p w14:paraId="77DAE6CA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Balanço Financeiro;</w:t>
      </w:r>
    </w:p>
    <w:p w14:paraId="23D4D0E4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Demonstração das Variações Patrimoniais analítica;</w:t>
      </w:r>
    </w:p>
    <w:p w14:paraId="612A6774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Conciliações e extratos bancários;</w:t>
      </w:r>
    </w:p>
    <w:p w14:paraId="32CFB01F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>Composição do saldo das contas</w:t>
      </w:r>
      <w:r w:rsidRPr="00613215">
        <w:rPr>
          <w:rFonts w:ascii="Arial" w:hAnsi="Arial" w:cs="Arial"/>
          <w:color w:val="000000" w:themeColor="text1"/>
          <w:sz w:val="28"/>
          <w:szCs w:val="28"/>
        </w:rPr>
        <w:t>;</w:t>
      </w:r>
    </w:p>
    <w:p w14:paraId="64A46D13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Esclarecimento do responsável (gestor), quanto aos(s) eventual(</w:t>
      </w:r>
      <w:proofErr w:type="spellStart"/>
      <w:r w:rsidRPr="00613215">
        <w:rPr>
          <w:rFonts w:ascii="Arial" w:hAnsi="Arial" w:cs="Arial"/>
          <w:sz w:val="22"/>
          <w:szCs w:val="22"/>
        </w:rPr>
        <w:t>is</w:t>
      </w:r>
      <w:proofErr w:type="spellEnd"/>
      <w:r w:rsidRPr="00613215">
        <w:rPr>
          <w:rFonts w:ascii="Arial" w:hAnsi="Arial" w:cs="Arial"/>
          <w:sz w:val="22"/>
          <w:szCs w:val="22"/>
        </w:rPr>
        <w:t>) déficit(s);</w:t>
      </w:r>
    </w:p>
    <w:p w14:paraId="12F96D9D" w14:textId="0AA14009" w:rsidR="00781AAA" w:rsidRPr="00613215" w:rsidRDefault="008455A2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1330EB">
        <w:rPr>
          <w:rFonts w:ascii="Arial" w:hAnsi="Arial" w:cs="Arial"/>
          <w:sz w:val="22"/>
          <w:szCs w:val="22"/>
        </w:rPr>
        <w:t xml:space="preserve">Comprovante de </w:t>
      </w:r>
      <w:r w:rsidR="001330EB">
        <w:rPr>
          <w:rFonts w:ascii="Arial" w:hAnsi="Arial" w:cs="Arial"/>
          <w:sz w:val="22"/>
          <w:szCs w:val="22"/>
        </w:rPr>
        <w:t>e</w:t>
      </w:r>
      <w:r w:rsidR="001330EB" w:rsidRPr="001330EB">
        <w:rPr>
          <w:rFonts w:ascii="Arial" w:hAnsi="Arial" w:cs="Arial"/>
          <w:sz w:val="22"/>
          <w:szCs w:val="22"/>
        </w:rPr>
        <w:t xml:space="preserve">nvio de autorizações de acesso a Declarações de Bens e Renda </w:t>
      </w:r>
      <w:r w:rsidRPr="001330EB">
        <w:rPr>
          <w:rFonts w:ascii="Arial" w:hAnsi="Arial" w:cs="Arial"/>
          <w:sz w:val="22"/>
          <w:szCs w:val="22"/>
        </w:rPr>
        <w:t>(Conecta-TCU)</w:t>
      </w:r>
      <w:r w:rsidR="00781AAA" w:rsidRPr="001330EB">
        <w:rPr>
          <w:rFonts w:ascii="Arial" w:hAnsi="Arial" w:cs="Arial"/>
          <w:sz w:val="22"/>
          <w:szCs w:val="22"/>
        </w:rPr>
        <w:t>;</w:t>
      </w:r>
    </w:p>
    <w:p w14:paraId="05EECF3E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Parecer da Câmara de Controle Interno</w:t>
      </w:r>
      <w:r w:rsidR="00DF3E45">
        <w:rPr>
          <w:rFonts w:ascii="Arial" w:hAnsi="Arial" w:cs="Arial"/>
          <w:b/>
          <w:sz w:val="22"/>
          <w:szCs w:val="22"/>
          <w:vertAlign w:val="superscript"/>
        </w:rPr>
        <w:t>3</w:t>
      </w:r>
      <w:r w:rsidRPr="00613215">
        <w:rPr>
          <w:rFonts w:ascii="Arial" w:hAnsi="Arial" w:cs="Arial"/>
          <w:sz w:val="22"/>
          <w:szCs w:val="22"/>
        </w:rPr>
        <w:t>;</w:t>
      </w:r>
    </w:p>
    <w:p w14:paraId="359141A2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Extrato da Ata da reunião plenária que aprovou a prestação de contas;</w:t>
      </w:r>
    </w:p>
    <w:p w14:paraId="208FC1F7" w14:textId="77777777" w:rsidR="00781AAA" w:rsidRPr="00613215" w:rsidRDefault="00781AAA" w:rsidP="008455A2">
      <w:pPr>
        <w:pStyle w:val="Corpodetexto"/>
        <w:numPr>
          <w:ilvl w:val="1"/>
          <w:numId w:val="4"/>
        </w:numPr>
        <w:tabs>
          <w:tab w:val="clear" w:pos="2835"/>
        </w:tabs>
        <w:spacing w:after="60"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Deliberação da homologação pelo Plenário;</w:t>
      </w:r>
    </w:p>
    <w:bookmarkEnd w:id="88"/>
    <w:p w14:paraId="4610D99A" w14:textId="77777777" w:rsidR="00781AAA" w:rsidRPr="00613215" w:rsidRDefault="00781AAA" w:rsidP="00E24190">
      <w:pPr>
        <w:spacing w:line="276" w:lineRule="auto"/>
        <w:ind w:left="567"/>
        <w:jc w:val="both"/>
        <w:rPr>
          <w:rFonts w:ascii="Arial" w:hAnsi="Arial" w:cs="Arial"/>
          <w:color w:val="000000" w:themeColor="text1"/>
        </w:rPr>
      </w:pPr>
    </w:p>
    <w:p w14:paraId="0F78BD9E" w14:textId="77777777" w:rsidR="00781AAA" w:rsidRPr="00613215" w:rsidRDefault="00781AAA" w:rsidP="00E24190">
      <w:pPr>
        <w:spacing w:line="276" w:lineRule="auto"/>
        <w:ind w:left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13215">
        <w:rPr>
          <w:rFonts w:ascii="Arial" w:hAnsi="Arial" w:cs="Arial"/>
          <w:color w:val="000000" w:themeColor="text1"/>
          <w:sz w:val="22"/>
          <w:szCs w:val="22"/>
        </w:rPr>
        <w:t>Quanto aos demonstrativos citados nas letras “</w:t>
      </w:r>
      <w:r w:rsidRPr="00613215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”, “</w:t>
      </w:r>
      <w:r w:rsidRPr="00613215">
        <w:rPr>
          <w:rFonts w:ascii="Arial" w:hAnsi="Arial" w:cs="Arial"/>
          <w:b/>
          <w:color w:val="000000" w:themeColor="text1"/>
          <w:sz w:val="22"/>
          <w:szCs w:val="22"/>
        </w:rPr>
        <w:t>f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”, “</w:t>
      </w:r>
      <w:r w:rsidRPr="00613215">
        <w:rPr>
          <w:rFonts w:ascii="Arial" w:hAnsi="Arial" w:cs="Arial"/>
          <w:b/>
          <w:color w:val="000000" w:themeColor="text1"/>
          <w:sz w:val="22"/>
          <w:szCs w:val="22"/>
        </w:rPr>
        <w:t>g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”, “</w:t>
      </w:r>
      <w:r w:rsidRPr="00613215">
        <w:rPr>
          <w:rFonts w:ascii="Arial" w:hAnsi="Arial" w:cs="Arial"/>
          <w:b/>
          <w:color w:val="000000" w:themeColor="text1"/>
          <w:sz w:val="22"/>
          <w:szCs w:val="22"/>
        </w:rPr>
        <w:t>h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” e </w:t>
      </w:r>
      <w:r w:rsidRPr="00613215">
        <w:rPr>
          <w:rFonts w:ascii="Arial" w:hAnsi="Arial" w:cs="Arial"/>
          <w:b/>
          <w:sz w:val="22"/>
          <w:szCs w:val="22"/>
        </w:rPr>
        <w:t>“i”</w:t>
      </w:r>
      <w:r w:rsidRPr="00613215">
        <w:rPr>
          <w:rFonts w:ascii="Arial" w:hAnsi="Arial" w:cs="Arial"/>
          <w:sz w:val="22"/>
          <w:szCs w:val="22"/>
        </w:rPr>
        <w:t>,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90FD8" w:rsidRPr="00613215">
        <w:rPr>
          <w:rFonts w:ascii="Arial" w:hAnsi="Arial" w:cs="Arial"/>
          <w:color w:val="000000" w:themeColor="text1"/>
          <w:sz w:val="22"/>
          <w:szCs w:val="22"/>
        </w:rPr>
        <w:t>s</w:t>
      </w:r>
      <w:r w:rsidRPr="00613215">
        <w:rPr>
          <w:rFonts w:ascii="Arial" w:hAnsi="Arial" w:cs="Arial"/>
          <w:color w:val="000000" w:themeColor="text1"/>
          <w:sz w:val="22"/>
          <w:szCs w:val="22"/>
        </w:rPr>
        <w:t>olicita-se a emissão e encaminhamento de forma analítica, conforme extraído do Sistema de Contabilidade</w:t>
      </w:r>
      <w:r w:rsidR="00F90FD8" w:rsidRPr="00613215">
        <w:rPr>
          <w:rFonts w:ascii="Arial" w:hAnsi="Arial" w:cs="Arial"/>
          <w:color w:val="000000" w:themeColor="text1"/>
          <w:sz w:val="22"/>
          <w:szCs w:val="22"/>
        </w:rPr>
        <w:t>, para subsidiar a análise da CCI/CFC.</w:t>
      </w:r>
    </w:p>
    <w:p w14:paraId="260F139E" w14:textId="77777777" w:rsidR="00781AAA" w:rsidRPr="00613215" w:rsidRDefault="00781AAA" w:rsidP="00E24190">
      <w:pPr>
        <w:spacing w:line="276" w:lineRule="auto"/>
        <w:ind w:left="567"/>
        <w:jc w:val="both"/>
        <w:rPr>
          <w:rFonts w:ascii="Arial" w:hAnsi="Arial" w:cs="Arial"/>
          <w:color w:val="000000" w:themeColor="text1"/>
        </w:rPr>
      </w:pPr>
    </w:p>
    <w:p w14:paraId="2B70573C" w14:textId="48CF1789" w:rsidR="00781AAA" w:rsidRPr="00613215" w:rsidRDefault="00781AAA" w:rsidP="00E24190">
      <w:pPr>
        <w:spacing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613215">
        <w:rPr>
          <w:rStyle w:val="Refdenotaderodap"/>
          <w:rFonts w:ascii="Arial" w:hAnsi="Arial" w:cs="Arial"/>
          <w:b/>
          <w:i/>
          <w:sz w:val="24"/>
          <w:szCs w:val="24"/>
        </w:rPr>
        <w:footnoteRef/>
      </w:r>
      <w:r w:rsidRPr="00613215">
        <w:rPr>
          <w:rFonts w:ascii="Arial" w:hAnsi="Arial" w:cs="Arial"/>
          <w:b/>
          <w:i/>
          <w:sz w:val="22"/>
          <w:szCs w:val="22"/>
        </w:rPr>
        <w:t xml:space="preserve"> Rol de responsáveis: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661D00" w:rsidRPr="00613215">
        <w:rPr>
          <w:rFonts w:ascii="Arial" w:hAnsi="Arial" w:cs="Arial"/>
          <w:sz w:val="22"/>
          <w:szCs w:val="22"/>
        </w:rPr>
        <w:t xml:space="preserve">O rol de responsáveis para compor o processo </w:t>
      </w:r>
      <w:r w:rsidR="000D109B" w:rsidRPr="00613215">
        <w:rPr>
          <w:rFonts w:ascii="Arial" w:hAnsi="Arial" w:cs="Arial"/>
          <w:sz w:val="22"/>
          <w:szCs w:val="22"/>
        </w:rPr>
        <w:t xml:space="preserve">de prestação de contas </w:t>
      </w:r>
      <w:r w:rsidR="00661D00" w:rsidRPr="00613215">
        <w:rPr>
          <w:rFonts w:ascii="Arial" w:hAnsi="Arial" w:cs="Arial"/>
          <w:sz w:val="22"/>
          <w:szCs w:val="22"/>
        </w:rPr>
        <w:t>deverá</w:t>
      </w:r>
      <w:r w:rsidRPr="00613215">
        <w:rPr>
          <w:rFonts w:ascii="Arial" w:hAnsi="Arial" w:cs="Arial"/>
          <w:sz w:val="22"/>
          <w:szCs w:val="22"/>
        </w:rPr>
        <w:t xml:space="preserve"> ser elaborado considerando todos os responsáveis (Conselheiros) vinculados ao Conselho</w:t>
      </w:r>
      <w:r w:rsidR="005B3021" w:rsidRPr="00613215">
        <w:rPr>
          <w:rFonts w:ascii="Arial" w:hAnsi="Arial" w:cs="Arial"/>
          <w:sz w:val="22"/>
          <w:szCs w:val="22"/>
        </w:rPr>
        <w:t xml:space="preserve">, </w:t>
      </w:r>
      <w:r w:rsidR="005B3021" w:rsidRPr="00F41EE4">
        <w:rPr>
          <w:rFonts w:ascii="Arial" w:hAnsi="Arial" w:cs="Arial"/>
          <w:sz w:val="22"/>
          <w:szCs w:val="22"/>
        </w:rPr>
        <w:t xml:space="preserve">conforme </w:t>
      </w:r>
      <w:r w:rsidR="005B3021" w:rsidRPr="00EB4D7E">
        <w:rPr>
          <w:rFonts w:ascii="Arial" w:hAnsi="Arial" w:cs="Arial"/>
          <w:b/>
          <w:color w:val="000000" w:themeColor="text1"/>
          <w:sz w:val="22"/>
          <w:szCs w:val="22"/>
        </w:rPr>
        <w:t>MODELO V</w:t>
      </w:r>
      <w:r w:rsidRPr="00F41EE4">
        <w:rPr>
          <w:rFonts w:ascii="Arial" w:hAnsi="Arial" w:cs="Arial"/>
          <w:sz w:val="22"/>
          <w:szCs w:val="22"/>
        </w:rPr>
        <w:t>.</w:t>
      </w:r>
    </w:p>
    <w:p w14:paraId="0FCF738A" w14:textId="77777777" w:rsidR="00781AAA" w:rsidRPr="00613215" w:rsidRDefault="00781AAA" w:rsidP="00E24190">
      <w:pPr>
        <w:spacing w:line="276" w:lineRule="auto"/>
        <w:ind w:left="851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24902756" w14:textId="25D7ACB6" w:rsidR="001C41C8" w:rsidRPr="00613215" w:rsidRDefault="00467928" w:rsidP="00E24190">
      <w:pPr>
        <w:spacing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b/>
          <w:i/>
          <w:sz w:val="22"/>
          <w:szCs w:val="22"/>
        </w:rPr>
        <w:t>² R</w:t>
      </w:r>
      <w:r w:rsidR="008D4C29" w:rsidRPr="00613215">
        <w:rPr>
          <w:rFonts w:ascii="Arial" w:hAnsi="Arial" w:cs="Arial"/>
          <w:b/>
          <w:i/>
          <w:sz w:val="22"/>
          <w:szCs w:val="22"/>
        </w:rPr>
        <w:t>elatório de gestão</w:t>
      </w:r>
      <w:r w:rsidRPr="00613215">
        <w:rPr>
          <w:rFonts w:ascii="Arial" w:hAnsi="Arial" w:cs="Arial"/>
          <w:sz w:val="22"/>
          <w:szCs w:val="22"/>
        </w:rPr>
        <w:t>:</w:t>
      </w:r>
      <w:r w:rsidR="008D4C29" w:rsidRPr="00613215">
        <w:rPr>
          <w:rFonts w:ascii="Arial" w:hAnsi="Arial" w:cs="Arial"/>
          <w:sz w:val="22"/>
          <w:szCs w:val="22"/>
        </w:rPr>
        <w:t xml:space="preserve"> documento integrante do processo de Prestação de Contas </w:t>
      </w:r>
      <w:r w:rsidR="00B5119C" w:rsidRPr="00613215">
        <w:rPr>
          <w:rFonts w:ascii="Arial" w:hAnsi="Arial" w:cs="Arial"/>
          <w:sz w:val="22"/>
          <w:szCs w:val="22"/>
        </w:rPr>
        <w:t xml:space="preserve">que </w:t>
      </w:r>
      <w:r w:rsidR="008D4C29" w:rsidRPr="00613215">
        <w:rPr>
          <w:rFonts w:ascii="Arial" w:hAnsi="Arial" w:cs="Arial"/>
          <w:sz w:val="22"/>
          <w:szCs w:val="22"/>
        </w:rPr>
        <w:t xml:space="preserve">deverá ser elaborado de acordo com as normas </w:t>
      </w:r>
      <w:r w:rsidR="006F7C51" w:rsidRPr="00613215">
        <w:rPr>
          <w:rFonts w:ascii="Arial" w:hAnsi="Arial" w:cs="Arial"/>
          <w:sz w:val="22"/>
          <w:szCs w:val="22"/>
        </w:rPr>
        <w:t>apresentadas</w:t>
      </w:r>
      <w:r w:rsidR="008D4C29" w:rsidRPr="00613215">
        <w:rPr>
          <w:rFonts w:ascii="Arial" w:hAnsi="Arial" w:cs="Arial"/>
          <w:sz w:val="22"/>
          <w:szCs w:val="22"/>
        </w:rPr>
        <w:t xml:space="preserve"> pelo TCU</w:t>
      </w:r>
      <w:r w:rsidR="001C41C8" w:rsidRPr="00613215">
        <w:rPr>
          <w:rFonts w:ascii="Arial" w:hAnsi="Arial" w:cs="Arial"/>
          <w:sz w:val="22"/>
          <w:szCs w:val="22"/>
        </w:rPr>
        <w:t xml:space="preserve"> (documento anexo)</w:t>
      </w:r>
      <w:r w:rsidR="008D4C29" w:rsidRPr="00613215">
        <w:rPr>
          <w:rFonts w:ascii="Arial" w:hAnsi="Arial" w:cs="Arial"/>
          <w:sz w:val="22"/>
          <w:szCs w:val="22"/>
        </w:rPr>
        <w:t xml:space="preserve"> e com </w:t>
      </w:r>
      <w:r w:rsidR="00A34D21">
        <w:rPr>
          <w:rFonts w:ascii="Arial" w:hAnsi="Arial" w:cs="Arial"/>
          <w:sz w:val="22"/>
          <w:szCs w:val="22"/>
        </w:rPr>
        <w:t xml:space="preserve">orientações e </w:t>
      </w:r>
      <w:r w:rsidR="00A34D21" w:rsidRPr="00613215">
        <w:rPr>
          <w:rFonts w:ascii="Arial" w:hAnsi="Arial" w:cs="Arial"/>
          <w:sz w:val="22"/>
          <w:szCs w:val="22"/>
        </w:rPr>
        <w:t xml:space="preserve">os modelos </w:t>
      </w:r>
      <w:r w:rsidR="00A34D21">
        <w:rPr>
          <w:rFonts w:ascii="Arial" w:hAnsi="Arial" w:cs="Arial"/>
          <w:sz w:val="22"/>
          <w:szCs w:val="22"/>
        </w:rPr>
        <w:t>da IN</w:t>
      </w:r>
      <w:r w:rsidR="001330EB">
        <w:rPr>
          <w:rFonts w:ascii="Arial" w:hAnsi="Arial" w:cs="Arial"/>
          <w:sz w:val="22"/>
          <w:szCs w:val="22"/>
        </w:rPr>
        <w:t xml:space="preserve">T </w:t>
      </w:r>
      <w:r w:rsidR="00A34D21">
        <w:rPr>
          <w:rFonts w:ascii="Arial" w:hAnsi="Arial" w:cs="Arial"/>
          <w:sz w:val="22"/>
          <w:szCs w:val="22"/>
        </w:rPr>
        <w:t>VPCI Nº 30/2021</w:t>
      </w:r>
      <w:r w:rsidR="008D4C29" w:rsidRPr="00613215">
        <w:rPr>
          <w:rFonts w:ascii="Arial" w:hAnsi="Arial" w:cs="Arial"/>
          <w:sz w:val="22"/>
          <w:szCs w:val="22"/>
        </w:rPr>
        <w:t xml:space="preserve"> </w:t>
      </w:r>
      <w:r w:rsidR="000D27FD">
        <w:rPr>
          <w:rFonts w:ascii="Arial" w:hAnsi="Arial" w:cs="Arial"/>
          <w:sz w:val="22"/>
          <w:szCs w:val="22"/>
        </w:rPr>
        <w:t xml:space="preserve">elaborados </w:t>
      </w:r>
      <w:r w:rsidR="008D4C29" w:rsidRPr="00613215">
        <w:rPr>
          <w:rFonts w:ascii="Arial" w:hAnsi="Arial" w:cs="Arial"/>
          <w:sz w:val="22"/>
          <w:szCs w:val="22"/>
        </w:rPr>
        <w:t>pelo CFC.</w:t>
      </w:r>
    </w:p>
    <w:p w14:paraId="7EB69337" w14:textId="77777777" w:rsidR="00DF3E45" w:rsidRPr="000D27FD" w:rsidRDefault="00DF3E45" w:rsidP="00E24190">
      <w:pPr>
        <w:spacing w:line="276" w:lineRule="auto"/>
        <w:ind w:left="851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3D3A9333" w14:textId="3ECBB199" w:rsidR="00DF3E45" w:rsidRPr="00613215" w:rsidRDefault="00DF3E45" w:rsidP="00DF3E45">
      <w:pPr>
        <w:spacing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3F700C">
        <w:rPr>
          <w:rFonts w:ascii="Arial" w:hAnsi="Arial" w:cs="Arial"/>
          <w:b/>
          <w:i/>
          <w:sz w:val="22"/>
          <w:szCs w:val="22"/>
        </w:rPr>
        <w:t>³ Parecer da Câmara</w:t>
      </w:r>
      <w:r w:rsidRPr="003F700C">
        <w:rPr>
          <w:rFonts w:ascii="Arial" w:hAnsi="Arial" w:cs="Arial"/>
          <w:sz w:val="22"/>
          <w:szCs w:val="22"/>
        </w:rPr>
        <w:t xml:space="preserve">: Orienta-se para que os integrantes da Câmara de Controle Interno, antes da emissão do Parecer, procedam </w:t>
      </w:r>
      <w:r w:rsidR="003F700C" w:rsidRPr="003F700C">
        <w:rPr>
          <w:rFonts w:ascii="Arial" w:hAnsi="Arial" w:cs="Arial"/>
          <w:sz w:val="22"/>
          <w:szCs w:val="22"/>
        </w:rPr>
        <w:t>a</w:t>
      </w:r>
      <w:r w:rsidRPr="003F700C">
        <w:rPr>
          <w:rFonts w:ascii="Arial" w:hAnsi="Arial" w:cs="Arial"/>
          <w:sz w:val="22"/>
          <w:szCs w:val="22"/>
        </w:rPr>
        <w:t xml:space="preserve"> análise do processo de Prestação de Contas seguindo as orientações apresentadas no item 4, bem como</w:t>
      </w:r>
      <w:r w:rsidR="003F700C" w:rsidRPr="003F700C">
        <w:rPr>
          <w:rFonts w:ascii="Arial" w:hAnsi="Arial" w:cs="Arial"/>
          <w:sz w:val="22"/>
          <w:szCs w:val="22"/>
        </w:rPr>
        <w:t>,</w:t>
      </w:r>
      <w:r w:rsidRPr="003F700C">
        <w:rPr>
          <w:rFonts w:ascii="Arial" w:hAnsi="Arial" w:cs="Arial"/>
          <w:sz w:val="22"/>
          <w:szCs w:val="22"/>
        </w:rPr>
        <w:t xml:space="preserve"> nas informações apresentadas no Relato Integrado de acordo com as normas apresentadas pelo TCU e modelos encaminhados pelo CFC.</w:t>
      </w:r>
    </w:p>
    <w:p w14:paraId="0B2DECDD" w14:textId="77777777" w:rsidR="001E46A8" w:rsidRDefault="001E46A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54739AE" w14:textId="77777777" w:rsidR="000A17F7" w:rsidRPr="00F76BEC" w:rsidRDefault="000A17F7" w:rsidP="0096577E">
      <w:pPr>
        <w:ind w:left="567"/>
        <w:jc w:val="both"/>
        <w:rPr>
          <w:rFonts w:ascii="Arial" w:hAnsi="Arial" w:cs="Arial"/>
          <w:sz w:val="12"/>
          <w:szCs w:val="12"/>
        </w:rPr>
      </w:pPr>
    </w:p>
    <w:p w14:paraId="087C92C5" w14:textId="3C829F5E" w:rsidR="00F6530B" w:rsidRPr="00AF5F1B" w:rsidRDefault="00F6530B" w:rsidP="00465303">
      <w:pPr>
        <w:pStyle w:val="Ttulo2"/>
        <w:shd w:val="clear" w:color="auto" w:fill="AED2D1"/>
        <w:spacing w:before="0"/>
        <w:ind w:left="567" w:hanging="567"/>
        <w:jc w:val="both"/>
        <w:rPr>
          <w:rFonts w:ascii="Arial" w:hAnsi="Arial" w:cs="Arial"/>
          <w:color w:val="auto"/>
          <w:sz w:val="22"/>
          <w:szCs w:val="22"/>
        </w:rPr>
      </w:pPr>
      <w:bookmarkStart w:id="89" w:name="bookmark5"/>
      <w:bookmarkStart w:id="90" w:name="_Toc91145926"/>
      <w:bookmarkStart w:id="91" w:name="_Toc91146181"/>
      <w:r>
        <w:rPr>
          <w:rFonts w:ascii="Arial" w:hAnsi="Arial" w:cs="Arial"/>
          <w:color w:val="auto"/>
          <w:sz w:val="22"/>
          <w:szCs w:val="22"/>
        </w:rPr>
        <w:t>5.</w:t>
      </w:r>
      <w:r w:rsidR="00780001">
        <w:rPr>
          <w:rFonts w:ascii="Arial" w:hAnsi="Arial" w:cs="Arial"/>
          <w:color w:val="auto"/>
          <w:sz w:val="22"/>
          <w:szCs w:val="22"/>
        </w:rPr>
        <w:t>2</w:t>
      </w:r>
      <w:r>
        <w:rPr>
          <w:rFonts w:ascii="Arial" w:hAnsi="Arial" w:cs="Arial"/>
          <w:color w:val="auto"/>
          <w:sz w:val="22"/>
          <w:szCs w:val="22"/>
        </w:rPr>
        <w:tab/>
      </w:r>
      <w:r w:rsidRPr="00AF5F1B">
        <w:rPr>
          <w:rFonts w:ascii="Arial" w:hAnsi="Arial" w:cs="Arial"/>
          <w:color w:val="auto"/>
          <w:sz w:val="22"/>
          <w:szCs w:val="22"/>
        </w:rPr>
        <w:t>Apresentação e formato da Pr</w:t>
      </w:r>
      <w:r>
        <w:rPr>
          <w:rFonts w:ascii="Arial" w:hAnsi="Arial" w:cs="Arial"/>
          <w:color w:val="auto"/>
          <w:sz w:val="22"/>
          <w:szCs w:val="22"/>
        </w:rPr>
        <w:t>estação de Contas</w:t>
      </w:r>
      <w:bookmarkEnd w:id="89"/>
      <w:bookmarkEnd w:id="90"/>
      <w:bookmarkEnd w:id="91"/>
    </w:p>
    <w:p w14:paraId="2E1738C7" w14:textId="77777777" w:rsidR="00F6530B" w:rsidRPr="00F76BEC" w:rsidRDefault="00F6530B" w:rsidP="00F76BEC">
      <w:pPr>
        <w:pStyle w:val="Textodocorpo20"/>
        <w:shd w:val="clear" w:color="auto" w:fill="auto"/>
        <w:spacing w:before="0" w:after="0" w:line="240" w:lineRule="auto"/>
        <w:ind w:left="601" w:firstLine="0"/>
        <w:rPr>
          <w:sz w:val="20"/>
          <w:szCs w:val="20"/>
        </w:rPr>
      </w:pPr>
    </w:p>
    <w:p w14:paraId="6B1DA47D" w14:textId="7E17DDBA" w:rsidR="00F6530B" w:rsidRDefault="00F6530B" w:rsidP="00F76BEC">
      <w:pPr>
        <w:pStyle w:val="Textodocorpo20"/>
        <w:shd w:val="clear" w:color="auto" w:fill="auto"/>
        <w:spacing w:before="0" w:after="120" w:line="276" w:lineRule="auto"/>
        <w:ind w:left="601" w:firstLine="0"/>
        <w:rPr>
          <w:sz w:val="2"/>
          <w:szCs w:val="2"/>
        </w:rPr>
      </w:pPr>
      <w:r>
        <w:t>Com a finalidade de padronizar e promover a uniformidade para o manuseio, pesquisa e armazenamento dos documentos encaminhados, solicita-se que organização física e visual do processo, observ</w:t>
      </w:r>
      <w:r w:rsidR="00D714A4">
        <w:t xml:space="preserve">ando </w:t>
      </w:r>
      <w:r>
        <w:t>os seguintes requisitos:</w:t>
      </w:r>
    </w:p>
    <w:p w14:paraId="6B3C3709" w14:textId="0D0C1215" w:rsidR="00F6530B" w:rsidRDefault="00F6530B" w:rsidP="00F76BEC">
      <w:pPr>
        <w:pStyle w:val="Textodocorpo20"/>
        <w:numPr>
          <w:ilvl w:val="2"/>
          <w:numId w:val="37"/>
        </w:numPr>
        <w:shd w:val="clear" w:color="auto" w:fill="auto"/>
        <w:tabs>
          <w:tab w:val="left" w:pos="851"/>
        </w:tabs>
        <w:spacing w:before="0" w:after="80" w:line="276" w:lineRule="auto"/>
      </w:pPr>
      <w:bookmarkStart w:id="92" w:name="bookmark6"/>
      <w:r>
        <w:t>Apresentação da Prestação de Contas</w:t>
      </w:r>
      <w:bookmarkEnd w:id="92"/>
    </w:p>
    <w:p w14:paraId="00183634" w14:textId="6B141E6E" w:rsidR="00F6530B" w:rsidRDefault="00F6530B" w:rsidP="00F6530B">
      <w:pPr>
        <w:pStyle w:val="Textodocorpo20"/>
        <w:numPr>
          <w:ilvl w:val="0"/>
          <w:numId w:val="25"/>
        </w:numPr>
        <w:shd w:val="clear" w:color="auto" w:fill="auto"/>
        <w:tabs>
          <w:tab w:val="left" w:pos="1027"/>
        </w:tabs>
        <w:spacing w:before="0" w:after="28" w:line="276" w:lineRule="auto"/>
        <w:ind w:left="1020" w:hanging="420"/>
      </w:pPr>
      <w:r>
        <w:t>Nome do arquivo: Prestação de Contas do Exercício de 202</w:t>
      </w:r>
      <w:r w:rsidR="001F115D">
        <w:t>1</w:t>
      </w:r>
      <w:r>
        <w:t xml:space="preserve"> CRCXX;</w:t>
      </w:r>
    </w:p>
    <w:p w14:paraId="3BE42BF4" w14:textId="77777777" w:rsidR="00F6530B" w:rsidRDefault="00F6530B" w:rsidP="00F6530B">
      <w:pPr>
        <w:pStyle w:val="Textodocorpo20"/>
        <w:numPr>
          <w:ilvl w:val="0"/>
          <w:numId w:val="25"/>
        </w:numPr>
        <w:shd w:val="clear" w:color="auto" w:fill="auto"/>
        <w:tabs>
          <w:tab w:val="left" w:pos="1027"/>
        </w:tabs>
        <w:spacing w:before="0" w:after="0" w:line="276" w:lineRule="auto"/>
        <w:ind w:left="1020" w:hanging="420"/>
      </w:pPr>
      <w:r>
        <w:t>Os arquivos em Word</w:t>
      </w:r>
      <w:r w:rsidR="0047722B">
        <w:t xml:space="preserve"> devem </w:t>
      </w:r>
      <w:r w:rsidR="00D714A4">
        <w:t>ser elaborados com</w:t>
      </w:r>
      <w:r w:rsidR="0047722B">
        <w:t xml:space="preserve"> </w:t>
      </w:r>
      <w:r>
        <w:t>fonte dos textos em Arial, estilo normal, tamanho 11;</w:t>
      </w:r>
    </w:p>
    <w:p w14:paraId="3B76F8EC" w14:textId="77777777" w:rsidR="00F6530B" w:rsidRDefault="00F6530B" w:rsidP="00F6530B">
      <w:pPr>
        <w:pStyle w:val="Textodocorpo20"/>
        <w:numPr>
          <w:ilvl w:val="0"/>
          <w:numId w:val="25"/>
        </w:numPr>
        <w:shd w:val="clear" w:color="auto" w:fill="auto"/>
        <w:tabs>
          <w:tab w:val="left" w:pos="1027"/>
        </w:tabs>
        <w:spacing w:before="0" w:after="0" w:line="276" w:lineRule="auto"/>
        <w:ind w:left="1020" w:hanging="420"/>
      </w:pPr>
      <w:r>
        <w:t>Formato do papel: A4 (210 x 297 mm);</w:t>
      </w:r>
    </w:p>
    <w:p w14:paraId="5E384F92" w14:textId="77777777" w:rsidR="00F6530B" w:rsidRDefault="00F6530B" w:rsidP="00F6530B">
      <w:pPr>
        <w:pStyle w:val="Textodocorpo20"/>
        <w:numPr>
          <w:ilvl w:val="0"/>
          <w:numId w:val="25"/>
        </w:numPr>
        <w:shd w:val="clear" w:color="auto" w:fill="auto"/>
        <w:tabs>
          <w:tab w:val="left" w:pos="1027"/>
        </w:tabs>
        <w:spacing w:before="0" w:after="0" w:line="276" w:lineRule="auto"/>
        <w:ind w:left="1020" w:hanging="420"/>
      </w:pPr>
      <w:r>
        <w:t>Medidas de formatação:</w:t>
      </w:r>
    </w:p>
    <w:p w14:paraId="31518C13" w14:textId="77777777" w:rsidR="00F6530B" w:rsidRDefault="00F6530B" w:rsidP="00A72CDF">
      <w:pPr>
        <w:pStyle w:val="Textodocorpo20"/>
        <w:numPr>
          <w:ilvl w:val="0"/>
          <w:numId w:val="27"/>
        </w:numPr>
        <w:shd w:val="clear" w:color="auto" w:fill="auto"/>
        <w:spacing w:before="0" w:after="0" w:line="276" w:lineRule="auto"/>
        <w:ind w:left="1418"/>
        <w:jc w:val="left"/>
      </w:pPr>
      <w:r>
        <w:t>Margem superior: 3,00 cm;</w:t>
      </w:r>
    </w:p>
    <w:p w14:paraId="20778E4B" w14:textId="77777777" w:rsidR="00F6530B" w:rsidRDefault="00F6530B" w:rsidP="00A72CDF">
      <w:pPr>
        <w:pStyle w:val="Textodocorpo20"/>
        <w:numPr>
          <w:ilvl w:val="0"/>
          <w:numId w:val="27"/>
        </w:numPr>
        <w:shd w:val="clear" w:color="auto" w:fill="auto"/>
        <w:spacing w:before="0" w:after="0" w:line="276" w:lineRule="auto"/>
        <w:ind w:left="1418" w:right="3320"/>
        <w:jc w:val="left"/>
      </w:pPr>
      <w:r>
        <w:t>Margem inferior: 2,5 cm;</w:t>
      </w:r>
    </w:p>
    <w:p w14:paraId="259AA179" w14:textId="77777777" w:rsidR="00F6530B" w:rsidRDefault="00F6530B" w:rsidP="00A72CDF">
      <w:pPr>
        <w:pStyle w:val="Textodocorpo20"/>
        <w:numPr>
          <w:ilvl w:val="0"/>
          <w:numId w:val="27"/>
        </w:numPr>
        <w:shd w:val="clear" w:color="auto" w:fill="auto"/>
        <w:spacing w:before="0" w:after="0" w:line="276" w:lineRule="auto"/>
        <w:ind w:left="1418" w:right="3320"/>
        <w:jc w:val="left"/>
      </w:pPr>
      <w:r>
        <w:t>Margem direita: 3,0 cm;</w:t>
      </w:r>
    </w:p>
    <w:p w14:paraId="38316AB6" w14:textId="77777777" w:rsidR="00F6530B" w:rsidRDefault="00F6530B" w:rsidP="00A72CDF">
      <w:pPr>
        <w:pStyle w:val="Textodocorpo20"/>
        <w:numPr>
          <w:ilvl w:val="0"/>
          <w:numId w:val="27"/>
        </w:numPr>
        <w:shd w:val="clear" w:color="auto" w:fill="auto"/>
        <w:spacing w:before="0" w:after="0" w:line="276" w:lineRule="auto"/>
        <w:ind w:left="1418" w:right="3320"/>
        <w:jc w:val="left"/>
      </w:pPr>
      <w:r>
        <w:t>Margem esquerda: 2,5 cm;</w:t>
      </w:r>
    </w:p>
    <w:p w14:paraId="5AD79418" w14:textId="77777777" w:rsidR="00F6530B" w:rsidRDefault="00F6530B" w:rsidP="00A72CDF">
      <w:pPr>
        <w:pStyle w:val="Textodocorpo20"/>
        <w:numPr>
          <w:ilvl w:val="0"/>
          <w:numId w:val="27"/>
        </w:numPr>
        <w:shd w:val="clear" w:color="auto" w:fill="auto"/>
        <w:tabs>
          <w:tab w:val="left" w:pos="6237"/>
        </w:tabs>
        <w:spacing w:before="0" w:after="0" w:line="276" w:lineRule="auto"/>
        <w:ind w:left="1418" w:right="2321"/>
        <w:jc w:val="left"/>
      </w:pPr>
      <w:r>
        <w:t>Espaçamento entre linhas: múltiplos 1,15.</w:t>
      </w:r>
    </w:p>
    <w:p w14:paraId="1B593D9B" w14:textId="77777777" w:rsidR="00F6530B" w:rsidRDefault="00F6530B" w:rsidP="00A72CDF">
      <w:pPr>
        <w:pStyle w:val="Textodocorpo20"/>
        <w:numPr>
          <w:ilvl w:val="0"/>
          <w:numId w:val="27"/>
        </w:numPr>
        <w:shd w:val="clear" w:color="auto" w:fill="auto"/>
        <w:tabs>
          <w:tab w:val="left" w:pos="1027"/>
        </w:tabs>
        <w:spacing w:before="0" w:after="0" w:line="276" w:lineRule="auto"/>
        <w:ind w:left="1418"/>
      </w:pPr>
      <w:r>
        <w:t>Fonte dos quadros, tabelas, gráficos e figuras: Arial, estilo normal, tamanho 10;</w:t>
      </w:r>
    </w:p>
    <w:p w14:paraId="499D1177" w14:textId="77777777" w:rsidR="00F6530B" w:rsidRDefault="00F6530B" w:rsidP="00F6530B">
      <w:pPr>
        <w:pStyle w:val="Textodocorpo20"/>
        <w:shd w:val="clear" w:color="auto" w:fill="auto"/>
        <w:spacing w:before="0" w:after="120" w:line="276" w:lineRule="auto"/>
        <w:ind w:left="567" w:firstLine="0"/>
      </w:pPr>
      <w:r>
        <w:t xml:space="preserve">É primordial que o Conselho se atenha a revisão final do </w:t>
      </w:r>
      <w:r w:rsidR="00D714A4">
        <w:t>processo</w:t>
      </w:r>
      <w:r>
        <w:t>, antes de encaminhar ao CFC.</w:t>
      </w:r>
    </w:p>
    <w:p w14:paraId="29B3D7E0" w14:textId="7B696B96" w:rsidR="00F6530B" w:rsidRDefault="00F6530B" w:rsidP="00F76BEC">
      <w:pPr>
        <w:pStyle w:val="Textodocorpo20"/>
        <w:numPr>
          <w:ilvl w:val="2"/>
          <w:numId w:val="37"/>
        </w:numPr>
        <w:shd w:val="clear" w:color="auto" w:fill="auto"/>
        <w:tabs>
          <w:tab w:val="left" w:pos="851"/>
        </w:tabs>
        <w:spacing w:before="0" w:after="80" w:line="276" w:lineRule="auto"/>
      </w:pPr>
      <w:bookmarkStart w:id="93" w:name="bookmark7"/>
      <w:r>
        <w:t>Formato do arquivo para envio:</w:t>
      </w:r>
      <w:bookmarkEnd w:id="93"/>
    </w:p>
    <w:p w14:paraId="736D7773" w14:textId="77777777" w:rsidR="00F6530B" w:rsidRDefault="00F6530B" w:rsidP="00F6530B">
      <w:pPr>
        <w:pStyle w:val="Textodocorpo20"/>
        <w:numPr>
          <w:ilvl w:val="0"/>
          <w:numId w:val="26"/>
        </w:numPr>
        <w:shd w:val="clear" w:color="auto" w:fill="auto"/>
        <w:tabs>
          <w:tab w:val="left" w:pos="1027"/>
        </w:tabs>
        <w:spacing w:before="0" w:after="0" w:line="276" w:lineRule="auto"/>
        <w:ind w:left="1021" w:hanging="420"/>
      </w:pPr>
      <w:r>
        <w:t>Os documentos deverão ser enviados no formato PDF pesquisável;</w:t>
      </w:r>
    </w:p>
    <w:p w14:paraId="498C7721" w14:textId="77777777" w:rsidR="00F6530B" w:rsidRDefault="00F6530B" w:rsidP="00F6530B">
      <w:pPr>
        <w:pStyle w:val="Textodocorpo20"/>
        <w:numPr>
          <w:ilvl w:val="0"/>
          <w:numId w:val="26"/>
        </w:numPr>
        <w:shd w:val="clear" w:color="auto" w:fill="auto"/>
        <w:tabs>
          <w:tab w:val="left" w:pos="1027"/>
        </w:tabs>
        <w:spacing w:before="0" w:after="0" w:line="276" w:lineRule="auto"/>
        <w:ind w:left="1021" w:hanging="420"/>
      </w:pPr>
      <w:r>
        <w:t xml:space="preserve">Cada documento do item </w:t>
      </w:r>
      <w:r w:rsidR="00D714A4">
        <w:t>5</w:t>
      </w:r>
      <w:r>
        <w:t>.1, deve ter um arquivo separado (não encaminhar um único arquivo com todos os documentos);</w:t>
      </w:r>
    </w:p>
    <w:p w14:paraId="2CC30CAC" w14:textId="77777777" w:rsidR="00F6530B" w:rsidRDefault="00F6530B" w:rsidP="00F6530B">
      <w:pPr>
        <w:pStyle w:val="Textodocorpo20"/>
        <w:numPr>
          <w:ilvl w:val="0"/>
          <w:numId w:val="26"/>
        </w:numPr>
        <w:shd w:val="clear" w:color="auto" w:fill="auto"/>
        <w:tabs>
          <w:tab w:val="left" w:pos="1027"/>
        </w:tabs>
        <w:spacing w:before="0" w:after="0" w:line="276" w:lineRule="auto"/>
        <w:ind w:left="1021" w:hanging="420"/>
      </w:pPr>
      <w:r>
        <w:t>Todos os documentos devem ser digitalizados dos originais, os quais deverão ser mantidos no Regional para o caso de posterior consulta;</w:t>
      </w:r>
    </w:p>
    <w:p w14:paraId="51C9FA99" w14:textId="77777777" w:rsidR="00F6530B" w:rsidRDefault="00F6530B" w:rsidP="00F6530B">
      <w:pPr>
        <w:pStyle w:val="Textodocorpo20"/>
        <w:numPr>
          <w:ilvl w:val="0"/>
          <w:numId w:val="26"/>
        </w:numPr>
        <w:shd w:val="clear" w:color="auto" w:fill="auto"/>
        <w:tabs>
          <w:tab w:val="left" w:pos="1027"/>
        </w:tabs>
        <w:spacing w:before="0" w:after="0" w:line="276" w:lineRule="auto"/>
        <w:ind w:left="1021" w:hanging="420"/>
      </w:pPr>
      <w:r>
        <w:t xml:space="preserve">As digitalizações devem ser, preferencialmente, coloridas e com pelo menos 200 </w:t>
      </w:r>
      <w:proofErr w:type="spellStart"/>
      <w:r>
        <w:t>dpi</w:t>
      </w:r>
      <w:proofErr w:type="spellEnd"/>
      <w:r>
        <w:t xml:space="preserve"> de resolução;</w:t>
      </w:r>
    </w:p>
    <w:p w14:paraId="4C9FB0CC" w14:textId="77777777" w:rsidR="00F6530B" w:rsidRDefault="00F6530B" w:rsidP="00F6530B">
      <w:pPr>
        <w:pStyle w:val="Textodocorpo20"/>
        <w:numPr>
          <w:ilvl w:val="0"/>
          <w:numId w:val="26"/>
        </w:numPr>
        <w:shd w:val="clear" w:color="auto" w:fill="auto"/>
        <w:tabs>
          <w:tab w:val="left" w:pos="1027"/>
        </w:tabs>
        <w:spacing w:before="0" w:after="0" w:line="276" w:lineRule="auto"/>
        <w:ind w:left="1020" w:hanging="420"/>
      </w:pPr>
      <w:r>
        <w:t>Não encaminhar fotos ou imagens de documentos.</w:t>
      </w:r>
    </w:p>
    <w:p w14:paraId="254E6D8F" w14:textId="77777777" w:rsidR="00F6530B" w:rsidRPr="00F76BEC" w:rsidRDefault="00F6530B" w:rsidP="00B72367">
      <w:pPr>
        <w:pStyle w:val="Corpodetexto"/>
        <w:tabs>
          <w:tab w:val="clear" w:pos="2835"/>
          <w:tab w:val="left" w:pos="1418"/>
        </w:tabs>
        <w:spacing w:line="240" w:lineRule="auto"/>
        <w:ind w:left="709"/>
        <w:rPr>
          <w:rFonts w:ascii="Arial" w:hAnsi="Arial" w:cs="Arial"/>
          <w:sz w:val="20"/>
        </w:rPr>
      </w:pPr>
    </w:p>
    <w:p w14:paraId="4CCDCC8F" w14:textId="77777777" w:rsidR="00F46973" w:rsidRPr="00F76BEC" w:rsidRDefault="00F46973" w:rsidP="00B72367">
      <w:pPr>
        <w:pStyle w:val="Corpodetexto"/>
        <w:tabs>
          <w:tab w:val="clear" w:pos="2835"/>
          <w:tab w:val="left" w:pos="1418"/>
        </w:tabs>
        <w:spacing w:line="240" w:lineRule="auto"/>
        <w:ind w:left="709"/>
        <w:rPr>
          <w:rFonts w:ascii="Arial" w:hAnsi="Arial" w:cs="Arial"/>
          <w:sz w:val="20"/>
        </w:rPr>
      </w:pPr>
    </w:p>
    <w:p w14:paraId="0E2D59FA" w14:textId="1A75104B" w:rsidR="00467928" w:rsidRPr="00613215" w:rsidRDefault="00F46973" w:rsidP="00465303">
      <w:pPr>
        <w:pStyle w:val="Ttulo2"/>
        <w:numPr>
          <w:ilvl w:val="1"/>
          <w:numId w:val="29"/>
        </w:numPr>
        <w:shd w:val="clear" w:color="auto" w:fill="AED2D1"/>
        <w:spacing w:before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bookmarkStart w:id="94" w:name="_Toc91145927"/>
      <w:bookmarkStart w:id="95" w:name="_Toc91146182"/>
      <w:r w:rsidRPr="00613215">
        <w:rPr>
          <w:rFonts w:ascii="Arial" w:hAnsi="Arial" w:cs="Arial"/>
          <w:color w:val="auto"/>
          <w:sz w:val="22"/>
          <w:szCs w:val="22"/>
        </w:rPr>
        <w:t xml:space="preserve">Prazo </w:t>
      </w:r>
      <w:r w:rsidR="003D0FD7">
        <w:rPr>
          <w:rFonts w:ascii="Arial" w:hAnsi="Arial" w:cs="Arial"/>
          <w:color w:val="auto"/>
          <w:sz w:val="22"/>
          <w:szCs w:val="22"/>
        </w:rPr>
        <w:t xml:space="preserve">e forma de </w:t>
      </w:r>
      <w:r w:rsidRPr="00613215">
        <w:rPr>
          <w:rFonts w:ascii="Arial" w:hAnsi="Arial" w:cs="Arial"/>
          <w:color w:val="auto"/>
          <w:sz w:val="22"/>
          <w:szCs w:val="22"/>
        </w:rPr>
        <w:t>encaminhamento</w:t>
      </w:r>
      <w:r w:rsidR="00A712F8">
        <w:rPr>
          <w:rFonts w:ascii="Arial" w:hAnsi="Arial" w:cs="Arial"/>
          <w:color w:val="auto"/>
          <w:sz w:val="22"/>
          <w:szCs w:val="22"/>
        </w:rPr>
        <w:t xml:space="preserve"> da Prestação de Contas</w:t>
      </w:r>
      <w:r w:rsidR="00125BBD" w:rsidRPr="00125BB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25BBD">
        <w:rPr>
          <w:rFonts w:ascii="Arial" w:hAnsi="Arial" w:cs="Arial"/>
          <w:color w:val="000000" w:themeColor="text1"/>
          <w:sz w:val="22"/>
          <w:szCs w:val="22"/>
        </w:rPr>
        <w:t>do exercício de 202</w:t>
      </w:r>
      <w:r w:rsidR="00780503">
        <w:rPr>
          <w:rFonts w:ascii="Arial" w:hAnsi="Arial" w:cs="Arial"/>
          <w:color w:val="000000" w:themeColor="text1"/>
          <w:sz w:val="22"/>
          <w:szCs w:val="22"/>
        </w:rPr>
        <w:t>1</w:t>
      </w:r>
      <w:bookmarkEnd w:id="94"/>
      <w:bookmarkEnd w:id="95"/>
    </w:p>
    <w:p w14:paraId="7CE17EFE" w14:textId="77777777" w:rsidR="00CB75B7" w:rsidRPr="00F76BEC" w:rsidRDefault="00CB75B7" w:rsidP="00F76BEC">
      <w:pPr>
        <w:widowControl w:val="0"/>
        <w:ind w:left="601"/>
        <w:jc w:val="both"/>
        <w:rPr>
          <w:rFonts w:ascii="Arial" w:hAnsi="Arial" w:cs="Arial"/>
        </w:rPr>
      </w:pPr>
    </w:p>
    <w:p w14:paraId="71D1D8CC" w14:textId="77777777" w:rsidR="002F20B2" w:rsidRDefault="002F20B2" w:rsidP="00F76BEC">
      <w:pPr>
        <w:pStyle w:val="Textodocorpo20"/>
        <w:numPr>
          <w:ilvl w:val="2"/>
          <w:numId w:val="29"/>
        </w:numPr>
        <w:shd w:val="clear" w:color="auto" w:fill="auto"/>
        <w:spacing w:before="0" w:after="60" w:line="276" w:lineRule="auto"/>
      </w:pPr>
      <w:bookmarkStart w:id="96" w:name="bookmark15"/>
      <w:r>
        <w:t xml:space="preserve">O encaminhamento do processo deverá ser por meio do </w:t>
      </w:r>
      <w:r w:rsidRPr="00192EF7">
        <w:rPr>
          <w:b/>
        </w:rPr>
        <w:t xml:space="preserve">SISTEMA </w:t>
      </w:r>
      <w:r w:rsidR="00192EF7">
        <w:rPr>
          <w:b/>
        </w:rPr>
        <w:t xml:space="preserve">DE ARQUIVOS </w:t>
      </w:r>
      <w:r w:rsidRPr="00192EF7">
        <w:rPr>
          <w:b/>
        </w:rPr>
        <w:t>ELETRONICO DE DOCUMENTOS</w:t>
      </w:r>
      <w:r w:rsidR="00192EF7">
        <w:rPr>
          <w:b/>
        </w:rPr>
        <w:t xml:space="preserve"> CONTÁBEIS </w:t>
      </w:r>
      <w:r w:rsidR="00F3398A">
        <w:rPr>
          <w:b/>
        </w:rPr>
        <w:t>–</w:t>
      </w:r>
      <w:r w:rsidR="00192EF7">
        <w:rPr>
          <w:b/>
        </w:rPr>
        <w:t xml:space="preserve"> SAEDC</w:t>
      </w:r>
      <w:r w:rsidRPr="004F037E">
        <w:t>.</w:t>
      </w:r>
      <w:bookmarkEnd w:id="96"/>
    </w:p>
    <w:p w14:paraId="1A76F423" w14:textId="5F705743" w:rsidR="00853668" w:rsidRPr="00A071A1" w:rsidRDefault="00F46973" w:rsidP="00853668">
      <w:pPr>
        <w:pStyle w:val="PargrafodaLista"/>
        <w:widowControl w:val="0"/>
        <w:numPr>
          <w:ilvl w:val="2"/>
          <w:numId w:val="29"/>
        </w:numPr>
        <w:spacing w:after="60"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1A719B">
        <w:rPr>
          <w:rFonts w:ascii="Arial" w:hAnsi="Arial" w:cs="Arial"/>
          <w:color w:val="000000" w:themeColor="text1"/>
          <w:sz w:val="22"/>
          <w:szCs w:val="22"/>
        </w:rPr>
        <w:t xml:space="preserve">O processo de </w:t>
      </w:r>
      <w:r w:rsidR="00AF5F1B" w:rsidRPr="001A719B">
        <w:rPr>
          <w:rFonts w:ascii="Arial" w:hAnsi="Arial" w:cs="Arial"/>
          <w:color w:val="000000" w:themeColor="text1"/>
          <w:sz w:val="22"/>
          <w:szCs w:val="22"/>
        </w:rPr>
        <w:t xml:space="preserve">Prestação </w:t>
      </w:r>
      <w:r w:rsidRPr="001A719B">
        <w:rPr>
          <w:rFonts w:ascii="Arial" w:hAnsi="Arial" w:cs="Arial"/>
          <w:color w:val="000000" w:themeColor="text1"/>
          <w:sz w:val="22"/>
          <w:szCs w:val="22"/>
        </w:rPr>
        <w:t xml:space="preserve">de </w:t>
      </w:r>
      <w:r w:rsidR="00AF5F1B" w:rsidRPr="001A719B">
        <w:rPr>
          <w:rFonts w:ascii="Arial" w:hAnsi="Arial" w:cs="Arial"/>
          <w:color w:val="000000" w:themeColor="text1"/>
          <w:sz w:val="22"/>
          <w:szCs w:val="22"/>
        </w:rPr>
        <w:t xml:space="preserve">Contas </w:t>
      </w:r>
      <w:r w:rsidR="00853668">
        <w:rPr>
          <w:rFonts w:ascii="Arial" w:hAnsi="Arial" w:cs="Arial"/>
          <w:color w:val="000000" w:themeColor="text1"/>
          <w:sz w:val="22"/>
          <w:szCs w:val="22"/>
        </w:rPr>
        <w:t xml:space="preserve">com o Relato </w:t>
      </w:r>
      <w:r w:rsidRPr="001A719B">
        <w:rPr>
          <w:rFonts w:ascii="Arial" w:hAnsi="Arial" w:cs="Arial"/>
          <w:color w:val="000000" w:themeColor="text1"/>
          <w:sz w:val="22"/>
          <w:szCs w:val="22"/>
        </w:rPr>
        <w:t>deverá ser</w:t>
      </w:r>
      <w:r w:rsidR="001A719B" w:rsidRPr="001A719B">
        <w:rPr>
          <w:rFonts w:ascii="Arial" w:hAnsi="Arial" w:cs="Arial"/>
          <w:color w:val="000000" w:themeColor="text1"/>
          <w:sz w:val="22"/>
          <w:szCs w:val="22"/>
        </w:rPr>
        <w:t xml:space="preserve"> encaminhado</w:t>
      </w:r>
      <w:r w:rsidR="00853668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60809717" w14:textId="29E7409B" w:rsidR="00F46973" w:rsidRDefault="001A719B" w:rsidP="00527173">
      <w:pPr>
        <w:pStyle w:val="PargrafodaLista"/>
        <w:numPr>
          <w:ilvl w:val="0"/>
          <w:numId w:val="34"/>
        </w:numPr>
        <w:tabs>
          <w:tab w:val="left" w:pos="1134"/>
        </w:tabs>
        <w:spacing w:after="12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071A1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a</w:t>
      </w:r>
      <w:r w:rsidR="00F46973" w:rsidRPr="00A071A1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té o dia 28/02/20</w:t>
      </w:r>
      <w:r w:rsidR="001C41C8" w:rsidRPr="00A071A1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2</w:t>
      </w:r>
      <w:r w:rsidR="00F40383" w:rsidRPr="00A071A1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2</w:t>
      </w:r>
      <w:r w:rsidR="00527173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.</w:t>
      </w:r>
    </w:p>
    <w:p w14:paraId="38889D09" w14:textId="33E571D9" w:rsidR="0096577E" w:rsidRDefault="00055D71" w:rsidP="00853668">
      <w:pPr>
        <w:spacing w:after="120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C76A2">
        <w:rPr>
          <w:rFonts w:ascii="Arial" w:hAnsi="Arial" w:cs="Arial"/>
          <w:b/>
          <w:bCs/>
          <w:color w:val="000000" w:themeColor="text1"/>
          <w:sz w:val="22"/>
          <w:szCs w:val="22"/>
        </w:rPr>
        <w:t>Nota: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330EB">
        <w:rPr>
          <w:rFonts w:ascii="Arial" w:hAnsi="Arial" w:cs="Arial"/>
          <w:color w:val="000000" w:themeColor="text1"/>
          <w:sz w:val="22"/>
          <w:szCs w:val="22"/>
        </w:rPr>
        <w:t xml:space="preserve">Solicitações de </w:t>
      </w:r>
      <w:r w:rsidR="0096577E" w:rsidRPr="003373A1">
        <w:rPr>
          <w:rFonts w:ascii="Arial" w:hAnsi="Arial" w:cs="Arial"/>
          <w:color w:val="000000" w:themeColor="text1"/>
          <w:sz w:val="22"/>
          <w:szCs w:val="22"/>
        </w:rPr>
        <w:t>p</w:t>
      </w:r>
      <w:r>
        <w:rPr>
          <w:rFonts w:ascii="Arial" w:hAnsi="Arial" w:cs="Arial"/>
          <w:color w:val="000000" w:themeColor="text1"/>
          <w:sz w:val="22"/>
          <w:szCs w:val="22"/>
        </w:rPr>
        <w:t>rorrogação</w:t>
      </w:r>
      <w:r w:rsidR="0096577E" w:rsidRPr="003373A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6577E" w:rsidRPr="00A071A1">
        <w:rPr>
          <w:rFonts w:ascii="Arial" w:hAnsi="Arial" w:cs="Arial"/>
          <w:color w:val="000000" w:themeColor="text1"/>
          <w:sz w:val="22"/>
          <w:szCs w:val="22"/>
        </w:rPr>
        <w:t xml:space="preserve">para o </w:t>
      </w:r>
      <w:r w:rsidR="000D3FAF" w:rsidRPr="00A071A1">
        <w:rPr>
          <w:rFonts w:ascii="Arial" w:hAnsi="Arial" w:cs="Arial"/>
          <w:color w:val="000000" w:themeColor="text1"/>
          <w:sz w:val="22"/>
          <w:szCs w:val="22"/>
        </w:rPr>
        <w:t xml:space="preserve">encaminhamento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do processo </w:t>
      </w:r>
      <w:r w:rsidR="000D3FAF" w:rsidRPr="00A071A1">
        <w:rPr>
          <w:rFonts w:ascii="Arial" w:hAnsi="Arial" w:cs="Arial"/>
          <w:color w:val="000000" w:themeColor="text1"/>
          <w:sz w:val="22"/>
          <w:szCs w:val="22"/>
        </w:rPr>
        <w:t>a</w:t>
      </w:r>
      <w:r w:rsidR="0096577E" w:rsidRPr="00A071A1">
        <w:rPr>
          <w:rFonts w:ascii="Arial" w:hAnsi="Arial" w:cs="Arial"/>
          <w:color w:val="000000" w:themeColor="text1"/>
          <w:sz w:val="22"/>
          <w:szCs w:val="22"/>
        </w:rPr>
        <w:t>o CFC</w:t>
      </w:r>
      <w:r w:rsidR="001330EB">
        <w:rPr>
          <w:rFonts w:ascii="Arial" w:hAnsi="Arial" w:cs="Arial"/>
          <w:color w:val="000000" w:themeColor="text1"/>
          <w:sz w:val="22"/>
          <w:szCs w:val="22"/>
        </w:rPr>
        <w:t xml:space="preserve"> serão avaliadas caso a caso</w:t>
      </w:r>
      <w:r w:rsidR="0096577E" w:rsidRPr="00A071A1">
        <w:rPr>
          <w:rFonts w:ascii="Arial" w:hAnsi="Arial" w:cs="Arial"/>
          <w:color w:val="000000" w:themeColor="text1"/>
          <w:sz w:val="22"/>
          <w:szCs w:val="22"/>
        </w:rPr>
        <w:t xml:space="preserve">, considerando </w:t>
      </w:r>
      <w:r w:rsidR="001330EB">
        <w:rPr>
          <w:rFonts w:ascii="Arial" w:hAnsi="Arial" w:cs="Arial"/>
          <w:color w:val="000000" w:themeColor="text1"/>
          <w:sz w:val="22"/>
          <w:szCs w:val="22"/>
        </w:rPr>
        <w:t xml:space="preserve">o prazo para aprovação </w:t>
      </w:r>
      <w:r w:rsidR="008A1F8E">
        <w:rPr>
          <w:rFonts w:ascii="Arial" w:hAnsi="Arial" w:cs="Arial"/>
          <w:color w:val="000000" w:themeColor="text1"/>
          <w:sz w:val="22"/>
          <w:szCs w:val="22"/>
        </w:rPr>
        <w:t xml:space="preserve">pelo CFC das </w:t>
      </w:r>
      <w:r>
        <w:rPr>
          <w:rFonts w:ascii="Arial" w:hAnsi="Arial" w:cs="Arial"/>
          <w:color w:val="000000" w:themeColor="text1"/>
          <w:sz w:val="22"/>
          <w:szCs w:val="22"/>
        </w:rPr>
        <w:t>Prestações de Contas</w:t>
      </w:r>
      <w:r w:rsidR="008D33B6" w:rsidRPr="003373A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BFD34FD" w14:textId="6B351FBE" w:rsidR="003373A1" w:rsidRPr="00055D71" w:rsidRDefault="003373A1" w:rsidP="00853668">
      <w:pPr>
        <w:shd w:val="clear" w:color="auto" w:fill="EEECE1" w:themeFill="background2"/>
        <w:spacing w:after="60" w:line="276" w:lineRule="auto"/>
        <w:ind w:left="709"/>
        <w:jc w:val="both"/>
        <w:rPr>
          <w:rFonts w:ascii="Arial" w:hAnsi="Arial" w:cs="Arial"/>
          <w:b/>
          <w:bCs/>
          <w:sz w:val="22"/>
          <w:szCs w:val="22"/>
        </w:rPr>
      </w:pPr>
      <w:r w:rsidRPr="00055D71">
        <w:rPr>
          <w:rFonts w:ascii="Arial" w:hAnsi="Arial" w:cs="Arial"/>
          <w:b/>
          <w:bCs/>
          <w:sz w:val="22"/>
          <w:szCs w:val="22"/>
        </w:rPr>
        <w:t xml:space="preserve">Ressalta-se ainda que, não será possível à CCI/CFC realizar </w:t>
      </w:r>
      <w:r w:rsidR="00F42220" w:rsidRPr="00055D71">
        <w:rPr>
          <w:rFonts w:ascii="Arial" w:hAnsi="Arial" w:cs="Arial"/>
          <w:b/>
          <w:bCs/>
          <w:sz w:val="22"/>
          <w:szCs w:val="22"/>
        </w:rPr>
        <w:t>um</w:t>
      </w:r>
      <w:r w:rsidRPr="00055D71">
        <w:rPr>
          <w:rFonts w:ascii="Arial" w:hAnsi="Arial" w:cs="Arial"/>
          <w:b/>
          <w:bCs/>
          <w:sz w:val="22"/>
          <w:szCs w:val="22"/>
        </w:rPr>
        <w:t xml:space="preserve">a análise </w:t>
      </w:r>
      <w:r w:rsidR="00F76BEC" w:rsidRPr="00055D71">
        <w:rPr>
          <w:rFonts w:ascii="Arial" w:hAnsi="Arial" w:cs="Arial"/>
          <w:b/>
          <w:bCs/>
          <w:sz w:val="22"/>
          <w:szCs w:val="22"/>
        </w:rPr>
        <w:t>detalhada do</w:t>
      </w:r>
      <w:r w:rsidR="00F42220" w:rsidRPr="00055D71">
        <w:rPr>
          <w:rFonts w:ascii="Arial" w:hAnsi="Arial" w:cs="Arial"/>
          <w:b/>
          <w:bCs/>
          <w:sz w:val="22"/>
          <w:szCs w:val="22"/>
        </w:rPr>
        <w:t xml:space="preserve"> Relatório de Gestão</w:t>
      </w:r>
      <w:r w:rsidRPr="00055D71">
        <w:rPr>
          <w:rFonts w:ascii="Arial" w:hAnsi="Arial" w:cs="Arial"/>
          <w:b/>
          <w:bCs/>
          <w:sz w:val="22"/>
          <w:szCs w:val="22"/>
        </w:rPr>
        <w:t xml:space="preserve">. Sendo assim, </w:t>
      </w:r>
      <w:r w:rsidR="0020425B" w:rsidRPr="00055D71">
        <w:rPr>
          <w:rFonts w:ascii="Arial" w:hAnsi="Arial" w:cs="Arial"/>
          <w:b/>
          <w:bCs/>
          <w:sz w:val="22"/>
          <w:szCs w:val="22"/>
        </w:rPr>
        <w:t xml:space="preserve">a adequação às orientações do Tribunal </w:t>
      </w:r>
      <w:r w:rsidRPr="00055D71">
        <w:rPr>
          <w:rFonts w:ascii="Arial" w:hAnsi="Arial" w:cs="Arial"/>
          <w:b/>
          <w:bCs/>
          <w:sz w:val="22"/>
          <w:szCs w:val="22"/>
        </w:rPr>
        <w:t xml:space="preserve">ficará sob a responsabilidade de cada CRC. Portanto, recomenda-se atenção e a adoção de </w:t>
      </w:r>
      <w:r w:rsidRPr="008A1F8E">
        <w:rPr>
          <w:rFonts w:ascii="Arial" w:hAnsi="Arial" w:cs="Arial"/>
          <w:b/>
          <w:bCs/>
          <w:i/>
          <w:iCs/>
          <w:sz w:val="22"/>
          <w:szCs w:val="22"/>
        </w:rPr>
        <w:t>checklist</w:t>
      </w:r>
      <w:r w:rsidRPr="00055D71">
        <w:rPr>
          <w:rFonts w:ascii="Arial" w:hAnsi="Arial" w:cs="Arial"/>
          <w:b/>
          <w:bCs/>
          <w:sz w:val="22"/>
          <w:szCs w:val="22"/>
        </w:rPr>
        <w:t xml:space="preserve"> para evitar a publicação de informações equivocadas ou em desacordo com </w:t>
      </w:r>
      <w:r w:rsidR="008A1F8E">
        <w:rPr>
          <w:rFonts w:ascii="Arial" w:hAnsi="Arial" w:cs="Arial"/>
          <w:b/>
          <w:bCs/>
          <w:sz w:val="22"/>
          <w:szCs w:val="22"/>
        </w:rPr>
        <w:t xml:space="preserve">o </w:t>
      </w:r>
      <w:r w:rsidR="0020425B" w:rsidRPr="00055D71">
        <w:rPr>
          <w:rFonts w:ascii="Arial" w:hAnsi="Arial" w:cs="Arial"/>
          <w:b/>
          <w:bCs/>
          <w:sz w:val="22"/>
          <w:szCs w:val="22"/>
        </w:rPr>
        <w:t>estabelecido</w:t>
      </w:r>
      <w:r w:rsidRPr="00055D71">
        <w:rPr>
          <w:rFonts w:ascii="Arial" w:hAnsi="Arial" w:cs="Arial"/>
          <w:b/>
          <w:bCs/>
          <w:sz w:val="22"/>
          <w:szCs w:val="22"/>
        </w:rPr>
        <w:t>.</w:t>
      </w:r>
    </w:p>
    <w:p w14:paraId="6BE6BC21" w14:textId="77777777" w:rsidR="00F6530B" w:rsidRPr="00F76BEC" w:rsidRDefault="00F6530B">
      <w:pPr>
        <w:spacing w:line="276" w:lineRule="auto"/>
        <w:jc w:val="both"/>
        <w:rPr>
          <w:rFonts w:ascii="Arial" w:hAnsi="Arial" w:cs="Arial"/>
          <w:sz w:val="8"/>
          <w:szCs w:val="8"/>
        </w:rPr>
      </w:pPr>
      <w:r w:rsidRPr="00F76BEC">
        <w:rPr>
          <w:rFonts w:ascii="Arial" w:hAnsi="Arial" w:cs="Arial"/>
          <w:sz w:val="8"/>
          <w:szCs w:val="8"/>
        </w:rPr>
        <w:br w:type="page"/>
      </w:r>
    </w:p>
    <w:p w14:paraId="0DCC1F53" w14:textId="77777777" w:rsidR="0030680E" w:rsidRPr="00527173" w:rsidRDefault="0030680E" w:rsidP="00F6530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DA64D4" w14:textId="67737A19" w:rsidR="008A5AB9" w:rsidRPr="00F15447" w:rsidRDefault="0066793D" w:rsidP="00A72487">
      <w:pPr>
        <w:pStyle w:val="Ttulo1"/>
        <w:numPr>
          <w:ilvl w:val="0"/>
          <w:numId w:val="29"/>
        </w:numPr>
        <w:shd w:val="clear" w:color="auto" w:fill="215868" w:themeFill="accent5" w:themeFillShade="80"/>
        <w:spacing w:before="0" w:line="276" w:lineRule="auto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bookmarkStart w:id="97" w:name="OLE_LINK34"/>
      <w:bookmarkStart w:id="98" w:name="_Toc91145928"/>
      <w:bookmarkStart w:id="99" w:name="_Toc91146183"/>
      <w:r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ORIENTAÇÕES SOBRE </w:t>
      </w:r>
      <w:r w:rsidR="008A5AB9" w:rsidRPr="00F15447">
        <w:rPr>
          <w:rFonts w:ascii="Arial" w:hAnsi="Arial" w:cs="Arial"/>
          <w:color w:val="FFFFFF" w:themeColor="background1"/>
          <w:sz w:val="22"/>
          <w:szCs w:val="22"/>
        </w:rPr>
        <w:t>PR</w:t>
      </w:r>
      <w:r w:rsidR="008D4C29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OCEDIMENTOS </w:t>
      </w:r>
      <w:r w:rsidR="00D46FC9" w:rsidRPr="00F15447">
        <w:rPr>
          <w:rFonts w:ascii="Arial" w:hAnsi="Arial" w:cs="Arial"/>
          <w:color w:val="FFFFFF" w:themeColor="background1"/>
          <w:sz w:val="22"/>
          <w:szCs w:val="22"/>
        </w:rPr>
        <w:t xml:space="preserve">PARA ABERTURA DO EXERCÍCIO DE </w:t>
      </w:r>
      <w:r w:rsidR="008D4C29" w:rsidRPr="00F15447">
        <w:rPr>
          <w:rFonts w:ascii="Arial" w:hAnsi="Arial" w:cs="Arial"/>
          <w:color w:val="FFFFFF" w:themeColor="background1"/>
          <w:sz w:val="22"/>
          <w:szCs w:val="22"/>
        </w:rPr>
        <w:t>20</w:t>
      </w:r>
      <w:r w:rsidR="006A0B06" w:rsidRPr="00F15447">
        <w:rPr>
          <w:rFonts w:ascii="Arial" w:hAnsi="Arial" w:cs="Arial"/>
          <w:color w:val="FFFFFF" w:themeColor="background1"/>
          <w:sz w:val="22"/>
          <w:szCs w:val="22"/>
        </w:rPr>
        <w:t>2</w:t>
      </w:r>
      <w:r w:rsidR="00102FD3" w:rsidRPr="00F15447">
        <w:rPr>
          <w:rFonts w:ascii="Arial" w:hAnsi="Arial" w:cs="Arial"/>
          <w:color w:val="FFFFFF" w:themeColor="background1"/>
          <w:sz w:val="22"/>
          <w:szCs w:val="22"/>
        </w:rPr>
        <w:t>2</w:t>
      </w:r>
      <w:bookmarkEnd w:id="97"/>
      <w:r w:rsidR="008A5AB9" w:rsidRPr="00F15447">
        <w:rPr>
          <w:rFonts w:ascii="Arial" w:hAnsi="Arial" w:cs="Arial"/>
          <w:color w:val="FFFFFF" w:themeColor="background1"/>
          <w:sz w:val="22"/>
          <w:szCs w:val="22"/>
        </w:rPr>
        <w:t>:</w:t>
      </w:r>
      <w:bookmarkEnd w:id="98"/>
      <w:bookmarkEnd w:id="99"/>
    </w:p>
    <w:p w14:paraId="575B0343" w14:textId="77777777" w:rsidR="00161A1E" w:rsidRPr="00527173" w:rsidRDefault="00161A1E" w:rsidP="00781AAA">
      <w:pPr>
        <w:pStyle w:val="Corpodetexto"/>
        <w:tabs>
          <w:tab w:val="clear" w:pos="2835"/>
          <w:tab w:val="left" w:pos="1418"/>
        </w:tabs>
        <w:spacing w:line="240" w:lineRule="auto"/>
        <w:rPr>
          <w:rFonts w:ascii="Arial" w:hAnsi="Arial" w:cs="Arial"/>
          <w:sz w:val="22"/>
          <w:szCs w:val="22"/>
        </w:rPr>
      </w:pPr>
    </w:p>
    <w:p w14:paraId="5999110F" w14:textId="10F4FE53" w:rsidR="00161A1E" w:rsidRPr="00613215" w:rsidRDefault="00161A1E" w:rsidP="00465303">
      <w:pPr>
        <w:pStyle w:val="Ttulo2"/>
        <w:numPr>
          <w:ilvl w:val="1"/>
          <w:numId w:val="31"/>
        </w:numPr>
        <w:shd w:val="clear" w:color="auto" w:fill="AED2D1"/>
        <w:spacing w:before="0"/>
        <w:ind w:left="567" w:hanging="567"/>
        <w:jc w:val="both"/>
        <w:rPr>
          <w:rFonts w:ascii="Arial" w:hAnsi="Arial" w:cs="Arial"/>
          <w:color w:val="auto"/>
          <w:sz w:val="22"/>
          <w:szCs w:val="22"/>
        </w:rPr>
      </w:pPr>
      <w:bookmarkStart w:id="100" w:name="OLE_LINK35"/>
      <w:bookmarkStart w:id="101" w:name="_Toc91145929"/>
      <w:bookmarkStart w:id="102" w:name="_Toc91146184"/>
      <w:r w:rsidRPr="00613215">
        <w:rPr>
          <w:rFonts w:ascii="Arial" w:hAnsi="Arial" w:cs="Arial"/>
          <w:color w:val="auto"/>
          <w:sz w:val="22"/>
          <w:szCs w:val="22"/>
        </w:rPr>
        <w:t xml:space="preserve">Procedimentos </w:t>
      </w:r>
      <w:r>
        <w:rPr>
          <w:rFonts w:ascii="Arial" w:hAnsi="Arial" w:cs="Arial"/>
          <w:color w:val="auto"/>
          <w:sz w:val="22"/>
          <w:szCs w:val="22"/>
        </w:rPr>
        <w:t xml:space="preserve">Orçamentários </w:t>
      </w:r>
      <w:r w:rsidRPr="00613215">
        <w:rPr>
          <w:rFonts w:ascii="Arial" w:hAnsi="Arial" w:cs="Arial"/>
          <w:color w:val="auto"/>
          <w:sz w:val="22"/>
          <w:szCs w:val="22"/>
        </w:rPr>
        <w:t>a serem adotados em janeiro de 202</w:t>
      </w:r>
      <w:r w:rsidR="00102FD3">
        <w:rPr>
          <w:rFonts w:ascii="Arial" w:hAnsi="Arial" w:cs="Arial"/>
          <w:color w:val="auto"/>
          <w:sz w:val="22"/>
          <w:szCs w:val="22"/>
        </w:rPr>
        <w:t>2</w:t>
      </w:r>
      <w:r w:rsidRPr="00613215">
        <w:rPr>
          <w:rFonts w:ascii="Arial" w:hAnsi="Arial" w:cs="Arial"/>
          <w:color w:val="auto"/>
          <w:sz w:val="22"/>
          <w:szCs w:val="22"/>
        </w:rPr>
        <w:t>:</w:t>
      </w:r>
      <w:bookmarkEnd w:id="101"/>
      <w:bookmarkEnd w:id="102"/>
    </w:p>
    <w:bookmarkEnd w:id="100"/>
    <w:p w14:paraId="60303F9E" w14:textId="77777777" w:rsidR="00161A1E" w:rsidRPr="00527173" w:rsidRDefault="00161A1E" w:rsidP="0052717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36058211" w14:textId="6CCEFABE" w:rsidR="00E97FCD" w:rsidRPr="00F6530B" w:rsidRDefault="00161A1E" w:rsidP="006A23C8">
      <w:pPr>
        <w:pStyle w:val="PargrafodaLista"/>
        <w:numPr>
          <w:ilvl w:val="2"/>
          <w:numId w:val="31"/>
        </w:numPr>
        <w:spacing w:after="120" w:line="276" w:lineRule="auto"/>
        <w:ind w:left="709"/>
        <w:jc w:val="both"/>
        <w:rPr>
          <w:rFonts w:ascii="Arial" w:hAnsi="Arial" w:cs="Arial"/>
          <w:b/>
          <w:sz w:val="22"/>
          <w:szCs w:val="22"/>
        </w:rPr>
      </w:pPr>
      <w:bookmarkStart w:id="103" w:name="OLE_LINK36"/>
      <w:r w:rsidRPr="00F6530B">
        <w:rPr>
          <w:rFonts w:ascii="Arial" w:hAnsi="Arial" w:cs="Arial"/>
          <w:b/>
          <w:sz w:val="22"/>
          <w:szCs w:val="22"/>
        </w:rPr>
        <w:t>Emissão dos empenhos no início do Exercício</w:t>
      </w:r>
      <w:bookmarkEnd w:id="103"/>
      <w:r w:rsidRPr="00F6530B">
        <w:rPr>
          <w:rFonts w:ascii="Arial" w:hAnsi="Arial" w:cs="Arial"/>
          <w:b/>
          <w:sz w:val="22"/>
          <w:szCs w:val="22"/>
        </w:rPr>
        <w:t>:</w:t>
      </w:r>
      <w:r w:rsidRPr="00F6530B">
        <w:rPr>
          <w:rFonts w:ascii="Arial" w:hAnsi="Arial" w:cs="Arial"/>
          <w:i/>
          <w:sz w:val="22"/>
          <w:szCs w:val="22"/>
        </w:rPr>
        <w:t xml:space="preserve"> </w:t>
      </w:r>
      <w:r w:rsidRPr="00F6530B">
        <w:rPr>
          <w:rFonts w:ascii="Arial" w:hAnsi="Arial" w:cs="Arial"/>
          <w:sz w:val="22"/>
          <w:szCs w:val="22"/>
        </w:rPr>
        <w:t xml:space="preserve">Após </w:t>
      </w:r>
      <w:r w:rsidR="00F860F4" w:rsidRPr="00F6530B">
        <w:rPr>
          <w:rFonts w:ascii="Arial" w:hAnsi="Arial" w:cs="Arial"/>
          <w:sz w:val="22"/>
          <w:szCs w:val="22"/>
        </w:rPr>
        <w:t>a aprovação do Orçamento para o Exercício de 202</w:t>
      </w:r>
      <w:r w:rsidR="00F40383">
        <w:rPr>
          <w:rFonts w:ascii="Arial" w:hAnsi="Arial" w:cs="Arial"/>
          <w:sz w:val="22"/>
          <w:szCs w:val="22"/>
        </w:rPr>
        <w:t>2</w:t>
      </w:r>
      <w:r w:rsidR="00CE2FC7" w:rsidRPr="00F6530B">
        <w:rPr>
          <w:rFonts w:ascii="Arial" w:hAnsi="Arial" w:cs="Arial"/>
          <w:sz w:val="22"/>
          <w:szCs w:val="22"/>
        </w:rPr>
        <w:t>,</w:t>
      </w:r>
      <w:r w:rsidR="00F860F4" w:rsidRPr="00F6530B">
        <w:rPr>
          <w:rFonts w:ascii="Arial" w:hAnsi="Arial" w:cs="Arial"/>
          <w:sz w:val="22"/>
          <w:szCs w:val="22"/>
        </w:rPr>
        <w:t xml:space="preserve"> o contador poderá realizar um levantamento das</w:t>
      </w:r>
      <w:r w:rsidR="00E97FCD" w:rsidRPr="00F6530B">
        <w:rPr>
          <w:rFonts w:ascii="Arial" w:hAnsi="Arial" w:cs="Arial"/>
          <w:sz w:val="22"/>
          <w:szCs w:val="22"/>
        </w:rPr>
        <w:t xml:space="preserve"> despesas de acordo com a sua especificidade para a elaboração dos empenhos por estimativa e dos empenhos global, decorrentes dos contratos (</w:t>
      </w:r>
      <w:r w:rsidR="00CE2FC7" w:rsidRPr="00F6530B">
        <w:rPr>
          <w:rFonts w:ascii="Arial" w:hAnsi="Arial" w:cs="Arial"/>
          <w:sz w:val="22"/>
          <w:szCs w:val="22"/>
        </w:rPr>
        <w:t>até o vencimento do contrato).</w:t>
      </w:r>
    </w:p>
    <w:p w14:paraId="0C5B8EB6" w14:textId="77777777" w:rsidR="00E97FCD" w:rsidRPr="00E97FCD" w:rsidRDefault="00E97FCD" w:rsidP="00CE2FC7">
      <w:pPr>
        <w:pStyle w:val="PargrafodaLista"/>
        <w:tabs>
          <w:tab w:val="left" w:pos="709"/>
        </w:tabs>
        <w:spacing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E97FCD">
        <w:rPr>
          <w:rFonts w:ascii="Arial" w:hAnsi="Arial" w:cs="Arial"/>
          <w:sz w:val="22"/>
          <w:szCs w:val="22"/>
        </w:rPr>
        <w:t>Caso o Regional não possua um setor responsável pela área de orçamento, recomenda-se a realização desta rotina no primeiro dia útil do ano, de forma a não ocorrência de emissão de empenhos com datas retroativas ou com numeração fora da sequ</w:t>
      </w:r>
      <w:r w:rsidR="00CE2FC7">
        <w:rPr>
          <w:rFonts w:ascii="Arial" w:hAnsi="Arial" w:cs="Arial"/>
          <w:sz w:val="22"/>
          <w:szCs w:val="22"/>
        </w:rPr>
        <w:t>ê</w:t>
      </w:r>
      <w:r w:rsidR="002C1D57">
        <w:rPr>
          <w:rFonts w:ascii="Arial" w:hAnsi="Arial" w:cs="Arial"/>
          <w:sz w:val="22"/>
          <w:szCs w:val="22"/>
        </w:rPr>
        <w:t>ncia.</w:t>
      </w:r>
    </w:p>
    <w:p w14:paraId="2F7E8900" w14:textId="6BDC4C1B" w:rsidR="00161A1E" w:rsidRDefault="00161A1E" w:rsidP="00781AAA">
      <w:pPr>
        <w:pStyle w:val="Corpodetexto"/>
        <w:tabs>
          <w:tab w:val="clear" w:pos="2835"/>
          <w:tab w:val="left" w:pos="1418"/>
        </w:tabs>
        <w:spacing w:line="240" w:lineRule="auto"/>
        <w:rPr>
          <w:rFonts w:ascii="Arial" w:hAnsi="Arial" w:cs="Arial"/>
          <w:sz w:val="20"/>
        </w:rPr>
      </w:pPr>
    </w:p>
    <w:p w14:paraId="7D60993F" w14:textId="77777777" w:rsidR="00B72367" w:rsidRDefault="00B72367" w:rsidP="00781AAA">
      <w:pPr>
        <w:pStyle w:val="Corpodetexto"/>
        <w:tabs>
          <w:tab w:val="clear" w:pos="2835"/>
          <w:tab w:val="left" w:pos="1418"/>
        </w:tabs>
        <w:spacing w:line="240" w:lineRule="auto"/>
        <w:rPr>
          <w:rFonts w:ascii="Arial" w:hAnsi="Arial" w:cs="Arial"/>
          <w:sz w:val="20"/>
        </w:rPr>
      </w:pPr>
    </w:p>
    <w:p w14:paraId="245A9746" w14:textId="151665EC" w:rsidR="0066374F" w:rsidRPr="00613215" w:rsidRDefault="0066374F" w:rsidP="00465303">
      <w:pPr>
        <w:pStyle w:val="Ttulo2"/>
        <w:numPr>
          <w:ilvl w:val="1"/>
          <w:numId w:val="31"/>
        </w:numPr>
        <w:shd w:val="clear" w:color="auto" w:fill="AED2D1"/>
        <w:spacing w:before="0"/>
        <w:ind w:left="567" w:hanging="567"/>
        <w:jc w:val="both"/>
        <w:rPr>
          <w:rFonts w:ascii="Arial" w:hAnsi="Arial" w:cs="Arial"/>
          <w:color w:val="auto"/>
          <w:sz w:val="22"/>
          <w:szCs w:val="22"/>
        </w:rPr>
      </w:pPr>
      <w:bookmarkStart w:id="104" w:name="OLE_LINK37"/>
      <w:bookmarkStart w:id="105" w:name="_Toc91145930"/>
      <w:bookmarkStart w:id="106" w:name="_Toc91146185"/>
      <w:r w:rsidRPr="00613215">
        <w:rPr>
          <w:rFonts w:ascii="Arial" w:hAnsi="Arial" w:cs="Arial"/>
          <w:color w:val="auto"/>
          <w:sz w:val="22"/>
          <w:szCs w:val="22"/>
        </w:rPr>
        <w:t xml:space="preserve">Procedimentos </w:t>
      </w:r>
      <w:r w:rsidR="00D313FA" w:rsidRPr="00613215">
        <w:rPr>
          <w:rFonts w:ascii="Arial" w:hAnsi="Arial" w:cs="Arial"/>
          <w:color w:val="auto"/>
          <w:sz w:val="22"/>
          <w:szCs w:val="22"/>
        </w:rPr>
        <w:t>Contábeis</w:t>
      </w:r>
      <w:r w:rsidR="00161A1E">
        <w:rPr>
          <w:rFonts w:ascii="Arial" w:hAnsi="Arial" w:cs="Arial"/>
          <w:color w:val="auto"/>
          <w:sz w:val="22"/>
          <w:szCs w:val="22"/>
        </w:rPr>
        <w:t>/Patrimoniais</w:t>
      </w:r>
      <w:r w:rsidR="00D313FA" w:rsidRPr="00613215">
        <w:rPr>
          <w:rFonts w:ascii="Arial" w:hAnsi="Arial" w:cs="Arial"/>
          <w:color w:val="auto"/>
          <w:sz w:val="22"/>
          <w:szCs w:val="22"/>
        </w:rPr>
        <w:t xml:space="preserve"> </w:t>
      </w:r>
      <w:r w:rsidRPr="00613215">
        <w:rPr>
          <w:rFonts w:ascii="Arial" w:hAnsi="Arial" w:cs="Arial"/>
          <w:color w:val="auto"/>
          <w:sz w:val="22"/>
          <w:szCs w:val="22"/>
        </w:rPr>
        <w:t>a serem adotados em janeiro de 20</w:t>
      </w:r>
      <w:r w:rsidR="00622D08" w:rsidRPr="00613215">
        <w:rPr>
          <w:rFonts w:ascii="Arial" w:hAnsi="Arial" w:cs="Arial"/>
          <w:color w:val="auto"/>
          <w:sz w:val="22"/>
          <w:szCs w:val="22"/>
        </w:rPr>
        <w:t>2</w:t>
      </w:r>
      <w:r w:rsidR="00F8753D">
        <w:rPr>
          <w:rFonts w:ascii="Arial" w:hAnsi="Arial" w:cs="Arial"/>
          <w:color w:val="auto"/>
          <w:sz w:val="22"/>
          <w:szCs w:val="22"/>
        </w:rPr>
        <w:t>2</w:t>
      </w:r>
      <w:bookmarkEnd w:id="104"/>
      <w:r w:rsidRPr="00613215">
        <w:rPr>
          <w:rFonts w:ascii="Arial" w:hAnsi="Arial" w:cs="Arial"/>
          <w:color w:val="auto"/>
          <w:sz w:val="22"/>
          <w:szCs w:val="22"/>
        </w:rPr>
        <w:t>:</w:t>
      </w:r>
      <w:bookmarkEnd w:id="105"/>
      <w:bookmarkEnd w:id="106"/>
    </w:p>
    <w:p w14:paraId="426A1CD7" w14:textId="77777777" w:rsidR="008A5AB9" w:rsidRPr="00527173" w:rsidRDefault="008A5AB9" w:rsidP="0066374F">
      <w:pPr>
        <w:pStyle w:val="Corpodetexto"/>
        <w:tabs>
          <w:tab w:val="clear" w:pos="2835"/>
          <w:tab w:val="left" w:pos="1418"/>
        </w:tabs>
        <w:spacing w:line="240" w:lineRule="auto"/>
        <w:rPr>
          <w:rFonts w:ascii="Arial" w:hAnsi="Arial" w:cs="Arial"/>
          <w:sz w:val="22"/>
          <w:szCs w:val="22"/>
        </w:rPr>
      </w:pPr>
    </w:p>
    <w:p w14:paraId="7BE137B9" w14:textId="5BE22B3A" w:rsidR="00781AAA" w:rsidRPr="00613215" w:rsidRDefault="003D0FD7" w:rsidP="005D034F">
      <w:pPr>
        <w:tabs>
          <w:tab w:val="left" w:pos="709"/>
        </w:tabs>
        <w:spacing w:after="60"/>
        <w:ind w:left="709" w:hanging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66374F" w:rsidRPr="00613215">
        <w:rPr>
          <w:rFonts w:ascii="Arial" w:hAnsi="Arial" w:cs="Arial"/>
          <w:b/>
          <w:sz w:val="22"/>
          <w:szCs w:val="22"/>
        </w:rPr>
        <w:t>.</w:t>
      </w:r>
      <w:r w:rsidR="00AF5F1B">
        <w:rPr>
          <w:rFonts w:ascii="Arial" w:hAnsi="Arial" w:cs="Arial"/>
          <w:b/>
          <w:sz w:val="22"/>
          <w:szCs w:val="22"/>
        </w:rPr>
        <w:t>2</w:t>
      </w:r>
      <w:r w:rsidR="0066374F" w:rsidRPr="00613215">
        <w:rPr>
          <w:rFonts w:ascii="Arial" w:hAnsi="Arial" w:cs="Arial"/>
          <w:b/>
          <w:sz w:val="22"/>
          <w:szCs w:val="22"/>
        </w:rPr>
        <w:t>.1</w:t>
      </w:r>
      <w:r w:rsidR="0066374F" w:rsidRPr="00613215">
        <w:rPr>
          <w:rFonts w:ascii="Arial" w:hAnsi="Arial" w:cs="Arial"/>
          <w:b/>
          <w:sz w:val="22"/>
          <w:szCs w:val="22"/>
        </w:rPr>
        <w:tab/>
      </w:r>
      <w:bookmarkStart w:id="107" w:name="OLE_LINK38"/>
      <w:r w:rsidR="00781AAA" w:rsidRPr="00613215">
        <w:rPr>
          <w:rFonts w:ascii="Arial" w:hAnsi="Arial" w:cs="Arial"/>
          <w:b/>
          <w:sz w:val="22"/>
          <w:szCs w:val="22"/>
        </w:rPr>
        <w:t xml:space="preserve">Abertura do Exercício </w:t>
      </w:r>
      <w:bookmarkEnd w:id="107"/>
      <w:r w:rsidR="00781AAA" w:rsidRPr="00613215">
        <w:rPr>
          <w:rFonts w:ascii="Arial" w:hAnsi="Arial" w:cs="Arial"/>
          <w:b/>
          <w:sz w:val="22"/>
          <w:szCs w:val="22"/>
        </w:rPr>
        <w:t>de 20</w:t>
      </w:r>
      <w:r w:rsidR="00622D08" w:rsidRPr="00613215">
        <w:rPr>
          <w:rFonts w:ascii="Arial" w:hAnsi="Arial" w:cs="Arial"/>
          <w:b/>
          <w:sz w:val="22"/>
          <w:szCs w:val="22"/>
        </w:rPr>
        <w:t>2</w:t>
      </w:r>
      <w:r w:rsidR="00BA0D67">
        <w:rPr>
          <w:rFonts w:ascii="Arial" w:hAnsi="Arial" w:cs="Arial"/>
          <w:b/>
          <w:sz w:val="22"/>
          <w:szCs w:val="22"/>
        </w:rPr>
        <w:t>2</w:t>
      </w:r>
      <w:r w:rsidR="00781AAA" w:rsidRPr="00613215">
        <w:rPr>
          <w:rFonts w:ascii="Arial" w:hAnsi="Arial" w:cs="Arial"/>
          <w:b/>
          <w:sz w:val="22"/>
          <w:szCs w:val="22"/>
        </w:rPr>
        <w:t>:</w:t>
      </w:r>
      <w:r w:rsidR="00781AAA" w:rsidRPr="00613215">
        <w:rPr>
          <w:rFonts w:ascii="Arial" w:hAnsi="Arial" w:cs="Arial"/>
          <w:i/>
          <w:sz w:val="22"/>
          <w:szCs w:val="22"/>
        </w:rPr>
        <w:t xml:space="preserve"> </w:t>
      </w:r>
      <w:r w:rsidR="00781AAA" w:rsidRPr="00613215">
        <w:rPr>
          <w:rFonts w:ascii="Arial" w:hAnsi="Arial" w:cs="Arial"/>
          <w:sz w:val="22"/>
          <w:szCs w:val="22"/>
        </w:rPr>
        <w:t xml:space="preserve">Após realizar todos os ajustes, encerramentos e emissão das Demonstrações Contábeis, deve-se fazer a mudança do ano contábil no </w:t>
      </w:r>
      <w:r w:rsidR="0019796D" w:rsidRPr="00613215">
        <w:rPr>
          <w:rFonts w:ascii="Arial" w:hAnsi="Arial" w:cs="Arial"/>
          <w:sz w:val="22"/>
          <w:szCs w:val="22"/>
        </w:rPr>
        <w:t>S</w:t>
      </w:r>
      <w:r w:rsidR="00781AAA" w:rsidRPr="00613215">
        <w:rPr>
          <w:rFonts w:ascii="Arial" w:hAnsi="Arial" w:cs="Arial"/>
          <w:sz w:val="22"/>
          <w:szCs w:val="22"/>
        </w:rPr>
        <w:t>istema.</w:t>
      </w:r>
    </w:p>
    <w:p w14:paraId="15238509" w14:textId="77777777" w:rsidR="00781AAA" w:rsidRPr="00613215" w:rsidRDefault="00781AAA" w:rsidP="005D034F">
      <w:pPr>
        <w:pStyle w:val="PargrafodaLista"/>
        <w:spacing w:after="60"/>
        <w:ind w:left="709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Para os Conselhos que se utilizam do Sistema SPW, segue </w:t>
      </w:r>
      <w:r w:rsidRPr="00613215">
        <w:rPr>
          <w:rFonts w:ascii="Arial" w:hAnsi="Arial" w:cs="Arial"/>
          <w:i/>
          <w:sz w:val="22"/>
          <w:szCs w:val="22"/>
        </w:rPr>
        <w:t>link</w:t>
      </w:r>
      <w:r w:rsidRPr="00613215">
        <w:rPr>
          <w:rFonts w:ascii="Arial" w:hAnsi="Arial" w:cs="Arial"/>
          <w:sz w:val="22"/>
          <w:szCs w:val="22"/>
        </w:rPr>
        <w:t xml:space="preserve"> que consta o tutorial elaborado para utilizar esta rotina:</w:t>
      </w:r>
    </w:p>
    <w:p w14:paraId="0EB3605F" w14:textId="77777777" w:rsidR="00781AAA" w:rsidRPr="00613215" w:rsidRDefault="00781AAA" w:rsidP="00687E5B">
      <w:pPr>
        <w:shd w:val="clear" w:color="auto" w:fill="FFFFFF" w:themeFill="background1"/>
        <w:spacing w:before="60"/>
        <w:ind w:left="709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687E5B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“http:\\201.33.23.217\Tutoriais\SCT\SCT_MUDANCA_ANO_CONTABIL.rar”</w:t>
      </w:r>
    </w:p>
    <w:p w14:paraId="1284D589" w14:textId="77777777" w:rsidR="00781AAA" w:rsidRPr="00527173" w:rsidRDefault="00781AAA" w:rsidP="00454C45">
      <w:pPr>
        <w:pStyle w:val="PargrafodaLista"/>
        <w:ind w:left="709"/>
        <w:rPr>
          <w:rFonts w:ascii="Arial" w:hAnsi="Arial" w:cs="Arial"/>
          <w:sz w:val="22"/>
          <w:szCs w:val="22"/>
        </w:rPr>
      </w:pPr>
    </w:p>
    <w:p w14:paraId="0D00A504" w14:textId="145C6AA9" w:rsidR="00E97FCD" w:rsidRPr="00AF5F1B" w:rsidRDefault="003D0FD7" w:rsidP="00AF5F1B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AF5F1B" w:rsidRPr="00613215">
        <w:rPr>
          <w:rFonts w:ascii="Arial" w:hAnsi="Arial" w:cs="Arial"/>
          <w:b/>
          <w:sz w:val="22"/>
          <w:szCs w:val="22"/>
        </w:rPr>
        <w:t>.</w:t>
      </w:r>
      <w:r w:rsidR="00AF5F1B">
        <w:rPr>
          <w:rFonts w:ascii="Arial" w:hAnsi="Arial" w:cs="Arial"/>
          <w:b/>
          <w:sz w:val="22"/>
          <w:szCs w:val="22"/>
        </w:rPr>
        <w:t>2.2</w:t>
      </w:r>
      <w:r w:rsidR="00AF5F1B">
        <w:rPr>
          <w:rFonts w:ascii="Arial" w:hAnsi="Arial" w:cs="Arial"/>
          <w:b/>
          <w:sz w:val="22"/>
          <w:szCs w:val="22"/>
        </w:rPr>
        <w:tab/>
      </w:r>
      <w:bookmarkStart w:id="108" w:name="OLE_LINK39"/>
      <w:r w:rsidR="00AF5F1B">
        <w:rPr>
          <w:rFonts w:ascii="Arial" w:hAnsi="Arial" w:cs="Arial"/>
          <w:b/>
          <w:sz w:val="22"/>
          <w:szCs w:val="22"/>
        </w:rPr>
        <w:t>L</w:t>
      </w:r>
      <w:r w:rsidR="00781AAA" w:rsidRPr="00AF5F1B">
        <w:rPr>
          <w:rFonts w:ascii="Arial" w:hAnsi="Arial" w:cs="Arial"/>
          <w:b/>
          <w:sz w:val="22"/>
          <w:szCs w:val="22"/>
        </w:rPr>
        <w:t xml:space="preserve">ançamentos de início do ano de </w:t>
      </w:r>
      <w:r w:rsidR="00B5119C" w:rsidRPr="00AF5F1B">
        <w:rPr>
          <w:rFonts w:ascii="Arial" w:hAnsi="Arial" w:cs="Arial"/>
          <w:b/>
          <w:sz w:val="22"/>
          <w:szCs w:val="22"/>
        </w:rPr>
        <w:t>20</w:t>
      </w:r>
      <w:r w:rsidR="00D31035" w:rsidRPr="00AF5F1B">
        <w:rPr>
          <w:rFonts w:ascii="Arial" w:hAnsi="Arial" w:cs="Arial"/>
          <w:b/>
          <w:sz w:val="22"/>
          <w:szCs w:val="22"/>
        </w:rPr>
        <w:t>2</w:t>
      </w:r>
      <w:r w:rsidR="00BA0D67">
        <w:rPr>
          <w:rFonts w:ascii="Arial" w:hAnsi="Arial" w:cs="Arial"/>
          <w:b/>
          <w:sz w:val="22"/>
          <w:szCs w:val="22"/>
        </w:rPr>
        <w:t>2</w:t>
      </w:r>
      <w:bookmarkEnd w:id="108"/>
      <w:r w:rsidR="00781AAA" w:rsidRPr="00AF5F1B">
        <w:rPr>
          <w:rFonts w:ascii="Arial" w:hAnsi="Arial" w:cs="Arial"/>
          <w:sz w:val="22"/>
          <w:szCs w:val="22"/>
        </w:rPr>
        <w:t>:</w:t>
      </w:r>
    </w:p>
    <w:p w14:paraId="6CC73F6D" w14:textId="77777777" w:rsidR="00781AAA" w:rsidRPr="00A81209" w:rsidRDefault="00CB75B7" w:rsidP="00E97FCD">
      <w:pPr>
        <w:pStyle w:val="PargrafodaLista"/>
        <w:spacing w:line="276" w:lineRule="auto"/>
        <w:ind w:left="720"/>
        <w:jc w:val="both"/>
        <w:rPr>
          <w:rFonts w:ascii="Arial" w:hAnsi="Arial" w:cs="Arial"/>
          <w:b/>
          <w:i/>
          <w:sz w:val="22"/>
          <w:szCs w:val="22"/>
        </w:rPr>
      </w:pPr>
      <w:r w:rsidRPr="00A81209">
        <w:rPr>
          <w:rFonts w:ascii="Arial" w:hAnsi="Arial" w:cs="Arial"/>
          <w:sz w:val="22"/>
          <w:szCs w:val="22"/>
        </w:rPr>
        <w:t>Os</w:t>
      </w:r>
      <w:r w:rsidR="00781AAA" w:rsidRPr="00A81209">
        <w:rPr>
          <w:rFonts w:ascii="Arial" w:hAnsi="Arial" w:cs="Arial"/>
          <w:sz w:val="22"/>
          <w:szCs w:val="22"/>
        </w:rPr>
        <w:t xml:space="preserve"> lançament</w:t>
      </w:r>
      <w:r w:rsidR="0019796D" w:rsidRPr="00A81209">
        <w:rPr>
          <w:rFonts w:ascii="Arial" w:hAnsi="Arial" w:cs="Arial"/>
          <w:sz w:val="22"/>
          <w:szCs w:val="22"/>
        </w:rPr>
        <w:t xml:space="preserve">os </w:t>
      </w:r>
      <w:r w:rsidR="00EB5A74">
        <w:rPr>
          <w:rFonts w:ascii="Arial" w:hAnsi="Arial" w:cs="Arial"/>
          <w:sz w:val="22"/>
          <w:szCs w:val="22"/>
        </w:rPr>
        <w:t xml:space="preserve">relativos aos “Créditos” a </w:t>
      </w:r>
      <w:r w:rsidR="0019796D" w:rsidRPr="00A81209">
        <w:rPr>
          <w:rFonts w:ascii="Arial" w:hAnsi="Arial" w:cs="Arial"/>
          <w:sz w:val="22"/>
          <w:szCs w:val="22"/>
        </w:rPr>
        <w:t>ser</w:t>
      </w:r>
      <w:r w:rsidR="00EB5A74">
        <w:rPr>
          <w:rFonts w:ascii="Arial" w:hAnsi="Arial" w:cs="Arial"/>
          <w:sz w:val="22"/>
          <w:szCs w:val="22"/>
        </w:rPr>
        <w:t>em</w:t>
      </w:r>
      <w:r w:rsidR="0019796D" w:rsidRPr="00A81209">
        <w:rPr>
          <w:rFonts w:ascii="Arial" w:hAnsi="Arial" w:cs="Arial"/>
          <w:sz w:val="22"/>
          <w:szCs w:val="22"/>
        </w:rPr>
        <w:t xml:space="preserve"> importados do Si</w:t>
      </w:r>
      <w:r w:rsidR="00781AAA" w:rsidRPr="00A81209">
        <w:rPr>
          <w:rFonts w:ascii="Arial" w:hAnsi="Arial" w:cs="Arial"/>
          <w:sz w:val="22"/>
          <w:szCs w:val="22"/>
        </w:rPr>
        <w:t xml:space="preserve">stema financeiro para </w:t>
      </w:r>
      <w:r w:rsidR="0019796D" w:rsidRPr="00A81209">
        <w:rPr>
          <w:rFonts w:ascii="Arial" w:hAnsi="Arial" w:cs="Arial"/>
          <w:sz w:val="22"/>
          <w:szCs w:val="22"/>
        </w:rPr>
        <w:t>o Sistema de</w:t>
      </w:r>
      <w:r w:rsidR="00781AAA" w:rsidRPr="00A81209">
        <w:rPr>
          <w:rFonts w:ascii="Arial" w:hAnsi="Arial" w:cs="Arial"/>
          <w:sz w:val="22"/>
          <w:szCs w:val="22"/>
        </w:rPr>
        <w:t xml:space="preserve"> </w:t>
      </w:r>
      <w:r w:rsidR="0019796D" w:rsidRPr="00A81209">
        <w:rPr>
          <w:rFonts w:ascii="Arial" w:hAnsi="Arial" w:cs="Arial"/>
          <w:sz w:val="22"/>
          <w:szCs w:val="22"/>
        </w:rPr>
        <w:t>C</w:t>
      </w:r>
      <w:r w:rsidR="00781AAA" w:rsidRPr="00A81209">
        <w:rPr>
          <w:rFonts w:ascii="Arial" w:hAnsi="Arial" w:cs="Arial"/>
          <w:sz w:val="22"/>
          <w:szCs w:val="22"/>
        </w:rPr>
        <w:t>ontabilidade</w:t>
      </w:r>
      <w:r>
        <w:rPr>
          <w:rFonts w:ascii="Arial" w:hAnsi="Arial" w:cs="Arial"/>
          <w:sz w:val="22"/>
          <w:szCs w:val="22"/>
        </w:rPr>
        <w:t xml:space="preserve"> </w:t>
      </w:r>
      <w:r w:rsidR="00EB5A74">
        <w:rPr>
          <w:rFonts w:ascii="Arial" w:hAnsi="Arial" w:cs="Arial"/>
          <w:sz w:val="22"/>
          <w:szCs w:val="22"/>
        </w:rPr>
        <w:t xml:space="preserve">deverão ser contabilizados no </w:t>
      </w:r>
      <w:r w:rsidRPr="00A81209">
        <w:rPr>
          <w:rFonts w:ascii="Arial" w:hAnsi="Arial" w:cs="Arial"/>
          <w:sz w:val="22"/>
          <w:szCs w:val="22"/>
        </w:rPr>
        <w:t>1º dia útil</w:t>
      </w:r>
      <w:r w:rsidR="00EB5A74">
        <w:rPr>
          <w:rFonts w:ascii="Arial" w:hAnsi="Arial" w:cs="Arial"/>
          <w:sz w:val="22"/>
          <w:szCs w:val="22"/>
        </w:rPr>
        <w:t xml:space="preserve"> do exercício</w:t>
      </w:r>
      <w:r w:rsidRPr="00A812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(ver dados junto a SPW)</w:t>
      </w:r>
      <w:r w:rsidR="00781AAA" w:rsidRPr="00A81209">
        <w:rPr>
          <w:rFonts w:ascii="Arial" w:hAnsi="Arial" w:cs="Arial"/>
          <w:sz w:val="22"/>
          <w:szCs w:val="22"/>
        </w:rPr>
        <w:t>, conforme segue:</w:t>
      </w:r>
    </w:p>
    <w:p w14:paraId="32D9228C" w14:textId="77777777" w:rsidR="00AE7A3F" w:rsidRPr="00527173" w:rsidRDefault="00AE7A3F" w:rsidP="0019796D">
      <w:pPr>
        <w:pStyle w:val="PargrafodaLista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</w:p>
    <w:p w14:paraId="4F0F28B4" w14:textId="5A85C3CC" w:rsidR="00781AAA" w:rsidRPr="00613215" w:rsidRDefault="00781AAA" w:rsidP="005D034F">
      <w:pPr>
        <w:pStyle w:val="PargrafodaList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Arial" w:hAnsi="Arial" w:cs="Arial"/>
          <w:b/>
          <w:i/>
          <w:sz w:val="22"/>
          <w:szCs w:val="22"/>
        </w:rPr>
      </w:pPr>
      <w:r w:rsidRPr="00613215">
        <w:rPr>
          <w:rFonts w:ascii="Arial" w:hAnsi="Arial" w:cs="Arial"/>
          <w:b/>
          <w:sz w:val="22"/>
          <w:szCs w:val="22"/>
        </w:rPr>
        <w:t>Início de ano:</w:t>
      </w:r>
      <w:r w:rsidRPr="00613215">
        <w:rPr>
          <w:rFonts w:ascii="Arial" w:hAnsi="Arial" w:cs="Arial"/>
          <w:sz w:val="22"/>
          <w:szCs w:val="22"/>
        </w:rPr>
        <w:t xml:space="preserve"> Lançamento de início do exercício, que mostrará os valores da atualização monetária e juros dos saldos a receber vencidos até 31 de dezembro de </w:t>
      </w:r>
      <w:r w:rsidR="001937B4" w:rsidRPr="00613215">
        <w:rPr>
          <w:rFonts w:ascii="Arial" w:hAnsi="Arial" w:cs="Arial"/>
          <w:sz w:val="22"/>
          <w:szCs w:val="22"/>
        </w:rPr>
        <w:t>20</w:t>
      </w:r>
      <w:r w:rsidR="00622D08" w:rsidRPr="00613215">
        <w:rPr>
          <w:rFonts w:ascii="Arial" w:hAnsi="Arial" w:cs="Arial"/>
          <w:sz w:val="22"/>
          <w:szCs w:val="22"/>
        </w:rPr>
        <w:t>2</w:t>
      </w:r>
      <w:r w:rsidR="00F8753D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>; as transferências dos créditos a receber do exercício atual para Exercícios Anteriores</w:t>
      </w:r>
      <w:r w:rsidRPr="00613215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Pr="00613215">
        <w:rPr>
          <w:rFonts w:ascii="Arial" w:hAnsi="Arial" w:cs="Arial"/>
          <w:b/>
          <w:sz w:val="22"/>
          <w:szCs w:val="22"/>
        </w:rPr>
        <w:t>;</w:t>
      </w:r>
      <w:r w:rsidRPr="0061321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13215">
        <w:rPr>
          <w:rFonts w:ascii="Arial" w:hAnsi="Arial" w:cs="Arial"/>
          <w:sz w:val="22"/>
          <w:szCs w:val="22"/>
        </w:rPr>
        <w:t>e também</w:t>
      </w:r>
      <w:proofErr w:type="gramEnd"/>
      <w:r w:rsidRPr="00613215">
        <w:rPr>
          <w:rFonts w:ascii="Arial" w:hAnsi="Arial" w:cs="Arial"/>
          <w:sz w:val="22"/>
          <w:szCs w:val="22"/>
        </w:rPr>
        <w:t xml:space="preserve"> a transferência de valores de Longo Prazo para Curto Prazo (parcelamentos).</w:t>
      </w:r>
    </w:p>
    <w:p w14:paraId="7EC64729" w14:textId="01826D6C" w:rsidR="00781AAA" w:rsidRPr="00E97FCD" w:rsidRDefault="00781AAA" w:rsidP="00CC66F1">
      <w:pPr>
        <w:pStyle w:val="PargrafodaList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E97FCD">
        <w:rPr>
          <w:rFonts w:ascii="Arial" w:hAnsi="Arial" w:cs="Arial"/>
          <w:b/>
          <w:sz w:val="22"/>
          <w:szCs w:val="22"/>
        </w:rPr>
        <w:t>Anuidades do Exercício:</w:t>
      </w:r>
      <w:r w:rsidRPr="00E97FCD">
        <w:rPr>
          <w:rFonts w:ascii="Arial" w:hAnsi="Arial" w:cs="Arial"/>
          <w:sz w:val="22"/>
          <w:szCs w:val="22"/>
        </w:rPr>
        <w:t xml:space="preserve"> Este lançamento relaciona-se à abertura do mês de </w:t>
      </w:r>
      <w:r w:rsidR="00A071A1" w:rsidRPr="00E97FCD">
        <w:rPr>
          <w:rFonts w:ascii="Arial" w:hAnsi="Arial" w:cs="Arial"/>
          <w:sz w:val="22"/>
          <w:szCs w:val="22"/>
        </w:rPr>
        <w:t>janeiro</w:t>
      </w:r>
      <w:r w:rsidRPr="00E97FCD">
        <w:rPr>
          <w:rFonts w:ascii="Arial" w:hAnsi="Arial" w:cs="Arial"/>
          <w:sz w:val="22"/>
          <w:szCs w:val="22"/>
        </w:rPr>
        <w:t xml:space="preserve"> em que constam os valores das Anuidades do Exercício de </w:t>
      </w:r>
      <w:r w:rsidR="00B5119C" w:rsidRPr="00E97FCD">
        <w:rPr>
          <w:rFonts w:ascii="Arial" w:hAnsi="Arial" w:cs="Arial"/>
          <w:sz w:val="22"/>
          <w:szCs w:val="22"/>
        </w:rPr>
        <w:t>20</w:t>
      </w:r>
      <w:r w:rsidR="00D31035" w:rsidRPr="00E97FCD">
        <w:rPr>
          <w:rFonts w:ascii="Arial" w:hAnsi="Arial" w:cs="Arial"/>
          <w:sz w:val="22"/>
          <w:szCs w:val="22"/>
        </w:rPr>
        <w:t>2</w:t>
      </w:r>
      <w:r w:rsidR="00F40383">
        <w:rPr>
          <w:rFonts w:ascii="Arial" w:hAnsi="Arial" w:cs="Arial"/>
          <w:sz w:val="22"/>
          <w:szCs w:val="22"/>
        </w:rPr>
        <w:t>2</w:t>
      </w:r>
      <w:r w:rsidR="00D31035" w:rsidRPr="00E97FCD">
        <w:rPr>
          <w:rFonts w:ascii="Arial" w:hAnsi="Arial" w:cs="Arial"/>
          <w:sz w:val="22"/>
          <w:szCs w:val="22"/>
        </w:rPr>
        <w:t xml:space="preserve"> </w:t>
      </w:r>
      <w:r w:rsidRPr="00E97FCD">
        <w:rPr>
          <w:rFonts w:ascii="Arial" w:hAnsi="Arial" w:cs="Arial"/>
          <w:sz w:val="22"/>
          <w:szCs w:val="22"/>
        </w:rPr>
        <w:t xml:space="preserve">a serem apropriadas conforme o regime de competência. </w:t>
      </w:r>
    </w:p>
    <w:p w14:paraId="17A4ECE1" w14:textId="77777777" w:rsidR="00781AAA" w:rsidRPr="00613215" w:rsidRDefault="00781AAA" w:rsidP="005D034F">
      <w:pPr>
        <w:pStyle w:val="PargrafodaLista"/>
        <w:spacing w:after="60"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Para os Conselhos que se utilizam do Sistema SPW, segue </w:t>
      </w:r>
      <w:r w:rsidRPr="00613215">
        <w:rPr>
          <w:rFonts w:ascii="Arial" w:hAnsi="Arial" w:cs="Arial"/>
          <w:i/>
          <w:sz w:val="22"/>
          <w:szCs w:val="22"/>
        </w:rPr>
        <w:t>link</w:t>
      </w:r>
      <w:r w:rsidRPr="00613215">
        <w:rPr>
          <w:rFonts w:ascii="Arial" w:hAnsi="Arial" w:cs="Arial"/>
          <w:sz w:val="22"/>
          <w:szCs w:val="22"/>
        </w:rPr>
        <w:t xml:space="preserve"> que consta o tutorial elaborado pela empresa SPW para utilizar esta rotina:</w:t>
      </w:r>
    </w:p>
    <w:p w14:paraId="2D202651" w14:textId="42040988" w:rsidR="00781AAA" w:rsidRPr="00613215" w:rsidRDefault="00781AAA" w:rsidP="00474B79">
      <w:pPr>
        <w:spacing w:line="276" w:lineRule="auto"/>
        <w:ind w:left="1134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13215">
        <w:rPr>
          <w:rFonts w:ascii="Arial" w:hAnsi="Arial" w:cs="Arial"/>
          <w:b/>
          <w:sz w:val="22"/>
          <w:szCs w:val="22"/>
          <w:u w:val="single"/>
        </w:rPr>
        <w:t>http:\\201.33.23.217\Tutoriais\SCT\</w:t>
      </w:r>
      <w:proofErr w:type="spellStart"/>
      <w:r w:rsidRPr="00613215">
        <w:rPr>
          <w:rFonts w:ascii="Arial" w:hAnsi="Arial" w:cs="Arial"/>
          <w:b/>
          <w:sz w:val="22"/>
          <w:szCs w:val="22"/>
          <w:u w:val="single"/>
        </w:rPr>
        <w:t>SCT_VIRADA_ANO.rar</w:t>
      </w:r>
      <w:proofErr w:type="spellEnd"/>
    </w:p>
    <w:p w14:paraId="456ABC34" w14:textId="77777777" w:rsidR="00781AAA" w:rsidRPr="00EB5A74" w:rsidRDefault="00781AAA" w:rsidP="00454C45">
      <w:pPr>
        <w:pStyle w:val="PargrafodaLista"/>
        <w:ind w:left="1134"/>
        <w:jc w:val="both"/>
        <w:rPr>
          <w:rFonts w:ascii="Arial" w:hAnsi="Arial" w:cs="Arial"/>
          <w:sz w:val="16"/>
          <w:szCs w:val="16"/>
        </w:rPr>
      </w:pPr>
    </w:p>
    <w:p w14:paraId="2AC2FB5F" w14:textId="77777777" w:rsidR="00781AAA" w:rsidRPr="00E97FCD" w:rsidRDefault="00781AAA" w:rsidP="005D034F">
      <w:pPr>
        <w:pStyle w:val="PargrafodaList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E97FCD">
        <w:rPr>
          <w:rFonts w:ascii="Arial" w:hAnsi="Arial" w:cs="Arial"/>
          <w:b/>
          <w:sz w:val="22"/>
          <w:szCs w:val="22"/>
        </w:rPr>
        <w:lastRenderedPageBreak/>
        <w:t xml:space="preserve">Perda estimada de </w:t>
      </w:r>
      <w:bookmarkStart w:id="109" w:name="OLE_LINK40"/>
      <w:r w:rsidRPr="00E97FCD">
        <w:rPr>
          <w:rFonts w:ascii="Arial" w:hAnsi="Arial" w:cs="Arial"/>
          <w:b/>
          <w:sz w:val="22"/>
          <w:szCs w:val="22"/>
        </w:rPr>
        <w:t>créditos de liquidação duvidosa e provisão de cota parte</w:t>
      </w:r>
      <w:bookmarkEnd w:id="109"/>
      <w:r w:rsidR="00E97FCD" w:rsidRPr="00E97FCD">
        <w:rPr>
          <w:rFonts w:ascii="Arial" w:hAnsi="Arial" w:cs="Arial"/>
          <w:sz w:val="22"/>
          <w:szCs w:val="22"/>
        </w:rPr>
        <w:t xml:space="preserve">: </w:t>
      </w:r>
      <w:r w:rsidRPr="00E97FCD">
        <w:rPr>
          <w:rFonts w:ascii="Arial" w:hAnsi="Arial" w:cs="Arial"/>
          <w:sz w:val="22"/>
          <w:szCs w:val="22"/>
        </w:rPr>
        <w:t>A perda estimada deverá ser ajustada após a inclusão das novas anuidades, bem como a provisão de cota parte, conforme o Pronunciamento VPCI nº 85/2012.</w:t>
      </w:r>
    </w:p>
    <w:p w14:paraId="226D8AC4" w14:textId="3542A95C" w:rsidR="00781AAA" w:rsidRPr="00DC02A6" w:rsidRDefault="00781AAA" w:rsidP="00056C4F">
      <w:pPr>
        <w:pStyle w:val="PargrafodaLista"/>
        <w:numPr>
          <w:ilvl w:val="0"/>
          <w:numId w:val="12"/>
        </w:numPr>
        <w:spacing w:before="60" w:after="120"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bookmarkStart w:id="110" w:name="OLE_LINK41"/>
      <w:r w:rsidRPr="00DC02A6">
        <w:rPr>
          <w:rFonts w:ascii="Arial" w:hAnsi="Arial" w:cs="Arial"/>
          <w:b/>
          <w:sz w:val="22"/>
          <w:szCs w:val="22"/>
        </w:rPr>
        <w:t>Ajustes de exercícios anteriores</w:t>
      </w:r>
      <w:bookmarkEnd w:id="110"/>
      <w:r w:rsidRPr="00DC02A6">
        <w:rPr>
          <w:rFonts w:ascii="Arial" w:hAnsi="Arial" w:cs="Arial"/>
          <w:b/>
          <w:sz w:val="22"/>
          <w:szCs w:val="22"/>
        </w:rPr>
        <w:t>:</w:t>
      </w:r>
      <w:r w:rsidRPr="00DC02A6">
        <w:rPr>
          <w:rFonts w:ascii="Arial" w:hAnsi="Arial" w:cs="Arial"/>
          <w:sz w:val="22"/>
          <w:szCs w:val="22"/>
        </w:rPr>
        <w:t xml:space="preserve"> </w:t>
      </w:r>
      <w:r w:rsidR="00DC02A6" w:rsidRPr="00DC02A6">
        <w:rPr>
          <w:rFonts w:ascii="Arial" w:hAnsi="Arial" w:cs="Arial"/>
          <w:sz w:val="22"/>
          <w:szCs w:val="22"/>
        </w:rPr>
        <w:tab/>
        <w:t>O saldo de</w:t>
      </w:r>
      <w:r w:rsidRPr="00DC02A6">
        <w:rPr>
          <w:rFonts w:ascii="Arial" w:hAnsi="Arial" w:cs="Arial"/>
          <w:sz w:val="22"/>
          <w:szCs w:val="22"/>
        </w:rPr>
        <w:t>sta conta deve ser encerrad</w:t>
      </w:r>
      <w:r w:rsidR="00DC02A6" w:rsidRPr="00DC02A6">
        <w:rPr>
          <w:rFonts w:ascii="Arial" w:hAnsi="Arial" w:cs="Arial"/>
          <w:sz w:val="22"/>
          <w:szCs w:val="22"/>
        </w:rPr>
        <w:t>o</w:t>
      </w:r>
      <w:r w:rsidRPr="00DC02A6">
        <w:rPr>
          <w:rFonts w:ascii="Arial" w:hAnsi="Arial" w:cs="Arial"/>
          <w:sz w:val="22"/>
          <w:szCs w:val="22"/>
        </w:rPr>
        <w:t xml:space="preserve"> no primeiro dia do exercício seguinte</w:t>
      </w:r>
      <w:r w:rsidR="00DC02A6" w:rsidRPr="00DC02A6">
        <w:rPr>
          <w:rFonts w:ascii="Arial" w:hAnsi="Arial" w:cs="Arial"/>
          <w:sz w:val="22"/>
          <w:szCs w:val="22"/>
        </w:rPr>
        <w:t>. O saldo deverá ser</w:t>
      </w:r>
      <w:r w:rsidRPr="00DC02A6">
        <w:rPr>
          <w:rFonts w:ascii="Arial" w:hAnsi="Arial" w:cs="Arial"/>
          <w:sz w:val="22"/>
          <w:szCs w:val="22"/>
        </w:rPr>
        <w:t xml:space="preserve"> transferido para a rubrica 2.3.1.1.03.01.002 – Resultados acumulados de exercícios anteriores. </w:t>
      </w:r>
    </w:p>
    <w:p w14:paraId="5F7142EA" w14:textId="77777777" w:rsidR="00781AAA" w:rsidRPr="00E97FCD" w:rsidRDefault="00781AAA" w:rsidP="005D034F">
      <w:pPr>
        <w:pStyle w:val="PargrafodaLista"/>
        <w:numPr>
          <w:ilvl w:val="0"/>
          <w:numId w:val="12"/>
        </w:numPr>
        <w:spacing w:after="120" w:line="276" w:lineRule="auto"/>
        <w:ind w:left="1134" w:hanging="357"/>
        <w:jc w:val="both"/>
        <w:rPr>
          <w:rFonts w:ascii="Arial" w:hAnsi="Arial" w:cs="Arial"/>
          <w:sz w:val="22"/>
          <w:szCs w:val="22"/>
        </w:rPr>
      </w:pPr>
      <w:bookmarkStart w:id="111" w:name="OLE_LINK42"/>
      <w:r w:rsidRPr="00E97FCD">
        <w:rPr>
          <w:rFonts w:ascii="Arial" w:hAnsi="Arial" w:cs="Arial"/>
          <w:b/>
          <w:sz w:val="22"/>
          <w:szCs w:val="22"/>
        </w:rPr>
        <w:t>Resultado do Exercício</w:t>
      </w:r>
      <w:bookmarkEnd w:id="111"/>
      <w:r w:rsidRPr="00E97FCD">
        <w:rPr>
          <w:rFonts w:ascii="Arial" w:hAnsi="Arial" w:cs="Arial"/>
          <w:b/>
          <w:sz w:val="22"/>
          <w:szCs w:val="22"/>
        </w:rPr>
        <w:t>:</w:t>
      </w:r>
      <w:r w:rsidR="00E97FCD" w:rsidRPr="00E97FCD">
        <w:rPr>
          <w:rFonts w:ascii="Arial" w:hAnsi="Arial" w:cs="Arial"/>
          <w:b/>
          <w:sz w:val="22"/>
          <w:szCs w:val="22"/>
        </w:rPr>
        <w:t xml:space="preserve"> </w:t>
      </w:r>
      <w:r w:rsidRPr="00E97FCD">
        <w:rPr>
          <w:rFonts w:ascii="Arial" w:hAnsi="Arial" w:cs="Arial"/>
          <w:sz w:val="22"/>
          <w:szCs w:val="22"/>
        </w:rPr>
        <w:t xml:space="preserve">Conforme o Manual de Contabilidade (2009, p. 165), a rubrica 2.3.1.1.03.01.001 – Do Exercício deverá ser encerrada no primeiro dia do exercício seguinte em que ocorreram os registros, tendo o seu saldo transferido para a rubrica 2.3.1.1.03.01.002 – Resultados acumulados de exercícios anteriores, por </w:t>
      </w:r>
      <w:r w:rsidRPr="00527173">
        <w:rPr>
          <w:rFonts w:ascii="Arial" w:hAnsi="Arial" w:cs="Arial"/>
          <w:sz w:val="22"/>
          <w:szCs w:val="22"/>
        </w:rPr>
        <w:t>meio</w:t>
      </w:r>
      <w:r w:rsidRPr="00E97FCD">
        <w:rPr>
          <w:rFonts w:ascii="Arial" w:hAnsi="Arial" w:cs="Arial"/>
          <w:sz w:val="22"/>
          <w:szCs w:val="22"/>
        </w:rPr>
        <w:t xml:space="preserve"> de lançamento contábil de acordo com a natureza do saldo.</w:t>
      </w:r>
    </w:p>
    <w:p w14:paraId="65AFF6B7" w14:textId="5742D1A8" w:rsidR="00781AAA" w:rsidRPr="00E97FCD" w:rsidRDefault="00781AAA" w:rsidP="00CA1959">
      <w:pPr>
        <w:pStyle w:val="PargrafodaLista"/>
        <w:numPr>
          <w:ilvl w:val="0"/>
          <w:numId w:val="12"/>
        </w:numPr>
        <w:spacing w:line="276" w:lineRule="auto"/>
        <w:ind w:left="1134"/>
        <w:jc w:val="both"/>
        <w:rPr>
          <w:rFonts w:ascii="Arial" w:hAnsi="Arial" w:cs="Arial"/>
          <w:b/>
          <w:i/>
          <w:sz w:val="22"/>
          <w:szCs w:val="22"/>
        </w:rPr>
      </w:pPr>
      <w:bookmarkStart w:id="112" w:name="OLE_LINK43"/>
      <w:r w:rsidRPr="00E97FCD">
        <w:rPr>
          <w:rFonts w:ascii="Arial" w:hAnsi="Arial" w:cs="Arial"/>
          <w:b/>
          <w:sz w:val="22"/>
          <w:szCs w:val="22"/>
        </w:rPr>
        <w:t>Restos a Pagar – Pagos</w:t>
      </w:r>
      <w:bookmarkEnd w:id="112"/>
      <w:r w:rsidRPr="00E97FCD">
        <w:rPr>
          <w:rFonts w:ascii="Arial" w:hAnsi="Arial" w:cs="Arial"/>
          <w:b/>
          <w:sz w:val="22"/>
          <w:szCs w:val="22"/>
        </w:rPr>
        <w:t>:</w:t>
      </w:r>
      <w:r w:rsidR="00E97FCD" w:rsidRPr="00E97FCD">
        <w:rPr>
          <w:rFonts w:ascii="Arial" w:hAnsi="Arial" w:cs="Arial"/>
          <w:b/>
          <w:sz w:val="22"/>
          <w:szCs w:val="22"/>
        </w:rPr>
        <w:t xml:space="preserve"> </w:t>
      </w:r>
      <w:r w:rsidRPr="00E97FCD">
        <w:rPr>
          <w:rFonts w:ascii="Arial" w:hAnsi="Arial" w:cs="Arial"/>
          <w:sz w:val="22"/>
          <w:szCs w:val="22"/>
        </w:rPr>
        <w:t xml:space="preserve">O montante de restos a pagar </w:t>
      </w:r>
      <w:r w:rsidRPr="00E97FCD">
        <w:rPr>
          <w:rFonts w:ascii="Arial" w:hAnsi="Arial" w:cs="Arial"/>
          <w:b/>
          <w:sz w:val="22"/>
          <w:szCs w:val="22"/>
          <w:u w:val="single"/>
        </w:rPr>
        <w:t>pagos</w:t>
      </w:r>
      <w:r w:rsidRPr="00E97FCD">
        <w:rPr>
          <w:rFonts w:ascii="Arial" w:hAnsi="Arial" w:cs="Arial"/>
          <w:sz w:val="22"/>
          <w:szCs w:val="22"/>
        </w:rPr>
        <w:t xml:space="preserve"> no exercício de </w:t>
      </w:r>
      <w:r w:rsidR="00A41D1B" w:rsidRPr="00E97FCD">
        <w:rPr>
          <w:rFonts w:ascii="Arial" w:hAnsi="Arial" w:cs="Arial"/>
          <w:sz w:val="22"/>
          <w:szCs w:val="22"/>
        </w:rPr>
        <w:t>202</w:t>
      </w:r>
      <w:r w:rsidR="0029340C">
        <w:rPr>
          <w:rFonts w:ascii="Arial" w:hAnsi="Arial" w:cs="Arial"/>
          <w:sz w:val="22"/>
          <w:szCs w:val="22"/>
        </w:rPr>
        <w:t>1</w:t>
      </w:r>
      <w:r w:rsidRPr="00E97FCD">
        <w:rPr>
          <w:rFonts w:ascii="Arial" w:hAnsi="Arial" w:cs="Arial"/>
          <w:sz w:val="22"/>
          <w:szCs w:val="22"/>
        </w:rPr>
        <w:t xml:space="preserve"> deverá ser baixado no 1º dia útil do exercício seguinte, ou seja, os valores inscritos (relativos ao exercício de 20</w:t>
      </w:r>
      <w:r w:rsidR="0029340C">
        <w:rPr>
          <w:rFonts w:ascii="Arial" w:hAnsi="Arial" w:cs="Arial"/>
          <w:sz w:val="22"/>
          <w:szCs w:val="22"/>
        </w:rPr>
        <w:t>20</w:t>
      </w:r>
      <w:r w:rsidRPr="00E97FCD">
        <w:rPr>
          <w:rFonts w:ascii="Arial" w:hAnsi="Arial" w:cs="Arial"/>
          <w:sz w:val="22"/>
          <w:szCs w:val="22"/>
        </w:rPr>
        <w:t xml:space="preserve">) que foram pagos em </w:t>
      </w:r>
      <w:r w:rsidR="001937B4" w:rsidRPr="00E97FCD">
        <w:rPr>
          <w:rFonts w:ascii="Arial" w:hAnsi="Arial" w:cs="Arial"/>
          <w:sz w:val="22"/>
          <w:szCs w:val="22"/>
        </w:rPr>
        <w:t>20</w:t>
      </w:r>
      <w:r w:rsidR="00A41D1B" w:rsidRPr="00E97FCD">
        <w:rPr>
          <w:rFonts w:ascii="Arial" w:hAnsi="Arial" w:cs="Arial"/>
          <w:sz w:val="22"/>
          <w:szCs w:val="22"/>
        </w:rPr>
        <w:t>2</w:t>
      </w:r>
      <w:r w:rsidR="0029340C">
        <w:rPr>
          <w:rFonts w:ascii="Arial" w:hAnsi="Arial" w:cs="Arial"/>
          <w:sz w:val="22"/>
          <w:szCs w:val="22"/>
        </w:rPr>
        <w:t>1</w:t>
      </w:r>
      <w:r w:rsidRPr="00E97FCD">
        <w:rPr>
          <w:rFonts w:ascii="Arial" w:hAnsi="Arial" w:cs="Arial"/>
          <w:sz w:val="22"/>
          <w:szCs w:val="22"/>
        </w:rPr>
        <w:t xml:space="preserve"> serão baixados em 20</w:t>
      </w:r>
      <w:r w:rsidR="00A96B64" w:rsidRPr="00E97FCD">
        <w:rPr>
          <w:rFonts w:ascii="Arial" w:hAnsi="Arial" w:cs="Arial"/>
          <w:sz w:val="22"/>
          <w:szCs w:val="22"/>
        </w:rPr>
        <w:t>2</w:t>
      </w:r>
      <w:r w:rsidR="0029340C">
        <w:rPr>
          <w:rFonts w:ascii="Arial" w:hAnsi="Arial" w:cs="Arial"/>
          <w:sz w:val="22"/>
          <w:szCs w:val="22"/>
        </w:rPr>
        <w:t>2</w:t>
      </w:r>
      <w:r w:rsidRPr="00E97FCD">
        <w:rPr>
          <w:rFonts w:ascii="Arial" w:hAnsi="Arial" w:cs="Arial"/>
          <w:sz w:val="22"/>
          <w:szCs w:val="22"/>
        </w:rPr>
        <w:t>.</w:t>
      </w:r>
    </w:p>
    <w:p w14:paraId="2A98B987" w14:textId="67A1F5C5" w:rsidR="00517C2C" w:rsidRPr="00613215" w:rsidRDefault="00256FA3" w:rsidP="00CC66F1">
      <w:pPr>
        <w:pStyle w:val="PargrafodaLista"/>
        <w:spacing w:after="120"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A título de exemplo, o</w:t>
      </w:r>
      <w:r w:rsidR="00517C2C" w:rsidRPr="00613215">
        <w:rPr>
          <w:rFonts w:ascii="Arial" w:hAnsi="Arial" w:cs="Arial"/>
          <w:sz w:val="22"/>
          <w:szCs w:val="22"/>
        </w:rPr>
        <w:t xml:space="preserve"> evento para o lançamento </w:t>
      </w:r>
      <w:r w:rsidRPr="00613215">
        <w:rPr>
          <w:rFonts w:ascii="Arial" w:hAnsi="Arial" w:cs="Arial"/>
          <w:sz w:val="22"/>
          <w:szCs w:val="22"/>
        </w:rPr>
        <w:t xml:space="preserve">de Restos a Pagar de Pessoas e Encargos pagos em </w:t>
      </w:r>
      <w:r w:rsidR="00A41D1B">
        <w:rPr>
          <w:rFonts w:ascii="Arial" w:hAnsi="Arial" w:cs="Arial"/>
          <w:sz w:val="22"/>
          <w:szCs w:val="22"/>
        </w:rPr>
        <w:t>202</w:t>
      </w:r>
      <w:r w:rsidR="0029340C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 </w:t>
      </w:r>
      <w:r w:rsidR="00517C2C" w:rsidRPr="00613215">
        <w:rPr>
          <w:rFonts w:ascii="Arial" w:hAnsi="Arial" w:cs="Arial"/>
          <w:sz w:val="22"/>
          <w:szCs w:val="22"/>
        </w:rPr>
        <w:t>será:</w:t>
      </w:r>
    </w:p>
    <w:tbl>
      <w:tblPr>
        <w:tblW w:w="8013" w:type="dxa"/>
        <w:tblInd w:w="112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1"/>
        <w:gridCol w:w="1701"/>
        <w:gridCol w:w="1701"/>
      </w:tblGrid>
      <w:tr w:rsidR="00B03F00" w:rsidRPr="00613215" w14:paraId="587B2A95" w14:textId="77777777" w:rsidTr="00595470">
        <w:trPr>
          <w:trHeight w:val="225"/>
        </w:trPr>
        <w:tc>
          <w:tcPr>
            <w:tcW w:w="461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noWrap/>
            <w:vAlign w:val="center"/>
            <w:hideMark/>
          </w:tcPr>
          <w:p w14:paraId="40122ADD" w14:textId="77777777" w:rsidR="00B03F00" w:rsidRPr="00613215" w:rsidRDefault="00B03F00" w:rsidP="00B03F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vAlign w:val="center"/>
          </w:tcPr>
          <w:p w14:paraId="14032A51" w14:textId="77777777" w:rsidR="00B03F00" w:rsidRPr="00613215" w:rsidRDefault="00B03F00" w:rsidP="00B03F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SUBSISTEMA COMPENSAÇÃO</w:t>
            </w:r>
          </w:p>
        </w:tc>
      </w:tr>
      <w:tr w:rsidR="00B03F00" w:rsidRPr="00613215" w14:paraId="387F1F5F" w14:textId="77777777" w:rsidTr="00CC66F1">
        <w:trPr>
          <w:trHeight w:val="60"/>
        </w:trPr>
        <w:tc>
          <w:tcPr>
            <w:tcW w:w="461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D8913" w14:textId="77777777" w:rsidR="00B03F00" w:rsidRPr="00613215" w:rsidRDefault="00B03F00" w:rsidP="00B03F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0204370" w14:textId="77777777" w:rsidR="00B03F00" w:rsidRPr="00613215" w:rsidRDefault="00B03F00" w:rsidP="00B03F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DÉBITO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0C81FF8" w14:textId="77777777" w:rsidR="00B03F00" w:rsidRPr="00613215" w:rsidRDefault="00B03F00" w:rsidP="00B03F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CRÉDITO</w:t>
            </w:r>
          </w:p>
        </w:tc>
      </w:tr>
      <w:tr w:rsidR="00B03F00" w:rsidRPr="00613215" w14:paraId="076E0DDD" w14:textId="77777777" w:rsidTr="00CC66F1">
        <w:trPr>
          <w:trHeight w:val="269"/>
        </w:trPr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54C7" w14:textId="77777777" w:rsidR="00B03F00" w:rsidRPr="00613215" w:rsidRDefault="00B03F00" w:rsidP="00B03F00">
            <w:pPr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Baixa de restos a pagar – pagos, pelo encerramento do exercício - Pessoal e Encargos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84B41" w14:textId="77777777" w:rsidR="00B03F00" w:rsidRPr="00613215" w:rsidRDefault="00B03F00" w:rsidP="00D818E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3215">
              <w:rPr>
                <w:rFonts w:ascii="Arial" w:hAnsi="Arial" w:cs="Arial"/>
                <w:color w:val="000000"/>
                <w:sz w:val="18"/>
                <w:szCs w:val="18"/>
              </w:rPr>
              <w:t>6.4.1.1.0</w:t>
            </w:r>
            <w:r w:rsidR="00D818E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613215">
              <w:rPr>
                <w:rFonts w:ascii="Arial" w:hAnsi="Arial" w:cs="Arial"/>
                <w:color w:val="000000"/>
                <w:sz w:val="18"/>
                <w:szCs w:val="18"/>
              </w:rPr>
              <w:t>.01.001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BEB48" w14:textId="77777777" w:rsidR="00B03F00" w:rsidRPr="00613215" w:rsidRDefault="00B03F00" w:rsidP="00265EA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3215">
              <w:rPr>
                <w:rFonts w:ascii="Arial" w:hAnsi="Arial" w:cs="Arial"/>
                <w:color w:val="000000"/>
                <w:sz w:val="18"/>
                <w:szCs w:val="18"/>
              </w:rPr>
              <w:t>5.4.1.1.0</w:t>
            </w:r>
            <w:r w:rsidR="00265EA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613215">
              <w:rPr>
                <w:rFonts w:ascii="Arial" w:hAnsi="Arial" w:cs="Arial"/>
                <w:color w:val="000000"/>
                <w:sz w:val="18"/>
                <w:szCs w:val="18"/>
              </w:rPr>
              <w:t>.01.001</w:t>
            </w:r>
          </w:p>
        </w:tc>
      </w:tr>
    </w:tbl>
    <w:p w14:paraId="24168F8F" w14:textId="77777777" w:rsidR="00B03F00" w:rsidRPr="00613215" w:rsidRDefault="00B03F00" w:rsidP="00CC66F1">
      <w:pPr>
        <w:pStyle w:val="PargrafodaLista"/>
        <w:ind w:left="1134"/>
        <w:jc w:val="both"/>
        <w:rPr>
          <w:rFonts w:ascii="Arial" w:hAnsi="Arial" w:cs="Arial"/>
          <w:sz w:val="22"/>
          <w:szCs w:val="22"/>
        </w:rPr>
      </w:pPr>
    </w:p>
    <w:p w14:paraId="108E243D" w14:textId="77777777" w:rsidR="00781AAA" w:rsidRPr="00E97FCD" w:rsidRDefault="00517C2C" w:rsidP="00CC66F1">
      <w:pPr>
        <w:pStyle w:val="PargrafodaLista"/>
        <w:numPr>
          <w:ilvl w:val="0"/>
          <w:numId w:val="12"/>
        </w:numPr>
        <w:spacing w:after="120" w:line="276" w:lineRule="auto"/>
        <w:ind w:left="1134" w:hanging="357"/>
        <w:jc w:val="both"/>
        <w:rPr>
          <w:rFonts w:ascii="Arial" w:hAnsi="Arial" w:cs="Arial"/>
          <w:sz w:val="22"/>
          <w:szCs w:val="22"/>
        </w:rPr>
      </w:pPr>
      <w:bookmarkStart w:id="113" w:name="OLE_LINK44"/>
      <w:r w:rsidRPr="00E97FCD">
        <w:rPr>
          <w:rFonts w:ascii="Arial" w:hAnsi="Arial" w:cs="Arial"/>
          <w:b/>
          <w:sz w:val="22"/>
          <w:szCs w:val="22"/>
        </w:rPr>
        <w:t>Restos a Pagar – Pagamentos</w:t>
      </w:r>
      <w:bookmarkEnd w:id="113"/>
      <w:r w:rsidR="00474B79">
        <w:rPr>
          <w:rFonts w:ascii="Arial" w:hAnsi="Arial" w:cs="Arial"/>
          <w:b/>
          <w:sz w:val="22"/>
          <w:szCs w:val="22"/>
        </w:rPr>
        <w:t>:</w:t>
      </w:r>
      <w:r w:rsidR="00E97FCD" w:rsidRPr="00E97FCD">
        <w:rPr>
          <w:rFonts w:ascii="Arial" w:hAnsi="Arial" w:cs="Arial"/>
          <w:b/>
          <w:sz w:val="22"/>
          <w:szCs w:val="22"/>
        </w:rPr>
        <w:t xml:space="preserve"> </w:t>
      </w:r>
      <w:r w:rsidR="00460A14" w:rsidRPr="00E97FCD">
        <w:rPr>
          <w:rFonts w:ascii="Arial" w:hAnsi="Arial" w:cs="Arial"/>
          <w:sz w:val="22"/>
          <w:szCs w:val="22"/>
        </w:rPr>
        <w:t xml:space="preserve">Seguindo o mesmo critério adotado para a inscrição dos restos a pagar, </w:t>
      </w:r>
      <w:r w:rsidR="003E4EED" w:rsidRPr="00E97FCD">
        <w:rPr>
          <w:rFonts w:ascii="Arial" w:hAnsi="Arial" w:cs="Arial"/>
          <w:sz w:val="22"/>
          <w:szCs w:val="22"/>
        </w:rPr>
        <w:t xml:space="preserve">na baixa </w:t>
      </w:r>
      <w:r w:rsidR="00B03F00" w:rsidRPr="00E97FCD">
        <w:rPr>
          <w:rFonts w:ascii="Arial" w:hAnsi="Arial" w:cs="Arial"/>
          <w:sz w:val="22"/>
          <w:szCs w:val="22"/>
        </w:rPr>
        <w:t>pelo pagamento</w:t>
      </w:r>
      <w:r w:rsidR="00256FA3" w:rsidRPr="00E97FCD">
        <w:rPr>
          <w:rFonts w:ascii="Arial" w:hAnsi="Arial" w:cs="Arial"/>
          <w:sz w:val="22"/>
          <w:szCs w:val="22"/>
        </w:rPr>
        <w:t>,</w:t>
      </w:r>
      <w:r w:rsidR="00B03F00" w:rsidRPr="00E97FCD">
        <w:rPr>
          <w:rFonts w:ascii="Arial" w:hAnsi="Arial" w:cs="Arial"/>
          <w:sz w:val="22"/>
          <w:szCs w:val="22"/>
        </w:rPr>
        <w:t xml:space="preserve"> </w:t>
      </w:r>
      <w:r w:rsidR="003E4EED" w:rsidRPr="00E97FCD">
        <w:rPr>
          <w:rFonts w:ascii="Arial" w:hAnsi="Arial" w:cs="Arial"/>
          <w:sz w:val="22"/>
          <w:szCs w:val="22"/>
        </w:rPr>
        <w:t xml:space="preserve">o </w:t>
      </w:r>
      <w:r w:rsidR="00256FA3" w:rsidRPr="00E97FCD">
        <w:rPr>
          <w:rFonts w:ascii="Arial" w:hAnsi="Arial" w:cs="Arial"/>
          <w:sz w:val="22"/>
          <w:szCs w:val="22"/>
        </w:rPr>
        <w:t>C</w:t>
      </w:r>
      <w:r w:rsidR="003E4EED" w:rsidRPr="00E97FCD">
        <w:rPr>
          <w:rFonts w:ascii="Arial" w:hAnsi="Arial" w:cs="Arial"/>
          <w:sz w:val="22"/>
          <w:szCs w:val="22"/>
        </w:rPr>
        <w:t>onselho também deverá observar a nova tabela de eventos, nele contemplando as contas de acordo com especificidade de cada uma.</w:t>
      </w:r>
    </w:p>
    <w:p w14:paraId="3810EFFC" w14:textId="77777777" w:rsidR="00781AAA" w:rsidRPr="00613215" w:rsidRDefault="00256FA3" w:rsidP="00CC66F1">
      <w:pPr>
        <w:pStyle w:val="PargrafodaLista"/>
        <w:spacing w:after="120"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Des</w:t>
      </w:r>
      <w:r w:rsidR="00FA35BE" w:rsidRPr="00613215">
        <w:rPr>
          <w:rFonts w:ascii="Arial" w:hAnsi="Arial" w:cs="Arial"/>
          <w:sz w:val="22"/>
          <w:szCs w:val="22"/>
        </w:rPr>
        <w:t>t</w:t>
      </w:r>
      <w:r w:rsidRPr="00613215">
        <w:rPr>
          <w:rFonts w:ascii="Arial" w:hAnsi="Arial" w:cs="Arial"/>
          <w:sz w:val="22"/>
          <w:szCs w:val="22"/>
        </w:rPr>
        <w:t xml:space="preserve">a forma, segue exemplo de </w:t>
      </w:r>
      <w:r w:rsidR="00781AAA" w:rsidRPr="00613215">
        <w:rPr>
          <w:rFonts w:ascii="Arial" w:hAnsi="Arial" w:cs="Arial"/>
          <w:sz w:val="22"/>
          <w:szCs w:val="22"/>
        </w:rPr>
        <w:t xml:space="preserve">evento para o lançamento </w:t>
      </w:r>
      <w:r w:rsidRPr="00613215">
        <w:rPr>
          <w:rFonts w:ascii="Arial" w:hAnsi="Arial" w:cs="Arial"/>
          <w:sz w:val="22"/>
          <w:szCs w:val="22"/>
        </w:rPr>
        <w:t>de pagamento de restos a pagar de Pessoal e Encargos</w:t>
      </w:r>
      <w:r w:rsidR="00781AAA" w:rsidRPr="00613215">
        <w:rPr>
          <w:rFonts w:ascii="Arial" w:hAnsi="Arial" w:cs="Arial"/>
          <w:sz w:val="22"/>
          <w:szCs w:val="22"/>
        </w:rPr>
        <w:t>:</w:t>
      </w:r>
    </w:p>
    <w:tbl>
      <w:tblPr>
        <w:tblW w:w="8222" w:type="dxa"/>
        <w:tblInd w:w="12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488"/>
        <w:gridCol w:w="1489"/>
        <w:gridCol w:w="1488"/>
        <w:gridCol w:w="1489"/>
      </w:tblGrid>
      <w:tr w:rsidR="003E4EED" w:rsidRPr="00613215" w14:paraId="4346EF0B" w14:textId="77777777" w:rsidTr="006A23C8">
        <w:trPr>
          <w:trHeight w:val="244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14:paraId="7CD35662" w14:textId="77777777" w:rsidR="003E4EED" w:rsidRPr="00613215" w:rsidRDefault="003E4EED" w:rsidP="00517C2C">
            <w:pPr>
              <w:jc w:val="center"/>
              <w:rPr>
                <w:rFonts w:ascii="Arial" w:hAnsi="Arial" w:cs="Arial"/>
                <w:color w:val="4F81BD"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52A5E483" w14:textId="77777777" w:rsidR="003E4EED" w:rsidRPr="00613215" w:rsidRDefault="003E4EED" w:rsidP="00DC15A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SUBSISTEMA PATRIMONIAL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413C599F" w14:textId="77777777" w:rsidR="003E4EED" w:rsidRPr="00613215" w:rsidRDefault="003E4EED" w:rsidP="003E4EE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SUBSISTEMA DE COMPENSAÇÃO</w:t>
            </w:r>
          </w:p>
        </w:tc>
      </w:tr>
      <w:tr w:rsidR="003E4EED" w:rsidRPr="00613215" w14:paraId="05B9810D" w14:textId="77777777" w:rsidTr="006C7104">
        <w:trPr>
          <w:trHeight w:val="70"/>
        </w:trPr>
        <w:tc>
          <w:tcPr>
            <w:tcW w:w="226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14:paraId="134D6160" w14:textId="77777777" w:rsidR="003E4EED" w:rsidRPr="00613215" w:rsidRDefault="003E4EED" w:rsidP="003E4EED">
            <w:pPr>
              <w:rPr>
                <w:rFonts w:ascii="Arial" w:hAnsi="Arial" w:cs="Arial"/>
                <w:color w:val="4F81BD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1A9D5454" w14:textId="77777777" w:rsidR="003E4EED" w:rsidRPr="00613215" w:rsidRDefault="003E4EED" w:rsidP="003E4EED">
            <w:pPr>
              <w:ind w:left="85" w:firstLine="3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DÉBITO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20B8D3B0" w14:textId="77777777" w:rsidR="003E4EED" w:rsidRPr="00613215" w:rsidRDefault="003E4EED" w:rsidP="003E4EED">
            <w:pPr>
              <w:ind w:left="201" w:hanging="3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CRÉDITO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6D9DD11D" w14:textId="77777777" w:rsidR="003E4EED" w:rsidRPr="00613215" w:rsidRDefault="003E4EED" w:rsidP="003E4EED">
            <w:pPr>
              <w:ind w:left="85" w:firstLine="3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DÉBITO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5A6C3EFE" w14:textId="77777777" w:rsidR="003E4EED" w:rsidRPr="00613215" w:rsidRDefault="003E4EED" w:rsidP="003E4EED">
            <w:pPr>
              <w:ind w:left="201" w:hanging="3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CRÉDITO</w:t>
            </w:r>
          </w:p>
        </w:tc>
      </w:tr>
      <w:tr w:rsidR="003E4EED" w:rsidRPr="00613215" w14:paraId="696C0DDA" w14:textId="77777777" w:rsidTr="00CC66F1">
        <w:trPr>
          <w:trHeight w:val="309"/>
        </w:trPr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87CFB" w14:textId="22DE1BA2" w:rsidR="003E4EED" w:rsidRPr="00613215" w:rsidRDefault="003E4EED" w:rsidP="003E4EED">
            <w:pPr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Pagamento restos a pagar - Pessoal e Encargos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F77EF" w14:textId="77777777" w:rsidR="003E4EED" w:rsidRPr="00613215" w:rsidRDefault="00517C2C" w:rsidP="006C7104">
            <w:pPr>
              <w:ind w:left="-103" w:right="-13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2.1.1.2.01.01.001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8E1FD" w14:textId="77777777" w:rsidR="003E4EED" w:rsidRPr="00613215" w:rsidRDefault="003E4EED" w:rsidP="006C7104">
            <w:pPr>
              <w:ind w:left="-87" w:right="-7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1.1.1.1.03.XX.XXX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2A2C5" w14:textId="77777777" w:rsidR="003E4EED" w:rsidRPr="00613215" w:rsidRDefault="003E4EED" w:rsidP="00D818EB">
            <w:pPr>
              <w:ind w:left="-103" w:right="-5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6.4.1.1.0</w:t>
            </w:r>
            <w:r w:rsidR="00D818EB">
              <w:rPr>
                <w:rFonts w:ascii="Arial" w:hAnsi="Arial" w:cs="Arial"/>
                <w:sz w:val="18"/>
                <w:szCs w:val="18"/>
              </w:rPr>
              <w:t>3</w:t>
            </w:r>
            <w:r w:rsidRPr="00613215">
              <w:rPr>
                <w:rFonts w:ascii="Arial" w:hAnsi="Arial" w:cs="Arial"/>
                <w:sz w:val="18"/>
                <w:szCs w:val="18"/>
              </w:rPr>
              <w:t>.01.001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5B1CC8" w14:textId="77777777" w:rsidR="003E4EED" w:rsidRPr="00613215" w:rsidRDefault="003E4EED" w:rsidP="00D818EB">
            <w:pPr>
              <w:ind w:left="-8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6.4.1.1.0</w:t>
            </w:r>
            <w:r w:rsidR="00D818EB">
              <w:rPr>
                <w:rFonts w:ascii="Arial" w:hAnsi="Arial" w:cs="Arial"/>
                <w:sz w:val="18"/>
                <w:szCs w:val="18"/>
              </w:rPr>
              <w:t>4</w:t>
            </w:r>
            <w:r w:rsidRPr="00613215">
              <w:rPr>
                <w:rFonts w:ascii="Arial" w:hAnsi="Arial" w:cs="Arial"/>
                <w:sz w:val="18"/>
                <w:szCs w:val="18"/>
              </w:rPr>
              <w:t>.01.001</w:t>
            </w:r>
          </w:p>
        </w:tc>
      </w:tr>
    </w:tbl>
    <w:p w14:paraId="715C654B" w14:textId="77777777" w:rsidR="00781AAA" w:rsidRPr="00527173" w:rsidRDefault="00781AAA" w:rsidP="00CC66F1">
      <w:pPr>
        <w:pStyle w:val="PargrafodaLista"/>
        <w:ind w:left="1134"/>
        <w:jc w:val="both"/>
        <w:rPr>
          <w:rFonts w:ascii="Arial" w:hAnsi="Arial" w:cs="Arial"/>
          <w:sz w:val="22"/>
          <w:szCs w:val="22"/>
        </w:rPr>
      </w:pPr>
    </w:p>
    <w:p w14:paraId="00A6ED2E" w14:textId="3A8B8E2F" w:rsidR="00781AAA" w:rsidRPr="00613215" w:rsidRDefault="00781AAA" w:rsidP="00CA1959">
      <w:pPr>
        <w:pStyle w:val="PargrafodaLista"/>
        <w:numPr>
          <w:ilvl w:val="0"/>
          <w:numId w:val="12"/>
        </w:numPr>
        <w:spacing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O montante de </w:t>
      </w:r>
      <w:bookmarkStart w:id="114" w:name="OLE_LINK45"/>
      <w:r w:rsidRPr="00613215">
        <w:rPr>
          <w:rFonts w:ascii="Arial" w:hAnsi="Arial" w:cs="Arial"/>
          <w:sz w:val="22"/>
          <w:szCs w:val="22"/>
        </w:rPr>
        <w:t xml:space="preserve">restos a pagar </w:t>
      </w:r>
      <w:r w:rsidRPr="00613215">
        <w:rPr>
          <w:rFonts w:ascii="Arial" w:hAnsi="Arial" w:cs="Arial"/>
          <w:b/>
          <w:sz w:val="22"/>
          <w:szCs w:val="22"/>
          <w:u w:val="single"/>
        </w:rPr>
        <w:t>cancelados</w:t>
      </w:r>
      <w:r w:rsidRPr="00613215">
        <w:rPr>
          <w:rFonts w:ascii="Arial" w:hAnsi="Arial" w:cs="Arial"/>
          <w:sz w:val="22"/>
          <w:szCs w:val="22"/>
        </w:rPr>
        <w:t xml:space="preserve"> no exercício de </w:t>
      </w:r>
      <w:r w:rsidR="00A41D1B">
        <w:rPr>
          <w:rFonts w:ascii="Arial" w:hAnsi="Arial" w:cs="Arial"/>
          <w:sz w:val="22"/>
          <w:szCs w:val="22"/>
        </w:rPr>
        <w:t>202</w:t>
      </w:r>
      <w:r w:rsidR="00F40383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 </w:t>
      </w:r>
      <w:bookmarkEnd w:id="114"/>
      <w:r w:rsidRPr="00613215">
        <w:rPr>
          <w:rFonts w:ascii="Arial" w:hAnsi="Arial" w:cs="Arial"/>
          <w:sz w:val="22"/>
          <w:szCs w:val="22"/>
        </w:rPr>
        <w:t>será baixado no 1º dia útil do exercício seguinte, ou seja, os valores inscritos (relativos ao exercício de 20</w:t>
      </w:r>
      <w:r w:rsidR="00F40383">
        <w:rPr>
          <w:rFonts w:ascii="Arial" w:hAnsi="Arial" w:cs="Arial"/>
          <w:sz w:val="22"/>
          <w:szCs w:val="22"/>
        </w:rPr>
        <w:t>20</w:t>
      </w:r>
      <w:r w:rsidRPr="00613215">
        <w:rPr>
          <w:rFonts w:ascii="Arial" w:hAnsi="Arial" w:cs="Arial"/>
          <w:sz w:val="22"/>
          <w:szCs w:val="22"/>
        </w:rPr>
        <w:t xml:space="preserve">) que foram cancelados em </w:t>
      </w:r>
      <w:r w:rsidR="001937B4" w:rsidRPr="00613215">
        <w:rPr>
          <w:rFonts w:ascii="Arial" w:hAnsi="Arial" w:cs="Arial"/>
          <w:sz w:val="22"/>
          <w:szCs w:val="22"/>
        </w:rPr>
        <w:t>20</w:t>
      </w:r>
      <w:r w:rsidR="00A41D1B">
        <w:rPr>
          <w:rFonts w:ascii="Arial" w:hAnsi="Arial" w:cs="Arial"/>
          <w:sz w:val="22"/>
          <w:szCs w:val="22"/>
        </w:rPr>
        <w:t>2</w:t>
      </w:r>
      <w:r w:rsidR="00F40383">
        <w:rPr>
          <w:rFonts w:ascii="Arial" w:hAnsi="Arial" w:cs="Arial"/>
          <w:sz w:val="22"/>
          <w:szCs w:val="22"/>
        </w:rPr>
        <w:t>1</w:t>
      </w:r>
      <w:r w:rsidRPr="00613215">
        <w:rPr>
          <w:rFonts w:ascii="Arial" w:hAnsi="Arial" w:cs="Arial"/>
          <w:sz w:val="22"/>
          <w:szCs w:val="22"/>
        </w:rPr>
        <w:t xml:space="preserve"> serão baixados em 20</w:t>
      </w:r>
      <w:r w:rsidR="00A96B64" w:rsidRPr="00613215">
        <w:rPr>
          <w:rFonts w:ascii="Arial" w:hAnsi="Arial" w:cs="Arial"/>
          <w:sz w:val="22"/>
          <w:szCs w:val="22"/>
        </w:rPr>
        <w:t>2</w:t>
      </w:r>
      <w:r w:rsidR="00F40383">
        <w:rPr>
          <w:rFonts w:ascii="Arial" w:hAnsi="Arial" w:cs="Arial"/>
          <w:sz w:val="22"/>
          <w:szCs w:val="22"/>
        </w:rPr>
        <w:t>2</w:t>
      </w:r>
      <w:r w:rsidR="006A23C8">
        <w:rPr>
          <w:rFonts w:ascii="Arial" w:hAnsi="Arial" w:cs="Arial"/>
          <w:sz w:val="22"/>
          <w:szCs w:val="22"/>
        </w:rPr>
        <w:t>.</w:t>
      </w:r>
    </w:p>
    <w:p w14:paraId="1EE5A5CD" w14:textId="6666FA29" w:rsidR="00781AAA" w:rsidRDefault="00FA35BE" w:rsidP="005D034F">
      <w:pPr>
        <w:pStyle w:val="PargrafodaLista"/>
        <w:spacing w:after="120"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Sendo assim, o</w:t>
      </w:r>
      <w:r w:rsidR="00781AAA" w:rsidRPr="00613215">
        <w:rPr>
          <w:rFonts w:ascii="Arial" w:hAnsi="Arial" w:cs="Arial"/>
          <w:sz w:val="22"/>
          <w:szCs w:val="22"/>
        </w:rPr>
        <w:t xml:space="preserve"> evento para o lançamento</w:t>
      </w:r>
      <w:r w:rsidRPr="00613215">
        <w:rPr>
          <w:rFonts w:ascii="Arial" w:hAnsi="Arial" w:cs="Arial"/>
          <w:sz w:val="22"/>
          <w:szCs w:val="22"/>
        </w:rPr>
        <w:t xml:space="preserve"> de cancelamento de Restos a Pagar de Pessoal e Encargos</w:t>
      </w:r>
      <w:r w:rsidR="00781AAA" w:rsidRPr="00613215">
        <w:rPr>
          <w:rFonts w:ascii="Arial" w:hAnsi="Arial" w:cs="Arial"/>
          <w:sz w:val="22"/>
          <w:szCs w:val="22"/>
        </w:rPr>
        <w:t xml:space="preserve"> será:</w:t>
      </w:r>
    </w:p>
    <w:tbl>
      <w:tblPr>
        <w:tblW w:w="8222" w:type="dxa"/>
        <w:tblInd w:w="12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630"/>
        <w:gridCol w:w="1630"/>
      </w:tblGrid>
      <w:tr w:rsidR="00517C2C" w:rsidRPr="00613215" w14:paraId="3A10CEFB" w14:textId="77777777" w:rsidTr="00595470">
        <w:trPr>
          <w:trHeight w:val="269"/>
        </w:trPr>
        <w:tc>
          <w:tcPr>
            <w:tcW w:w="49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noWrap/>
            <w:vAlign w:val="center"/>
            <w:hideMark/>
          </w:tcPr>
          <w:p w14:paraId="6B1663C4" w14:textId="77777777" w:rsidR="00517C2C" w:rsidRPr="00613215" w:rsidRDefault="00517C2C" w:rsidP="00260327">
            <w:pPr>
              <w:jc w:val="center"/>
              <w:rPr>
                <w:rFonts w:ascii="Arial" w:hAnsi="Arial" w:cs="Arial"/>
                <w:b/>
                <w:bCs/>
              </w:rPr>
            </w:pPr>
            <w:r w:rsidRPr="00613215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CCFF" w:fill="D8D8D8"/>
            <w:vAlign w:val="center"/>
          </w:tcPr>
          <w:p w14:paraId="54FE47AE" w14:textId="77777777" w:rsidR="00517C2C" w:rsidRPr="00613215" w:rsidRDefault="00517C2C" w:rsidP="0026032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bCs/>
                <w:sz w:val="18"/>
                <w:szCs w:val="18"/>
              </w:rPr>
              <w:t>SUBSISTEMA COMPENSAÇÃO</w:t>
            </w:r>
          </w:p>
        </w:tc>
      </w:tr>
      <w:tr w:rsidR="00517C2C" w:rsidRPr="00613215" w14:paraId="6E693B39" w14:textId="77777777" w:rsidTr="006A23C8">
        <w:trPr>
          <w:trHeight w:val="255"/>
        </w:trPr>
        <w:tc>
          <w:tcPr>
            <w:tcW w:w="49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134D2" w14:textId="77777777" w:rsidR="00517C2C" w:rsidRPr="00613215" w:rsidRDefault="00517C2C" w:rsidP="0026032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3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7B43AA0" w14:textId="77777777" w:rsidR="00517C2C" w:rsidRPr="00613215" w:rsidRDefault="00517C2C" w:rsidP="0026032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DÉBITO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839D9E7" w14:textId="77777777" w:rsidR="00517C2C" w:rsidRPr="00613215" w:rsidRDefault="00517C2C" w:rsidP="0026032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3215">
              <w:rPr>
                <w:rFonts w:ascii="Arial" w:hAnsi="Arial" w:cs="Arial"/>
                <w:b/>
                <w:sz w:val="18"/>
                <w:szCs w:val="18"/>
              </w:rPr>
              <w:t>CRÉDITO</w:t>
            </w:r>
          </w:p>
        </w:tc>
      </w:tr>
      <w:tr w:rsidR="00517C2C" w:rsidRPr="00613215" w14:paraId="3C692ABC" w14:textId="77777777" w:rsidTr="00595470">
        <w:trPr>
          <w:trHeight w:val="32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DE69" w14:textId="77777777" w:rsidR="00517C2C" w:rsidRPr="00613215" w:rsidRDefault="00517C2C" w:rsidP="00517C2C">
            <w:pPr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Baixa de restos a pagar – cancelados – Pessoal e Encargos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E40C8" w14:textId="77777777" w:rsidR="00517C2C" w:rsidRPr="00613215" w:rsidRDefault="00517C2C" w:rsidP="00D81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5.4.1.2.0</w:t>
            </w:r>
            <w:r w:rsidR="00D818EB">
              <w:rPr>
                <w:rFonts w:ascii="Arial" w:hAnsi="Arial" w:cs="Arial"/>
                <w:sz w:val="18"/>
                <w:szCs w:val="18"/>
              </w:rPr>
              <w:t>2</w:t>
            </w:r>
            <w:r w:rsidRPr="00613215">
              <w:rPr>
                <w:rFonts w:ascii="Arial" w:hAnsi="Arial" w:cs="Arial"/>
                <w:sz w:val="18"/>
                <w:szCs w:val="18"/>
              </w:rPr>
              <w:t>.01.001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7FBF2" w14:textId="77777777" w:rsidR="00517C2C" w:rsidRPr="00613215" w:rsidRDefault="00517C2C" w:rsidP="00D81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3215">
              <w:rPr>
                <w:rFonts w:ascii="Arial" w:hAnsi="Arial" w:cs="Arial"/>
                <w:sz w:val="18"/>
                <w:szCs w:val="18"/>
              </w:rPr>
              <w:t>5.4.1.1.0</w:t>
            </w:r>
            <w:r w:rsidR="00D818EB">
              <w:rPr>
                <w:rFonts w:ascii="Arial" w:hAnsi="Arial" w:cs="Arial"/>
                <w:sz w:val="18"/>
                <w:szCs w:val="18"/>
              </w:rPr>
              <w:t>2</w:t>
            </w:r>
            <w:r w:rsidRPr="00613215">
              <w:rPr>
                <w:rFonts w:ascii="Arial" w:hAnsi="Arial" w:cs="Arial"/>
                <w:sz w:val="18"/>
                <w:szCs w:val="18"/>
              </w:rPr>
              <w:t>.01.001</w:t>
            </w:r>
          </w:p>
        </w:tc>
      </w:tr>
    </w:tbl>
    <w:p w14:paraId="29995480" w14:textId="77777777" w:rsidR="006C7104" w:rsidRPr="005D034F" w:rsidRDefault="006C7104" w:rsidP="00781AAA">
      <w:pPr>
        <w:pStyle w:val="PargrafodaLista"/>
        <w:ind w:left="1134"/>
        <w:rPr>
          <w:rFonts w:ascii="Arial" w:hAnsi="Arial" w:cs="Arial"/>
        </w:rPr>
      </w:pPr>
    </w:p>
    <w:p w14:paraId="7A4B830B" w14:textId="77777777" w:rsidR="00781AAA" w:rsidRPr="005D034F" w:rsidRDefault="006C7104" w:rsidP="00EB5A74">
      <w:pPr>
        <w:spacing w:line="276" w:lineRule="auto"/>
        <w:jc w:val="both"/>
        <w:rPr>
          <w:rFonts w:ascii="Arial" w:hAnsi="Arial" w:cs="Arial"/>
        </w:rPr>
      </w:pPr>
      <w:r w:rsidRPr="005D034F">
        <w:rPr>
          <w:rFonts w:ascii="Arial" w:hAnsi="Arial" w:cs="Arial"/>
        </w:rPr>
        <w:br w:type="page"/>
      </w:r>
    </w:p>
    <w:p w14:paraId="3DEF4750" w14:textId="77777777" w:rsidR="00DE250A" w:rsidRDefault="00DE250A" w:rsidP="006C7104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1F8FADE4" w14:textId="6B59B937" w:rsidR="00781AAA" w:rsidRPr="00F15447" w:rsidRDefault="00471311" w:rsidP="00A72487">
      <w:pPr>
        <w:pStyle w:val="Ttulo1"/>
        <w:numPr>
          <w:ilvl w:val="0"/>
          <w:numId w:val="29"/>
        </w:numPr>
        <w:shd w:val="clear" w:color="auto" w:fill="215868" w:themeFill="accent5" w:themeFillShade="80"/>
        <w:spacing w:before="0" w:line="276" w:lineRule="auto"/>
        <w:ind w:left="567" w:hanging="567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bookmarkStart w:id="115" w:name="_Toc91145931"/>
      <w:bookmarkStart w:id="116" w:name="_Toc91146186"/>
      <w:r w:rsidRPr="00F15447">
        <w:rPr>
          <w:rFonts w:ascii="Arial" w:hAnsi="Arial" w:cs="Arial"/>
          <w:color w:val="FFFFFF" w:themeColor="background1"/>
          <w:sz w:val="22"/>
          <w:szCs w:val="22"/>
        </w:rPr>
        <w:t>CONSIDERAÇÕES FINAIS</w:t>
      </w:r>
      <w:bookmarkEnd w:id="115"/>
      <w:bookmarkEnd w:id="116"/>
    </w:p>
    <w:p w14:paraId="660ED7E5" w14:textId="77777777" w:rsidR="00781AAA" w:rsidRPr="00613215" w:rsidRDefault="00781AAA" w:rsidP="006A4369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627D64C0" w14:textId="77777777" w:rsidR="00781AAA" w:rsidRPr="00613215" w:rsidRDefault="00781AAA" w:rsidP="00781AAA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 xml:space="preserve">Maiores esclarecimentos sobre as orientações constantes nesta Instrução de Trabalho poderão ser obtidos junto a Coordenadoria de Controle Interno, por e-mail </w:t>
      </w:r>
      <w:r w:rsidR="00B91326" w:rsidRPr="00613215">
        <w:rPr>
          <w:rFonts w:ascii="Arial" w:hAnsi="Arial" w:cs="Arial"/>
          <w:sz w:val="22"/>
          <w:szCs w:val="22"/>
        </w:rPr>
        <w:t>da CCI, no seguinte endereço:</w:t>
      </w:r>
    </w:p>
    <w:p w14:paraId="7F8EFD8D" w14:textId="77777777" w:rsidR="00B91326" w:rsidRPr="00613215" w:rsidRDefault="00B91326" w:rsidP="00781AAA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2BA20854" w14:textId="77777777" w:rsidR="00903365" w:rsidRPr="00474B79" w:rsidRDefault="00A353A5" w:rsidP="00903365">
      <w:pPr>
        <w:ind w:left="567"/>
        <w:jc w:val="both"/>
        <w:rPr>
          <w:rFonts w:ascii="Arial" w:hAnsi="Arial" w:cs="Arial"/>
          <w:sz w:val="22"/>
          <w:szCs w:val="22"/>
        </w:rPr>
      </w:pPr>
      <w:hyperlink r:id="rId19" w:history="1">
        <w:r w:rsidR="00903365" w:rsidRPr="00474B79">
          <w:rPr>
            <w:rStyle w:val="Hyperlink"/>
            <w:rFonts w:ascii="Arial" w:hAnsi="Arial" w:cs="Arial"/>
            <w:sz w:val="22"/>
            <w:szCs w:val="22"/>
          </w:rPr>
          <w:t>cci@cfc.org.br</w:t>
        </w:r>
      </w:hyperlink>
    </w:p>
    <w:p w14:paraId="02264CF8" w14:textId="77777777" w:rsidR="00903365" w:rsidRDefault="00903365" w:rsidP="00903365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12638064" w14:textId="77777777" w:rsidR="00B91326" w:rsidRPr="00613215" w:rsidRDefault="00B91326" w:rsidP="00781AAA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0E413BF3" w14:textId="77777777" w:rsidR="00781AAA" w:rsidRPr="00613215" w:rsidRDefault="00781AAA" w:rsidP="006C7104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77A5858F" w14:textId="5944DFBC" w:rsidR="00781AAA" w:rsidRPr="00613215" w:rsidRDefault="00781AAA" w:rsidP="00FB7DB3">
      <w:pPr>
        <w:jc w:val="right"/>
        <w:rPr>
          <w:rFonts w:ascii="Arial" w:hAnsi="Arial" w:cs="Arial"/>
          <w:sz w:val="22"/>
          <w:szCs w:val="22"/>
        </w:rPr>
      </w:pPr>
      <w:bookmarkStart w:id="117" w:name="_Toc531876871"/>
      <w:bookmarkStart w:id="118" w:name="_Toc531943310"/>
      <w:bookmarkStart w:id="119" w:name="_Toc531943813"/>
      <w:bookmarkStart w:id="120" w:name="_Toc532222925"/>
      <w:bookmarkStart w:id="121" w:name="_Toc532224332"/>
      <w:bookmarkStart w:id="122" w:name="_Toc532224474"/>
      <w:bookmarkStart w:id="123" w:name="_Toc532806962"/>
      <w:bookmarkStart w:id="124" w:name="_Toc532807061"/>
      <w:bookmarkStart w:id="125" w:name="_Toc532807123"/>
      <w:r w:rsidRPr="00586606">
        <w:rPr>
          <w:rFonts w:ascii="Arial" w:hAnsi="Arial" w:cs="Arial"/>
          <w:sz w:val="22"/>
          <w:szCs w:val="22"/>
        </w:rPr>
        <w:t xml:space="preserve">Brasília, </w:t>
      </w:r>
      <w:r w:rsidR="00586606" w:rsidRPr="00586606">
        <w:rPr>
          <w:rFonts w:ascii="Arial" w:hAnsi="Arial" w:cs="Arial"/>
          <w:sz w:val="22"/>
          <w:szCs w:val="22"/>
        </w:rPr>
        <w:t>21</w:t>
      </w:r>
      <w:r w:rsidRPr="00586606">
        <w:rPr>
          <w:rFonts w:ascii="Arial" w:hAnsi="Arial" w:cs="Arial"/>
          <w:sz w:val="22"/>
          <w:szCs w:val="22"/>
        </w:rPr>
        <w:t xml:space="preserve"> de dezembro de </w:t>
      </w:r>
      <w:r w:rsidR="00A41D1B" w:rsidRPr="00586606">
        <w:rPr>
          <w:rFonts w:ascii="Arial" w:hAnsi="Arial" w:cs="Arial"/>
          <w:sz w:val="22"/>
          <w:szCs w:val="22"/>
        </w:rPr>
        <w:t>202</w:t>
      </w:r>
      <w:r w:rsidR="00D26C63" w:rsidRPr="00586606">
        <w:rPr>
          <w:rFonts w:ascii="Arial" w:hAnsi="Arial" w:cs="Arial"/>
          <w:sz w:val="22"/>
          <w:szCs w:val="22"/>
        </w:rPr>
        <w:t>1</w:t>
      </w:r>
      <w:r w:rsidRPr="00586606">
        <w:rPr>
          <w:rFonts w:ascii="Arial" w:hAnsi="Arial" w:cs="Arial"/>
          <w:sz w:val="22"/>
          <w:szCs w:val="22"/>
        </w:rPr>
        <w:t>.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2401A634" w14:textId="77777777" w:rsidR="00781AAA" w:rsidRDefault="00781AAA" w:rsidP="00FB7DB3">
      <w:pPr>
        <w:jc w:val="center"/>
        <w:rPr>
          <w:rFonts w:ascii="Arial" w:hAnsi="Arial" w:cs="Arial"/>
        </w:rPr>
      </w:pPr>
    </w:p>
    <w:p w14:paraId="6E51D80D" w14:textId="77777777" w:rsidR="006C7104" w:rsidRDefault="006C7104" w:rsidP="00FB7DB3">
      <w:pPr>
        <w:jc w:val="center"/>
        <w:rPr>
          <w:rFonts w:ascii="Arial" w:hAnsi="Arial" w:cs="Arial"/>
        </w:rPr>
      </w:pPr>
    </w:p>
    <w:p w14:paraId="54DA6FA5" w14:textId="77777777" w:rsidR="006C7104" w:rsidRDefault="006C7104" w:rsidP="00FB7DB3">
      <w:pPr>
        <w:jc w:val="center"/>
        <w:rPr>
          <w:rFonts w:ascii="Arial" w:hAnsi="Arial" w:cs="Arial"/>
        </w:rPr>
      </w:pPr>
    </w:p>
    <w:p w14:paraId="5AF9EFC5" w14:textId="77777777" w:rsidR="006C7104" w:rsidRDefault="006C7104" w:rsidP="00FB7DB3">
      <w:pPr>
        <w:jc w:val="center"/>
        <w:rPr>
          <w:rFonts w:ascii="Arial" w:hAnsi="Arial" w:cs="Arial"/>
        </w:rPr>
      </w:pPr>
    </w:p>
    <w:p w14:paraId="417048CF" w14:textId="77777777" w:rsidR="006C7104" w:rsidRDefault="006C7104" w:rsidP="00FB7DB3">
      <w:pPr>
        <w:jc w:val="center"/>
        <w:rPr>
          <w:rFonts w:ascii="Arial" w:hAnsi="Arial" w:cs="Arial"/>
        </w:rPr>
      </w:pPr>
    </w:p>
    <w:p w14:paraId="0BA60ACA" w14:textId="77777777" w:rsidR="006C7104" w:rsidRPr="00613215" w:rsidRDefault="006C7104" w:rsidP="00FB7DB3">
      <w:pPr>
        <w:jc w:val="center"/>
        <w:rPr>
          <w:rFonts w:ascii="Arial" w:hAnsi="Arial" w:cs="Arial"/>
        </w:rPr>
      </w:pPr>
    </w:p>
    <w:p w14:paraId="7BF895D6" w14:textId="77777777" w:rsidR="00781AAA" w:rsidRPr="00613215" w:rsidRDefault="00781AAA" w:rsidP="00FB7DB3">
      <w:pPr>
        <w:jc w:val="center"/>
        <w:rPr>
          <w:rFonts w:ascii="Arial" w:hAnsi="Arial" w:cs="Arial"/>
          <w:sz w:val="22"/>
          <w:szCs w:val="22"/>
        </w:rPr>
      </w:pPr>
      <w:bookmarkStart w:id="126" w:name="_Toc531876872"/>
      <w:bookmarkStart w:id="127" w:name="_Toc531943311"/>
      <w:bookmarkStart w:id="128" w:name="_Toc531943814"/>
      <w:bookmarkStart w:id="129" w:name="_Toc532222926"/>
      <w:bookmarkStart w:id="130" w:name="_Toc532224333"/>
      <w:bookmarkStart w:id="131" w:name="_Toc532224475"/>
      <w:bookmarkStart w:id="132" w:name="_Toc532806963"/>
      <w:r w:rsidRPr="00613215">
        <w:rPr>
          <w:rFonts w:ascii="Arial" w:hAnsi="Arial" w:cs="Arial"/>
          <w:sz w:val="22"/>
          <w:szCs w:val="22"/>
        </w:rPr>
        <w:t xml:space="preserve">Contadora </w:t>
      </w:r>
      <w:bookmarkEnd w:id="126"/>
      <w:bookmarkEnd w:id="127"/>
      <w:bookmarkEnd w:id="128"/>
      <w:bookmarkEnd w:id="129"/>
      <w:bookmarkEnd w:id="130"/>
      <w:bookmarkEnd w:id="131"/>
      <w:bookmarkEnd w:id="132"/>
      <w:r w:rsidR="006C7104">
        <w:rPr>
          <w:rFonts w:ascii="Arial" w:hAnsi="Arial" w:cs="Arial"/>
          <w:sz w:val="22"/>
          <w:szCs w:val="22"/>
        </w:rPr>
        <w:t>Maria Vitória da Silva</w:t>
      </w:r>
    </w:p>
    <w:p w14:paraId="0A992443" w14:textId="77777777" w:rsidR="00F46973" w:rsidRPr="006C7104" w:rsidRDefault="00781AAA" w:rsidP="006C7104">
      <w:pPr>
        <w:jc w:val="center"/>
        <w:rPr>
          <w:rFonts w:ascii="Arial" w:hAnsi="Arial" w:cs="Arial"/>
          <w:sz w:val="22"/>
          <w:szCs w:val="22"/>
        </w:rPr>
      </w:pPr>
      <w:r w:rsidRPr="00613215">
        <w:rPr>
          <w:rFonts w:ascii="Arial" w:hAnsi="Arial" w:cs="Arial"/>
          <w:sz w:val="22"/>
          <w:szCs w:val="22"/>
        </w:rPr>
        <w:t>Vice-presidente de Controle Interno</w:t>
      </w:r>
      <w:r w:rsidR="00474B79">
        <w:rPr>
          <w:rFonts w:ascii="Arial" w:hAnsi="Arial" w:cs="Arial"/>
          <w:sz w:val="22"/>
          <w:szCs w:val="22"/>
        </w:rPr>
        <w:t xml:space="preserve"> do CFC</w:t>
      </w:r>
    </w:p>
    <w:sectPr w:rsidR="00F46973" w:rsidRPr="006C7104" w:rsidSect="0048647B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843" w:right="1133" w:bottom="567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FA0CF" w14:textId="77777777" w:rsidR="00623457" w:rsidRDefault="00623457" w:rsidP="00024E72">
      <w:r>
        <w:separator/>
      </w:r>
    </w:p>
  </w:endnote>
  <w:endnote w:type="continuationSeparator" w:id="0">
    <w:p w14:paraId="6585ADE2" w14:textId="77777777" w:rsidR="00623457" w:rsidRDefault="00623457" w:rsidP="00024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BBD8" w14:textId="77777777" w:rsidR="00AF5F1B" w:rsidRDefault="00D8569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F5F1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2816AC" w14:textId="77777777" w:rsidR="00AF5F1B" w:rsidRDefault="00AF5F1B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A57EA" w14:textId="77777777" w:rsidR="00AF5F1B" w:rsidRPr="0033381E" w:rsidRDefault="00AF5F1B" w:rsidP="009C0B84">
    <w:pPr>
      <w:pStyle w:val="Rodap"/>
      <w:pBdr>
        <w:top w:val="thinThickSmallGap" w:sz="24" w:space="1" w:color="622423" w:themeColor="accent2" w:themeShade="7F"/>
      </w:pBdr>
      <w:jc w:val="right"/>
      <w:rPr>
        <w:rFonts w:ascii="Arial" w:hAnsi="Arial" w:cs="Arial"/>
      </w:rPr>
    </w:pPr>
    <w:r w:rsidRPr="0033381E">
      <w:rPr>
        <w:rFonts w:ascii="Arial" w:hAnsi="Arial" w:cs="Arial"/>
      </w:rPr>
      <w:t xml:space="preserve">Página </w:t>
    </w:r>
    <w:r w:rsidR="00D8569B" w:rsidRPr="0033381E">
      <w:rPr>
        <w:rFonts w:ascii="Arial" w:hAnsi="Arial" w:cs="Arial"/>
      </w:rPr>
      <w:fldChar w:fldCharType="begin"/>
    </w:r>
    <w:r w:rsidRPr="0033381E">
      <w:rPr>
        <w:rFonts w:ascii="Arial" w:hAnsi="Arial" w:cs="Arial"/>
      </w:rPr>
      <w:instrText xml:space="preserve"> PAGE   \* MERGEFORMAT </w:instrText>
    </w:r>
    <w:r w:rsidR="00D8569B" w:rsidRPr="0033381E">
      <w:rPr>
        <w:rFonts w:ascii="Arial" w:hAnsi="Arial" w:cs="Arial"/>
      </w:rPr>
      <w:fldChar w:fldCharType="separate"/>
    </w:r>
    <w:r w:rsidR="00F3398A">
      <w:rPr>
        <w:rFonts w:ascii="Arial" w:hAnsi="Arial" w:cs="Arial"/>
        <w:noProof/>
      </w:rPr>
      <w:t>18</w:t>
    </w:r>
    <w:r w:rsidR="00D8569B" w:rsidRPr="0033381E">
      <w:rPr>
        <w:rFonts w:ascii="Arial" w:hAnsi="Arial" w:cs="Arial"/>
      </w:rPr>
      <w:fldChar w:fldCharType="end"/>
    </w:r>
  </w:p>
  <w:p w14:paraId="44BB6CAC" w14:textId="77777777" w:rsidR="00AF5F1B" w:rsidRDefault="00AF5F1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7CD3" w14:textId="77777777" w:rsidR="00AF5F1B" w:rsidRDefault="00AF5F1B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Brasília/DF, Janeiro de 2015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>
      <w:t>1</w:t>
    </w:r>
  </w:p>
  <w:p w14:paraId="572F6552" w14:textId="77777777" w:rsidR="00AF5F1B" w:rsidRDefault="00AF5F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387E0" w14:textId="77777777" w:rsidR="00623457" w:rsidRDefault="00623457" w:rsidP="00024E72">
      <w:r>
        <w:separator/>
      </w:r>
    </w:p>
  </w:footnote>
  <w:footnote w:type="continuationSeparator" w:id="0">
    <w:p w14:paraId="27094BF9" w14:textId="77777777" w:rsidR="00623457" w:rsidRDefault="00623457" w:rsidP="00024E72">
      <w:r>
        <w:continuationSeparator/>
      </w:r>
    </w:p>
  </w:footnote>
  <w:footnote w:id="1">
    <w:p w14:paraId="4FBA906E" w14:textId="77777777" w:rsidR="00AF5F1B" w:rsidRPr="0033381E" w:rsidRDefault="00AF5F1B" w:rsidP="00781AAA">
      <w:pPr>
        <w:pStyle w:val="Textodenotaderodap"/>
        <w:jc w:val="both"/>
        <w:rPr>
          <w:rFonts w:ascii="Arial" w:hAnsi="Arial" w:cs="Arial"/>
        </w:rPr>
      </w:pPr>
      <w:r w:rsidRPr="0033381E">
        <w:rPr>
          <w:rStyle w:val="Refdenotaderodap"/>
          <w:rFonts w:ascii="Arial" w:hAnsi="Arial" w:cs="Arial"/>
          <w:b/>
          <w:sz w:val="28"/>
          <w:szCs w:val="28"/>
        </w:rPr>
        <w:footnoteRef/>
      </w:r>
      <w:r w:rsidRPr="0033381E">
        <w:rPr>
          <w:rFonts w:ascii="Arial" w:hAnsi="Arial" w:cs="Arial"/>
          <w:color w:val="FF0000"/>
          <w:sz w:val="28"/>
          <w:szCs w:val="28"/>
        </w:rPr>
        <w:t xml:space="preserve"> </w:t>
      </w:r>
      <w:r w:rsidRPr="0033381E">
        <w:rPr>
          <w:rFonts w:ascii="Arial" w:hAnsi="Arial" w:cs="Arial"/>
        </w:rPr>
        <w:t>De acordo com a parametrização do Sistema SPW, o valor do saldo constante nesse grupo (1.1.2.1.02) será transferido para o grupo 1.2.1.1.02 - “Créditos de Exercício Anteriores não Executados” – Longo Prazo, somente após a inscrição em dívida ativa, conforme orientação no Manual de Cobrança, item 5.4.2.1, a qual deverá ser realizada no período de janeiro a junho do exercício seguinte ao débito</w:t>
      </w:r>
      <w:r w:rsidRPr="00932991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7A4EE" w14:textId="77777777" w:rsidR="00AF5F1B" w:rsidRDefault="00AF5F1B" w:rsidP="008327DC">
    <w:pPr>
      <w:pStyle w:val="Cabealho"/>
      <w:jc w:val="center"/>
      <w:rPr>
        <w:rFonts w:ascii="Arial" w:hAnsi="Arial" w:cs="Arial"/>
        <w:b/>
        <w:bCs/>
      </w:rPr>
    </w:pPr>
  </w:p>
  <w:tbl>
    <w:tblPr>
      <w:tblW w:w="0" w:type="auto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9355"/>
    </w:tblGrid>
    <w:tr w:rsidR="00AF5F1B" w:rsidRPr="001D372E" w14:paraId="10BE3D46" w14:textId="77777777" w:rsidTr="008327DC">
      <w:tc>
        <w:tcPr>
          <w:tcW w:w="9705" w:type="dxa"/>
        </w:tcPr>
        <w:p w14:paraId="7D3EE01A" w14:textId="0AB7E6AD" w:rsidR="00AF5F1B" w:rsidRPr="006A12B4" w:rsidRDefault="00AF5F1B" w:rsidP="008327DC">
          <w:pPr>
            <w:pStyle w:val="Cabealho"/>
            <w:spacing w:before="40" w:after="40"/>
            <w:jc w:val="center"/>
            <w:rPr>
              <w:rFonts w:ascii="Arial" w:hAnsi="Arial" w:cs="Arial"/>
              <w:b/>
              <w:noProof/>
            </w:rPr>
          </w:pPr>
        </w:p>
        <w:p w14:paraId="51785769" w14:textId="1144FB4D" w:rsidR="00AF5F1B" w:rsidRPr="006A12B4" w:rsidRDefault="00AF5F1B" w:rsidP="008327DC">
          <w:pPr>
            <w:pStyle w:val="Cabealho"/>
            <w:spacing w:before="40" w:after="40"/>
            <w:jc w:val="center"/>
            <w:rPr>
              <w:rFonts w:ascii="Arial" w:hAnsi="Arial" w:cs="Arial"/>
              <w:b/>
            </w:rPr>
          </w:pPr>
        </w:p>
      </w:tc>
    </w:tr>
  </w:tbl>
  <w:p w14:paraId="6D417002" w14:textId="77777777" w:rsidR="00AF5F1B" w:rsidRDefault="00AF5F1B" w:rsidP="008327DC">
    <w:pPr>
      <w:pStyle w:val="Cabealho"/>
      <w:rPr>
        <w:rFonts w:ascii="Arial" w:hAnsi="Arial" w:cs="Arial"/>
        <w:i/>
        <w:iCs/>
        <w:sz w:val="18"/>
      </w:rPr>
    </w:pPr>
  </w:p>
  <w:p w14:paraId="0272E4CE" w14:textId="77777777" w:rsidR="00AF5F1B" w:rsidRDefault="00AF5F1B" w:rsidP="008327DC">
    <w:pPr>
      <w:pStyle w:val="Cabealho"/>
      <w:rPr>
        <w:rFonts w:ascii="Arial" w:hAnsi="Arial" w:cs="Arial"/>
        <w:i/>
        <w:iCs/>
        <w:sz w:val="18"/>
      </w:rPr>
    </w:pPr>
  </w:p>
  <w:p w14:paraId="0CC071DB" w14:textId="77777777" w:rsidR="00AF5F1B" w:rsidRDefault="00AF5F1B" w:rsidP="008327DC">
    <w:pPr>
      <w:pStyle w:val="Cabealho"/>
      <w:rPr>
        <w:rFonts w:ascii="Arial" w:hAnsi="Arial" w:cs="Arial"/>
        <w:i/>
        <w:iCs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1E92C" w14:textId="6CD32F36" w:rsidR="00AF5F1B" w:rsidRDefault="00AF43B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D03210" wp14:editId="095068DA">
              <wp:simplePos x="0" y="0"/>
              <wp:positionH relativeFrom="column">
                <wp:posOffset>1358900</wp:posOffset>
              </wp:positionH>
              <wp:positionV relativeFrom="paragraph">
                <wp:posOffset>-31115</wp:posOffset>
              </wp:positionV>
              <wp:extent cx="3931285" cy="533400"/>
              <wp:effectExtent l="0" t="0" r="0" b="254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28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64F95" w14:textId="77777777" w:rsidR="00AF5F1B" w:rsidRPr="008E7F20" w:rsidRDefault="00AF5F1B" w:rsidP="00AE7C3C">
                          <w:pPr>
                            <w:spacing w:after="60"/>
                            <w:jc w:val="center"/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</w:rPr>
                          </w:pPr>
                          <w:r w:rsidRPr="008E7F20"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</w:rPr>
                            <w:t>Conselho Federal de Contabilidade</w:t>
                          </w:r>
                        </w:p>
                        <w:p w14:paraId="3CD7B91B" w14:textId="77777777" w:rsidR="00AF5F1B" w:rsidRPr="008E7F20" w:rsidRDefault="00AF5F1B" w:rsidP="009A14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8E7F2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Câmara de Controle Interno</w:t>
                          </w:r>
                        </w:p>
                        <w:p w14:paraId="3AE52091" w14:textId="77777777" w:rsidR="00AF5F1B" w:rsidRPr="000C5F7F" w:rsidRDefault="00AF5F1B" w:rsidP="009A1456">
                          <w:pPr>
                            <w:spacing w:after="120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D032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7pt;margin-top:-2.45pt;width:309.5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" stroked="f">
              <v:textbox>
                <w:txbxContent>
                  <w:p w14:paraId="13764F95" w14:textId="77777777" w:rsidR="00AF5F1B" w:rsidRPr="008E7F20" w:rsidRDefault="00AF5F1B" w:rsidP="00AE7C3C">
                    <w:pPr>
                      <w:spacing w:after="60"/>
                      <w:jc w:val="center"/>
                      <w:rPr>
                        <w:rFonts w:ascii="Arial" w:hAnsi="Arial" w:cs="Arial"/>
                        <w:i/>
                        <w:sz w:val="32"/>
                        <w:szCs w:val="32"/>
                      </w:rPr>
                    </w:pPr>
                    <w:r w:rsidRPr="008E7F20">
                      <w:rPr>
                        <w:rFonts w:ascii="Arial" w:hAnsi="Arial" w:cs="Arial"/>
                        <w:i/>
                        <w:sz w:val="32"/>
                        <w:szCs w:val="32"/>
                      </w:rPr>
                      <w:t>Conselho Federal de Contabilidade</w:t>
                    </w:r>
                  </w:p>
                  <w:p w14:paraId="3CD7B91B" w14:textId="77777777" w:rsidR="00AF5F1B" w:rsidRPr="008E7F20" w:rsidRDefault="00AF5F1B" w:rsidP="009A1456">
                    <w:pPr>
                      <w:spacing w:after="120"/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8E7F20">
                      <w:rPr>
                        <w:rFonts w:ascii="Arial" w:hAnsi="Arial" w:cs="Arial"/>
                        <w:sz w:val="28"/>
                        <w:szCs w:val="28"/>
                      </w:rPr>
                      <w:t>Câmara de Controle Interno</w:t>
                    </w:r>
                  </w:p>
                  <w:p w14:paraId="3AE52091" w14:textId="77777777" w:rsidR="00AF5F1B" w:rsidRPr="000C5F7F" w:rsidRDefault="00AF5F1B" w:rsidP="009A1456">
                    <w:pPr>
                      <w:spacing w:after="120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AF5F1B" w:rsidRPr="00AE7C3C">
      <w:rPr>
        <w:noProof/>
      </w:rPr>
      <w:drawing>
        <wp:inline distT="0" distB="0" distL="0" distR="0" wp14:anchorId="5F1D6C92" wp14:editId="06DB184D">
          <wp:extent cx="1225550" cy="526113"/>
          <wp:effectExtent l="19050" t="0" r="0" b="0"/>
          <wp:docPr id="11" name="Imagem 1" descr="GRUPOS:ASSCOM:2014:ARTE:Identidade:Nova marca CFC:Logo CFC-CRCs em png:logo_cf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GRUPOS:ASSCOM:2014:ARTE:Identidade:Nova marca CFC:Logo CFC-CRCs em png:logo_cfc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649" cy="532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09B2B21" w14:textId="77777777" w:rsidR="00AF5F1B" w:rsidRPr="00AE7C3C" w:rsidRDefault="00AF5F1B" w:rsidP="008A0414">
    <w:pPr>
      <w:pStyle w:val="Cabealho"/>
      <w:pBdr>
        <w:bottom w:val="single" w:sz="2" w:space="1" w:color="auto"/>
      </w:pBd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DF4FF" w14:textId="77777777" w:rsidR="00AF5F1B" w:rsidRDefault="00AF5F1B" w:rsidP="007036E8">
    <w:pPr>
      <w:pStyle w:val="Cabealho"/>
      <w:jc w:val="center"/>
    </w:pPr>
    <w:r>
      <w:rPr>
        <w:noProof/>
      </w:rPr>
      <w:drawing>
        <wp:inline distT="0" distB="0" distL="0" distR="0" wp14:anchorId="1E3FEDBC" wp14:editId="158FFBC6">
          <wp:extent cx="1604645" cy="664210"/>
          <wp:effectExtent l="19050" t="0" r="0" b="0"/>
          <wp:docPr id="12" name="Imagem 1" descr="GRUPOS:ASSCOM:2014:ARTE:Identidade:Nova marca CFC:Logo CFC-CRCs em png:logo_cf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GRUPOS:ASSCOM:2014:ARTE:Identidade:Nova marca CFC:Logo CFC-CRCs em png:logo_cfc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B8C9501" w14:textId="77777777" w:rsidR="00AF5F1B" w:rsidRDefault="00AF5F1B" w:rsidP="007036E8">
    <w:pPr>
      <w:pStyle w:val="Cabealho"/>
      <w:jc w:val="center"/>
    </w:pPr>
    <w:r w:rsidRPr="00DC0B1A">
      <w:rPr>
        <w:rFonts w:ascii="Tahoma" w:hAnsi="Tahoma" w:cs="Tahoma"/>
        <w:b/>
        <w:color w:val="2A63A8"/>
        <w:sz w:val="16"/>
      </w:rPr>
      <w:t>CÂMARA DE CONTROLE INTERNO</w:t>
    </w:r>
  </w:p>
  <w:p w14:paraId="3B3D344F" w14:textId="77777777" w:rsidR="00AF5F1B" w:rsidRDefault="00AF5F1B">
    <w:pPr>
      <w:pStyle w:val="Cabealho"/>
    </w:pPr>
    <w:r>
      <w:t>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A3139"/>
    <w:multiLevelType w:val="multilevel"/>
    <w:tmpl w:val="11589F5A"/>
    <w:lvl w:ilvl="0">
      <w:start w:val="1"/>
      <w:numFmt w:val="decimal"/>
      <w:lvlText w:val="%1."/>
      <w:lvlJc w:val="left"/>
      <w:rPr>
        <w:rFonts w:ascii="Arial" w:eastAsia="Arial" w:hAnsi="Arial" w:cs="Arial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t-BR" w:eastAsia="pt-BR" w:bidi="pt-BR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t-BR" w:eastAsia="pt-BR" w:bidi="pt-B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720642"/>
    <w:multiLevelType w:val="hybridMultilevel"/>
    <w:tmpl w:val="8D2C7CC4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C320866"/>
    <w:multiLevelType w:val="hybridMultilevel"/>
    <w:tmpl w:val="70F02F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4A94"/>
    <w:multiLevelType w:val="hybridMultilevel"/>
    <w:tmpl w:val="FF2E3B36"/>
    <w:lvl w:ilvl="0" w:tplc="15F6E7C2">
      <w:start w:val="1"/>
      <w:numFmt w:val="lowerRoman"/>
      <w:lvlText w:val="%1-"/>
      <w:lvlJc w:val="left"/>
      <w:pPr>
        <w:ind w:left="1571" w:hanging="720"/>
      </w:pPr>
      <w:rPr>
        <w:rFonts w:hint="default"/>
        <w:i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47669AF0">
      <w:start w:val="1"/>
      <w:numFmt w:val="lowerRoman"/>
      <w:lvlText w:val="%3."/>
      <w:lvlJc w:val="right"/>
      <w:pPr>
        <w:ind w:left="2651" w:hanging="180"/>
      </w:pPr>
      <w:rPr>
        <w:b/>
      </w:rPr>
    </w:lvl>
    <w:lvl w:ilvl="3" w:tplc="E77AD8B0">
      <w:start w:val="7"/>
      <w:numFmt w:val="decimal"/>
      <w:lvlText w:val="%4."/>
      <w:lvlJc w:val="left"/>
      <w:pPr>
        <w:ind w:left="3371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F7C3209"/>
    <w:multiLevelType w:val="multilevel"/>
    <w:tmpl w:val="7F265A5A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5" w15:restartNumberingAfterBreak="0">
    <w:nsid w:val="13CA6D84"/>
    <w:multiLevelType w:val="multilevel"/>
    <w:tmpl w:val="9102A200"/>
    <w:lvl w:ilvl="0">
      <w:start w:val="6"/>
      <w:numFmt w:val="decimal"/>
      <w:lvlText w:val="%1."/>
      <w:lvlJc w:val="left"/>
      <w:pPr>
        <w:ind w:left="33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11" w:hanging="1800"/>
      </w:pPr>
      <w:rPr>
        <w:rFonts w:hint="default"/>
      </w:rPr>
    </w:lvl>
  </w:abstractNum>
  <w:abstractNum w:abstractNumId="6" w15:restartNumberingAfterBreak="0">
    <w:nsid w:val="176F3D98"/>
    <w:multiLevelType w:val="hybridMultilevel"/>
    <w:tmpl w:val="57B87FCE"/>
    <w:lvl w:ilvl="0" w:tplc="8ECA5E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A27E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8E3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61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109B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FCCE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2E0D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9871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069B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C6CFD"/>
    <w:multiLevelType w:val="hybridMultilevel"/>
    <w:tmpl w:val="35623D3C"/>
    <w:lvl w:ilvl="0" w:tplc="B4E8A08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C0203"/>
    <w:multiLevelType w:val="hybridMultilevel"/>
    <w:tmpl w:val="CAC09C90"/>
    <w:lvl w:ilvl="0" w:tplc="FFFFFFFF">
      <w:start w:val="1"/>
      <w:numFmt w:val="lowerRoman"/>
      <w:lvlText w:val="%1."/>
      <w:lvlJc w:val="right"/>
      <w:pPr>
        <w:ind w:left="1494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DFD1817"/>
    <w:multiLevelType w:val="multilevel"/>
    <w:tmpl w:val="B140667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761552"/>
    <w:multiLevelType w:val="hybridMultilevel"/>
    <w:tmpl w:val="53D0ABA8"/>
    <w:lvl w:ilvl="0" w:tplc="B66865B8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31E61E2"/>
    <w:multiLevelType w:val="multilevel"/>
    <w:tmpl w:val="3AF4ED7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285801"/>
    <w:multiLevelType w:val="multilevel"/>
    <w:tmpl w:val="6AA2352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6F183F"/>
    <w:multiLevelType w:val="hybridMultilevel"/>
    <w:tmpl w:val="A6045066"/>
    <w:lvl w:ilvl="0" w:tplc="EF8083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A2191"/>
    <w:multiLevelType w:val="multilevel"/>
    <w:tmpl w:val="412C924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b/>
        <w:i/>
      </w:rPr>
    </w:lvl>
    <w:lvl w:ilvl="1">
      <w:start w:val="1"/>
      <w:numFmt w:val="lowerLetter"/>
      <w:lvlText w:val="%2)"/>
      <w:lvlJc w:val="left"/>
      <w:pPr>
        <w:ind w:left="600" w:hanging="600"/>
      </w:pPr>
      <w:rPr>
        <w:rFonts w:ascii="Arial" w:eastAsia="Times New Roman" w:hAnsi="Arial" w:cs="Arial"/>
        <w:b/>
        <w:i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15" w15:restartNumberingAfterBreak="0">
    <w:nsid w:val="2CCF49B4"/>
    <w:multiLevelType w:val="multilevel"/>
    <w:tmpl w:val="E618C06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Zero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CE514AE"/>
    <w:multiLevelType w:val="multilevel"/>
    <w:tmpl w:val="00645D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0C003D5"/>
    <w:multiLevelType w:val="hybridMultilevel"/>
    <w:tmpl w:val="869ECB7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4E44A53"/>
    <w:multiLevelType w:val="multilevel"/>
    <w:tmpl w:val="2496E7E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C764041"/>
    <w:multiLevelType w:val="hybridMultilevel"/>
    <w:tmpl w:val="71241322"/>
    <w:lvl w:ilvl="0" w:tplc="7102FA3C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E870F88"/>
    <w:multiLevelType w:val="multilevel"/>
    <w:tmpl w:val="7D825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  <w:b/>
        <w:i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Zero"/>
      <w:isLgl/>
      <w:lvlText w:val="%1.%2.%3.%4.%5.%6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/>
      </w:rPr>
    </w:lvl>
  </w:abstractNum>
  <w:abstractNum w:abstractNumId="21" w15:restartNumberingAfterBreak="0">
    <w:nsid w:val="3F154F29"/>
    <w:multiLevelType w:val="hybridMultilevel"/>
    <w:tmpl w:val="67E8A01A"/>
    <w:lvl w:ilvl="0" w:tplc="45D0B0FA">
      <w:start w:val="1"/>
      <w:numFmt w:val="lowerRoman"/>
      <w:lvlText w:val="%1."/>
      <w:lvlJc w:val="left"/>
      <w:pPr>
        <w:ind w:left="1571" w:hanging="72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46C1FD9"/>
    <w:multiLevelType w:val="multilevel"/>
    <w:tmpl w:val="3D9E2C84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t-BR" w:eastAsia="pt-BR" w:bidi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4C451A1"/>
    <w:multiLevelType w:val="hybridMultilevel"/>
    <w:tmpl w:val="BC92AC7C"/>
    <w:lvl w:ilvl="0" w:tplc="0416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4" w15:restartNumberingAfterBreak="0">
    <w:nsid w:val="47C055BE"/>
    <w:multiLevelType w:val="multilevel"/>
    <w:tmpl w:val="541E975C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t-BR" w:eastAsia="pt-BR" w:bidi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9F203B2"/>
    <w:multiLevelType w:val="multilevel"/>
    <w:tmpl w:val="BE789C5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A346D85"/>
    <w:multiLevelType w:val="hybridMultilevel"/>
    <w:tmpl w:val="E178564A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7" w15:restartNumberingAfterBreak="0">
    <w:nsid w:val="4C03601B"/>
    <w:multiLevelType w:val="hybridMultilevel"/>
    <w:tmpl w:val="60202F1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EF97C59"/>
    <w:multiLevelType w:val="hybridMultilevel"/>
    <w:tmpl w:val="8BE68E54"/>
    <w:lvl w:ilvl="0" w:tplc="9010515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DD1654"/>
    <w:multiLevelType w:val="multilevel"/>
    <w:tmpl w:val="6CD20E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8306F0A"/>
    <w:multiLevelType w:val="hybridMultilevel"/>
    <w:tmpl w:val="C07AA934"/>
    <w:lvl w:ilvl="0" w:tplc="DC38FD4A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5541247"/>
    <w:multiLevelType w:val="hybridMultilevel"/>
    <w:tmpl w:val="128E543E"/>
    <w:lvl w:ilvl="0" w:tplc="6DA6F8BE">
      <w:start w:val="1"/>
      <w:numFmt w:val="lowerLetter"/>
      <w:lvlText w:val="%1)"/>
      <w:lvlJc w:val="left"/>
      <w:pPr>
        <w:ind w:left="114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4D0E45"/>
    <w:multiLevelType w:val="hybridMultilevel"/>
    <w:tmpl w:val="21703360"/>
    <w:lvl w:ilvl="0" w:tplc="4FA61C8C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D716295"/>
    <w:multiLevelType w:val="multilevel"/>
    <w:tmpl w:val="B0E27B4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0FB14E5"/>
    <w:multiLevelType w:val="hybridMultilevel"/>
    <w:tmpl w:val="884E9C9C"/>
    <w:lvl w:ilvl="0" w:tplc="B98EF650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i/>
        <w:strike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A09B5"/>
    <w:multiLevelType w:val="hybridMultilevel"/>
    <w:tmpl w:val="AB80BC8A"/>
    <w:lvl w:ilvl="0" w:tplc="04160005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36" w15:restartNumberingAfterBreak="0">
    <w:nsid w:val="7DFC0E2C"/>
    <w:multiLevelType w:val="hybridMultilevel"/>
    <w:tmpl w:val="6FAEED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3"/>
  </w:num>
  <w:num w:numId="4">
    <w:abstractNumId w:val="14"/>
  </w:num>
  <w:num w:numId="5">
    <w:abstractNumId w:val="20"/>
  </w:num>
  <w:num w:numId="6">
    <w:abstractNumId w:val="30"/>
  </w:num>
  <w:num w:numId="7">
    <w:abstractNumId w:val="21"/>
  </w:num>
  <w:num w:numId="8">
    <w:abstractNumId w:val="7"/>
  </w:num>
  <w:num w:numId="9">
    <w:abstractNumId w:val="17"/>
  </w:num>
  <w:num w:numId="10">
    <w:abstractNumId w:val="36"/>
  </w:num>
  <w:num w:numId="11">
    <w:abstractNumId w:val="27"/>
  </w:num>
  <w:num w:numId="12">
    <w:abstractNumId w:val="28"/>
  </w:num>
  <w:num w:numId="13">
    <w:abstractNumId w:val="2"/>
  </w:num>
  <w:num w:numId="14">
    <w:abstractNumId w:val="34"/>
  </w:num>
  <w:num w:numId="15">
    <w:abstractNumId w:val="19"/>
  </w:num>
  <w:num w:numId="16">
    <w:abstractNumId w:val="1"/>
  </w:num>
  <w:num w:numId="17">
    <w:abstractNumId w:val="13"/>
  </w:num>
  <w:num w:numId="18">
    <w:abstractNumId w:val="29"/>
  </w:num>
  <w:num w:numId="19">
    <w:abstractNumId w:val="18"/>
  </w:num>
  <w:num w:numId="20">
    <w:abstractNumId w:val="15"/>
  </w:num>
  <w:num w:numId="21">
    <w:abstractNumId w:val="4"/>
  </w:num>
  <w:num w:numId="22">
    <w:abstractNumId w:val="6"/>
  </w:num>
  <w:num w:numId="23">
    <w:abstractNumId w:val="10"/>
  </w:num>
  <w:num w:numId="24">
    <w:abstractNumId w:val="0"/>
  </w:num>
  <w:num w:numId="25">
    <w:abstractNumId w:val="22"/>
  </w:num>
  <w:num w:numId="26">
    <w:abstractNumId w:val="24"/>
  </w:num>
  <w:num w:numId="27">
    <w:abstractNumId w:val="35"/>
  </w:num>
  <w:num w:numId="28">
    <w:abstractNumId w:val="16"/>
  </w:num>
  <w:num w:numId="29">
    <w:abstractNumId w:val="25"/>
  </w:num>
  <w:num w:numId="30">
    <w:abstractNumId w:val="23"/>
  </w:num>
  <w:num w:numId="31">
    <w:abstractNumId w:val="5"/>
  </w:num>
  <w:num w:numId="32">
    <w:abstractNumId w:val="32"/>
  </w:num>
  <w:num w:numId="33">
    <w:abstractNumId w:val="33"/>
  </w:num>
  <w:num w:numId="34">
    <w:abstractNumId w:val="31"/>
  </w:num>
  <w:num w:numId="35">
    <w:abstractNumId w:val="9"/>
  </w:num>
  <w:num w:numId="36">
    <w:abstractNumId w:val="12"/>
  </w:num>
  <w:num w:numId="37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E72"/>
    <w:rsid w:val="00002D85"/>
    <w:rsid w:val="00003D66"/>
    <w:rsid w:val="000040C8"/>
    <w:rsid w:val="00005C3D"/>
    <w:rsid w:val="00005D6A"/>
    <w:rsid w:val="00006771"/>
    <w:rsid w:val="00006AE3"/>
    <w:rsid w:val="00006ECC"/>
    <w:rsid w:val="00010B26"/>
    <w:rsid w:val="00011043"/>
    <w:rsid w:val="00011A9E"/>
    <w:rsid w:val="0001271E"/>
    <w:rsid w:val="00012BD3"/>
    <w:rsid w:val="00012BE2"/>
    <w:rsid w:val="00012C44"/>
    <w:rsid w:val="00020404"/>
    <w:rsid w:val="00023765"/>
    <w:rsid w:val="00024E72"/>
    <w:rsid w:val="0003001D"/>
    <w:rsid w:val="000302AC"/>
    <w:rsid w:val="0003034D"/>
    <w:rsid w:val="00030A31"/>
    <w:rsid w:val="0003240B"/>
    <w:rsid w:val="000333E8"/>
    <w:rsid w:val="00034358"/>
    <w:rsid w:val="00036100"/>
    <w:rsid w:val="000372FF"/>
    <w:rsid w:val="00040692"/>
    <w:rsid w:val="00042F48"/>
    <w:rsid w:val="00045737"/>
    <w:rsid w:val="000523AD"/>
    <w:rsid w:val="0005426E"/>
    <w:rsid w:val="00055D71"/>
    <w:rsid w:val="00056DB8"/>
    <w:rsid w:val="00056F71"/>
    <w:rsid w:val="00062767"/>
    <w:rsid w:val="000640A8"/>
    <w:rsid w:val="00064BF6"/>
    <w:rsid w:val="00064F4C"/>
    <w:rsid w:val="00065F76"/>
    <w:rsid w:val="0007347A"/>
    <w:rsid w:val="00074E2D"/>
    <w:rsid w:val="0007594D"/>
    <w:rsid w:val="0008513E"/>
    <w:rsid w:val="00090DF0"/>
    <w:rsid w:val="00091AAB"/>
    <w:rsid w:val="000956E3"/>
    <w:rsid w:val="00095C65"/>
    <w:rsid w:val="00096179"/>
    <w:rsid w:val="000966B1"/>
    <w:rsid w:val="0009692B"/>
    <w:rsid w:val="00096DEC"/>
    <w:rsid w:val="00097371"/>
    <w:rsid w:val="000A17F7"/>
    <w:rsid w:val="000A64FB"/>
    <w:rsid w:val="000B036C"/>
    <w:rsid w:val="000B157A"/>
    <w:rsid w:val="000B220B"/>
    <w:rsid w:val="000B276E"/>
    <w:rsid w:val="000B29B6"/>
    <w:rsid w:val="000B4D68"/>
    <w:rsid w:val="000B4ED4"/>
    <w:rsid w:val="000B57E8"/>
    <w:rsid w:val="000C1C50"/>
    <w:rsid w:val="000C6C05"/>
    <w:rsid w:val="000D109B"/>
    <w:rsid w:val="000D11F9"/>
    <w:rsid w:val="000D15D6"/>
    <w:rsid w:val="000D27FD"/>
    <w:rsid w:val="000D3FAF"/>
    <w:rsid w:val="000D4C5F"/>
    <w:rsid w:val="000D7E4D"/>
    <w:rsid w:val="000E024F"/>
    <w:rsid w:val="000E127C"/>
    <w:rsid w:val="000E38EA"/>
    <w:rsid w:val="000E3A20"/>
    <w:rsid w:val="000E5D52"/>
    <w:rsid w:val="000E5E2F"/>
    <w:rsid w:val="000E7380"/>
    <w:rsid w:val="000E73C6"/>
    <w:rsid w:val="000E79DB"/>
    <w:rsid w:val="000F1BA1"/>
    <w:rsid w:val="000F1D2D"/>
    <w:rsid w:val="000F3DB9"/>
    <w:rsid w:val="000F47EE"/>
    <w:rsid w:val="000F708E"/>
    <w:rsid w:val="00101CA1"/>
    <w:rsid w:val="001020B0"/>
    <w:rsid w:val="0010282B"/>
    <w:rsid w:val="00102FD3"/>
    <w:rsid w:val="00103C67"/>
    <w:rsid w:val="00104504"/>
    <w:rsid w:val="00104B16"/>
    <w:rsid w:val="00106806"/>
    <w:rsid w:val="00110F5E"/>
    <w:rsid w:val="0011358C"/>
    <w:rsid w:val="0011598E"/>
    <w:rsid w:val="0012126D"/>
    <w:rsid w:val="0012149C"/>
    <w:rsid w:val="00122067"/>
    <w:rsid w:val="00122A04"/>
    <w:rsid w:val="00125BBD"/>
    <w:rsid w:val="0012690D"/>
    <w:rsid w:val="00127687"/>
    <w:rsid w:val="00127CBC"/>
    <w:rsid w:val="001305E5"/>
    <w:rsid w:val="0013170E"/>
    <w:rsid w:val="001324FA"/>
    <w:rsid w:val="001330EB"/>
    <w:rsid w:val="00133352"/>
    <w:rsid w:val="00133F80"/>
    <w:rsid w:val="0013452F"/>
    <w:rsid w:val="0013489A"/>
    <w:rsid w:val="00135993"/>
    <w:rsid w:val="001378EA"/>
    <w:rsid w:val="00141169"/>
    <w:rsid w:val="00142B63"/>
    <w:rsid w:val="001449AA"/>
    <w:rsid w:val="00145A1D"/>
    <w:rsid w:val="00152257"/>
    <w:rsid w:val="0016195F"/>
    <w:rsid w:val="00161A1E"/>
    <w:rsid w:val="001656B1"/>
    <w:rsid w:val="00166D43"/>
    <w:rsid w:val="001673E0"/>
    <w:rsid w:val="001674B6"/>
    <w:rsid w:val="001714BB"/>
    <w:rsid w:val="00172AB7"/>
    <w:rsid w:val="00172D3A"/>
    <w:rsid w:val="001730E8"/>
    <w:rsid w:val="00175509"/>
    <w:rsid w:val="00175EE1"/>
    <w:rsid w:val="00176A85"/>
    <w:rsid w:val="00176C9C"/>
    <w:rsid w:val="00177815"/>
    <w:rsid w:val="00177AC2"/>
    <w:rsid w:val="00180162"/>
    <w:rsid w:val="00180C86"/>
    <w:rsid w:val="001819C0"/>
    <w:rsid w:val="00183937"/>
    <w:rsid w:val="00192EF7"/>
    <w:rsid w:val="001937B4"/>
    <w:rsid w:val="001940C1"/>
    <w:rsid w:val="00194F44"/>
    <w:rsid w:val="001975A7"/>
    <w:rsid w:val="001976EA"/>
    <w:rsid w:val="0019796D"/>
    <w:rsid w:val="00197F51"/>
    <w:rsid w:val="00197FA3"/>
    <w:rsid w:val="001A0891"/>
    <w:rsid w:val="001A13E9"/>
    <w:rsid w:val="001A2FE9"/>
    <w:rsid w:val="001A3448"/>
    <w:rsid w:val="001A3CF7"/>
    <w:rsid w:val="001A470E"/>
    <w:rsid w:val="001A4A12"/>
    <w:rsid w:val="001A5282"/>
    <w:rsid w:val="001A719B"/>
    <w:rsid w:val="001A751E"/>
    <w:rsid w:val="001A7E50"/>
    <w:rsid w:val="001B3049"/>
    <w:rsid w:val="001B3E98"/>
    <w:rsid w:val="001B488F"/>
    <w:rsid w:val="001B4FC4"/>
    <w:rsid w:val="001C1FE8"/>
    <w:rsid w:val="001C2DC8"/>
    <w:rsid w:val="001C41C8"/>
    <w:rsid w:val="001C57FB"/>
    <w:rsid w:val="001C6F1D"/>
    <w:rsid w:val="001D2581"/>
    <w:rsid w:val="001D2E14"/>
    <w:rsid w:val="001D2E79"/>
    <w:rsid w:val="001D4B77"/>
    <w:rsid w:val="001D5B42"/>
    <w:rsid w:val="001D6D74"/>
    <w:rsid w:val="001D71C2"/>
    <w:rsid w:val="001D78DA"/>
    <w:rsid w:val="001E2485"/>
    <w:rsid w:val="001E46A8"/>
    <w:rsid w:val="001E537D"/>
    <w:rsid w:val="001E5D95"/>
    <w:rsid w:val="001E6E13"/>
    <w:rsid w:val="001F10F2"/>
    <w:rsid w:val="001F115D"/>
    <w:rsid w:val="001F17DE"/>
    <w:rsid w:val="001F1F3F"/>
    <w:rsid w:val="002023A0"/>
    <w:rsid w:val="0020425B"/>
    <w:rsid w:val="0020726E"/>
    <w:rsid w:val="00207ECB"/>
    <w:rsid w:val="0021272E"/>
    <w:rsid w:val="0021614D"/>
    <w:rsid w:val="00216C19"/>
    <w:rsid w:val="0022123A"/>
    <w:rsid w:val="00221411"/>
    <w:rsid w:val="0022321C"/>
    <w:rsid w:val="00223AB3"/>
    <w:rsid w:val="00230A5B"/>
    <w:rsid w:val="00233154"/>
    <w:rsid w:val="00233D72"/>
    <w:rsid w:val="00241213"/>
    <w:rsid w:val="00243186"/>
    <w:rsid w:val="00245CCB"/>
    <w:rsid w:val="00246062"/>
    <w:rsid w:val="002475FB"/>
    <w:rsid w:val="002504DC"/>
    <w:rsid w:val="00252142"/>
    <w:rsid w:val="00254000"/>
    <w:rsid w:val="00254393"/>
    <w:rsid w:val="00254E2C"/>
    <w:rsid w:val="00256FA3"/>
    <w:rsid w:val="0026011F"/>
    <w:rsid w:val="00260327"/>
    <w:rsid w:val="002624DA"/>
    <w:rsid w:val="00262CEE"/>
    <w:rsid w:val="002639AD"/>
    <w:rsid w:val="002645E2"/>
    <w:rsid w:val="00264C10"/>
    <w:rsid w:val="00265EA2"/>
    <w:rsid w:val="0026616E"/>
    <w:rsid w:val="002672C1"/>
    <w:rsid w:val="0027425A"/>
    <w:rsid w:val="00274ACD"/>
    <w:rsid w:val="002765C1"/>
    <w:rsid w:val="00276D96"/>
    <w:rsid w:val="00277737"/>
    <w:rsid w:val="00281898"/>
    <w:rsid w:val="00282508"/>
    <w:rsid w:val="00282FA0"/>
    <w:rsid w:val="00283826"/>
    <w:rsid w:val="002854E2"/>
    <w:rsid w:val="002859D4"/>
    <w:rsid w:val="00290842"/>
    <w:rsid w:val="00290CE5"/>
    <w:rsid w:val="00291644"/>
    <w:rsid w:val="0029340C"/>
    <w:rsid w:val="00294062"/>
    <w:rsid w:val="0029438F"/>
    <w:rsid w:val="0029458B"/>
    <w:rsid w:val="00294FF4"/>
    <w:rsid w:val="002A2CCB"/>
    <w:rsid w:val="002A31D6"/>
    <w:rsid w:val="002A5814"/>
    <w:rsid w:val="002A7A1C"/>
    <w:rsid w:val="002B15AD"/>
    <w:rsid w:val="002B2076"/>
    <w:rsid w:val="002B32C0"/>
    <w:rsid w:val="002B3EC5"/>
    <w:rsid w:val="002B4092"/>
    <w:rsid w:val="002B6BEA"/>
    <w:rsid w:val="002C18E0"/>
    <w:rsid w:val="002C1B6F"/>
    <w:rsid w:val="002C1C65"/>
    <w:rsid w:val="002C1D57"/>
    <w:rsid w:val="002C1EA7"/>
    <w:rsid w:val="002C22B0"/>
    <w:rsid w:val="002D1424"/>
    <w:rsid w:val="002D24BD"/>
    <w:rsid w:val="002D68B9"/>
    <w:rsid w:val="002E095E"/>
    <w:rsid w:val="002E0AB1"/>
    <w:rsid w:val="002E18FC"/>
    <w:rsid w:val="002E1F98"/>
    <w:rsid w:val="002E3382"/>
    <w:rsid w:val="002E76BE"/>
    <w:rsid w:val="002F0452"/>
    <w:rsid w:val="002F08C6"/>
    <w:rsid w:val="002F20B2"/>
    <w:rsid w:val="002F28B5"/>
    <w:rsid w:val="002F3525"/>
    <w:rsid w:val="002F5652"/>
    <w:rsid w:val="002F5DD2"/>
    <w:rsid w:val="00300527"/>
    <w:rsid w:val="0030084F"/>
    <w:rsid w:val="00300DF1"/>
    <w:rsid w:val="00302B12"/>
    <w:rsid w:val="00303A86"/>
    <w:rsid w:val="003055A3"/>
    <w:rsid w:val="003067F6"/>
    <w:rsid w:val="0030680E"/>
    <w:rsid w:val="0031256C"/>
    <w:rsid w:val="00312AB9"/>
    <w:rsid w:val="00313A43"/>
    <w:rsid w:val="003156CC"/>
    <w:rsid w:val="00315F30"/>
    <w:rsid w:val="0031628E"/>
    <w:rsid w:val="00317B96"/>
    <w:rsid w:val="00317F27"/>
    <w:rsid w:val="003204AB"/>
    <w:rsid w:val="00320A74"/>
    <w:rsid w:val="003236AF"/>
    <w:rsid w:val="003326BF"/>
    <w:rsid w:val="0033381E"/>
    <w:rsid w:val="003360EB"/>
    <w:rsid w:val="003373A1"/>
    <w:rsid w:val="00337C5D"/>
    <w:rsid w:val="0034288C"/>
    <w:rsid w:val="00343393"/>
    <w:rsid w:val="00344AF9"/>
    <w:rsid w:val="00344E6F"/>
    <w:rsid w:val="003450D6"/>
    <w:rsid w:val="0034590E"/>
    <w:rsid w:val="003467BE"/>
    <w:rsid w:val="00347DF7"/>
    <w:rsid w:val="00351A69"/>
    <w:rsid w:val="00352D37"/>
    <w:rsid w:val="003531E8"/>
    <w:rsid w:val="00354665"/>
    <w:rsid w:val="00354DF2"/>
    <w:rsid w:val="003555CC"/>
    <w:rsid w:val="003622EE"/>
    <w:rsid w:val="00365283"/>
    <w:rsid w:val="00366A14"/>
    <w:rsid w:val="00367BAF"/>
    <w:rsid w:val="00370030"/>
    <w:rsid w:val="00374809"/>
    <w:rsid w:val="00374BF5"/>
    <w:rsid w:val="00374F0C"/>
    <w:rsid w:val="0037678D"/>
    <w:rsid w:val="00376D58"/>
    <w:rsid w:val="003800B8"/>
    <w:rsid w:val="0038125F"/>
    <w:rsid w:val="00382F90"/>
    <w:rsid w:val="00385F46"/>
    <w:rsid w:val="003865A5"/>
    <w:rsid w:val="00386BF0"/>
    <w:rsid w:val="00393F9B"/>
    <w:rsid w:val="00395380"/>
    <w:rsid w:val="00397080"/>
    <w:rsid w:val="003A0BB9"/>
    <w:rsid w:val="003A1F89"/>
    <w:rsid w:val="003A3E07"/>
    <w:rsid w:val="003A43F8"/>
    <w:rsid w:val="003A4425"/>
    <w:rsid w:val="003A511E"/>
    <w:rsid w:val="003B4E4D"/>
    <w:rsid w:val="003B5353"/>
    <w:rsid w:val="003B5413"/>
    <w:rsid w:val="003B63C2"/>
    <w:rsid w:val="003B6637"/>
    <w:rsid w:val="003B698F"/>
    <w:rsid w:val="003C04AF"/>
    <w:rsid w:val="003C156D"/>
    <w:rsid w:val="003C2554"/>
    <w:rsid w:val="003C270F"/>
    <w:rsid w:val="003C2A74"/>
    <w:rsid w:val="003C2B6A"/>
    <w:rsid w:val="003C4118"/>
    <w:rsid w:val="003C57D8"/>
    <w:rsid w:val="003C75B4"/>
    <w:rsid w:val="003D0C62"/>
    <w:rsid w:val="003D0FD7"/>
    <w:rsid w:val="003D280D"/>
    <w:rsid w:val="003D2BDE"/>
    <w:rsid w:val="003D47ED"/>
    <w:rsid w:val="003D4DAC"/>
    <w:rsid w:val="003E03DE"/>
    <w:rsid w:val="003E10EF"/>
    <w:rsid w:val="003E1977"/>
    <w:rsid w:val="003E22DC"/>
    <w:rsid w:val="003E2D84"/>
    <w:rsid w:val="003E438D"/>
    <w:rsid w:val="003E4EED"/>
    <w:rsid w:val="003E7850"/>
    <w:rsid w:val="003F3086"/>
    <w:rsid w:val="003F496D"/>
    <w:rsid w:val="003F6432"/>
    <w:rsid w:val="003F6B27"/>
    <w:rsid w:val="003F700C"/>
    <w:rsid w:val="003F7700"/>
    <w:rsid w:val="00402273"/>
    <w:rsid w:val="00402DB4"/>
    <w:rsid w:val="00406037"/>
    <w:rsid w:val="00406448"/>
    <w:rsid w:val="004068EA"/>
    <w:rsid w:val="00407BA3"/>
    <w:rsid w:val="00407DE5"/>
    <w:rsid w:val="00410823"/>
    <w:rsid w:val="00410E9F"/>
    <w:rsid w:val="004110CB"/>
    <w:rsid w:val="00411196"/>
    <w:rsid w:val="00413953"/>
    <w:rsid w:val="00414E01"/>
    <w:rsid w:val="00416AA0"/>
    <w:rsid w:val="00422886"/>
    <w:rsid w:val="00422B8D"/>
    <w:rsid w:val="00422CE6"/>
    <w:rsid w:val="00424896"/>
    <w:rsid w:val="00426697"/>
    <w:rsid w:val="00432F80"/>
    <w:rsid w:val="004339B7"/>
    <w:rsid w:val="004341B7"/>
    <w:rsid w:val="00442B82"/>
    <w:rsid w:val="00443D73"/>
    <w:rsid w:val="00445280"/>
    <w:rsid w:val="00445358"/>
    <w:rsid w:val="0044598B"/>
    <w:rsid w:val="00445FFA"/>
    <w:rsid w:val="00446E1E"/>
    <w:rsid w:val="0045178B"/>
    <w:rsid w:val="00451D17"/>
    <w:rsid w:val="004532C3"/>
    <w:rsid w:val="00454C45"/>
    <w:rsid w:val="0045792E"/>
    <w:rsid w:val="00460A14"/>
    <w:rsid w:val="00465303"/>
    <w:rsid w:val="004660CA"/>
    <w:rsid w:val="00467928"/>
    <w:rsid w:val="0047040F"/>
    <w:rsid w:val="0047087E"/>
    <w:rsid w:val="00471311"/>
    <w:rsid w:val="0047165C"/>
    <w:rsid w:val="004724D8"/>
    <w:rsid w:val="00472616"/>
    <w:rsid w:val="00474B79"/>
    <w:rsid w:val="00474C3F"/>
    <w:rsid w:val="00474CFB"/>
    <w:rsid w:val="004762EA"/>
    <w:rsid w:val="0047722B"/>
    <w:rsid w:val="00483278"/>
    <w:rsid w:val="004847B0"/>
    <w:rsid w:val="00484B36"/>
    <w:rsid w:val="004852B4"/>
    <w:rsid w:val="004853C3"/>
    <w:rsid w:val="00485878"/>
    <w:rsid w:val="0048647B"/>
    <w:rsid w:val="00487A1A"/>
    <w:rsid w:val="0049022C"/>
    <w:rsid w:val="0049035D"/>
    <w:rsid w:val="00491167"/>
    <w:rsid w:val="00491764"/>
    <w:rsid w:val="0049280C"/>
    <w:rsid w:val="00492B39"/>
    <w:rsid w:val="00492FBD"/>
    <w:rsid w:val="0049484A"/>
    <w:rsid w:val="004961B0"/>
    <w:rsid w:val="00496940"/>
    <w:rsid w:val="00497796"/>
    <w:rsid w:val="004A1FAC"/>
    <w:rsid w:val="004A2148"/>
    <w:rsid w:val="004A78BF"/>
    <w:rsid w:val="004B26BD"/>
    <w:rsid w:val="004B3649"/>
    <w:rsid w:val="004C142E"/>
    <w:rsid w:val="004C17F7"/>
    <w:rsid w:val="004C4472"/>
    <w:rsid w:val="004D0B40"/>
    <w:rsid w:val="004D193A"/>
    <w:rsid w:val="004D2033"/>
    <w:rsid w:val="004D54B0"/>
    <w:rsid w:val="004D57CC"/>
    <w:rsid w:val="004D617D"/>
    <w:rsid w:val="004D6BED"/>
    <w:rsid w:val="004E2C85"/>
    <w:rsid w:val="004E7329"/>
    <w:rsid w:val="004F0D66"/>
    <w:rsid w:val="004F1DF4"/>
    <w:rsid w:val="004F2213"/>
    <w:rsid w:val="004F24E6"/>
    <w:rsid w:val="004F2CFC"/>
    <w:rsid w:val="004F2D81"/>
    <w:rsid w:val="004F309F"/>
    <w:rsid w:val="004F5474"/>
    <w:rsid w:val="004F58D9"/>
    <w:rsid w:val="004F677D"/>
    <w:rsid w:val="004F74F0"/>
    <w:rsid w:val="0050017A"/>
    <w:rsid w:val="00506C15"/>
    <w:rsid w:val="00512F82"/>
    <w:rsid w:val="00514D3D"/>
    <w:rsid w:val="00515FD8"/>
    <w:rsid w:val="00517C2C"/>
    <w:rsid w:val="005210E1"/>
    <w:rsid w:val="00522622"/>
    <w:rsid w:val="0052304F"/>
    <w:rsid w:val="00523776"/>
    <w:rsid w:val="00524100"/>
    <w:rsid w:val="00524D96"/>
    <w:rsid w:val="005250AD"/>
    <w:rsid w:val="005262FB"/>
    <w:rsid w:val="00527173"/>
    <w:rsid w:val="00531E30"/>
    <w:rsid w:val="005369C1"/>
    <w:rsid w:val="005379D8"/>
    <w:rsid w:val="005427A2"/>
    <w:rsid w:val="00544221"/>
    <w:rsid w:val="00544611"/>
    <w:rsid w:val="00545181"/>
    <w:rsid w:val="00547A61"/>
    <w:rsid w:val="00547E0D"/>
    <w:rsid w:val="00551311"/>
    <w:rsid w:val="00551590"/>
    <w:rsid w:val="00554407"/>
    <w:rsid w:val="00556836"/>
    <w:rsid w:val="00561ED6"/>
    <w:rsid w:val="00570012"/>
    <w:rsid w:val="005722A9"/>
    <w:rsid w:val="0057383A"/>
    <w:rsid w:val="005742E2"/>
    <w:rsid w:val="0057445C"/>
    <w:rsid w:val="00574C7A"/>
    <w:rsid w:val="00582FB0"/>
    <w:rsid w:val="0058600A"/>
    <w:rsid w:val="00586606"/>
    <w:rsid w:val="00587C4A"/>
    <w:rsid w:val="00590E86"/>
    <w:rsid w:val="00591F4B"/>
    <w:rsid w:val="00595470"/>
    <w:rsid w:val="00596E5A"/>
    <w:rsid w:val="005A2190"/>
    <w:rsid w:val="005A54B9"/>
    <w:rsid w:val="005B1380"/>
    <w:rsid w:val="005B3021"/>
    <w:rsid w:val="005B36C9"/>
    <w:rsid w:val="005B6407"/>
    <w:rsid w:val="005B6834"/>
    <w:rsid w:val="005B7EBF"/>
    <w:rsid w:val="005C3689"/>
    <w:rsid w:val="005C618E"/>
    <w:rsid w:val="005D034F"/>
    <w:rsid w:val="005D07ED"/>
    <w:rsid w:val="005D09D0"/>
    <w:rsid w:val="005D1875"/>
    <w:rsid w:val="005D2A1F"/>
    <w:rsid w:val="005D5B7E"/>
    <w:rsid w:val="005D5DB8"/>
    <w:rsid w:val="005E0F5F"/>
    <w:rsid w:val="005E1A5C"/>
    <w:rsid w:val="005E3662"/>
    <w:rsid w:val="005E367A"/>
    <w:rsid w:val="005E4C4B"/>
    <w:rsid w:val="005E5DEC"/>
    <w:rsid w:val="005F0AE9"/>
    <w:rsid w:val="005F1A6C"/>
    <w:rsid w:val="005F4CD1"/>
    <w:rsid w:val="005F5015"/>
    <w:rsid w:val="005F6562"/>
    <w:rsid w:val="00600E2B"/>
    <w:rsid w:val="00611536"/>
    <w:rsid w:val="00611BD7"/>
    <w:rsid w:val="00611D51"/>
    <w:rsid w:val="00612BA7"/>
    <w:rsid w:val="00613215"/>
    <w:rsid w:val="006177A5"/>
    <w:rsid w:val="0061792D"/>
    <w:rsid w:val="00620217"/>
    <w:rsid w:val="006208D8"/>
    <w:rsid w:val="00621566"/>
    <w:rsid w:val="0062248E"/>
    <w:rsid w:val="00622D08"/>
    <w:rsid w:val="00623202"/>
    <w:rsid w:val="00623457"/>
    <w:rsid w:val="006240F3"/>
    <w:rsid w:val="00624DBD"/>
    <w:rsid w:val="00630995"/>
    <w:rsid w:val="006312DE"/>
    <w:rsid w:val="006316C2"/>
    <w:rsid w:val="00633A97"/>
    <w:rsid w:val="0063560E"/>
    <w:rsid w:val="00636314"/>
    <w:rsid w:val="00636BBD"/>
    <w:rsid w:val="006371A4"/>
    <w:rsid w:val="00637FBC"/>
    <w:rsid w:val="006401F3"/>
    <w:rsid w:val="00643F64"/>
    <w:rsid w:val="00645820"/>
    <w:rsid w:val="00647278"/>
    <w:rsid w:val="006476E0"/>
    <w:rsid w:val="00650782"/>
    <w:rsid w:val="00661D00"/>
    <w:rsid w:val="0066374F"/>
    <w:rsid w:val="006648CA"/>
    <w:rsid w:val="00665E65"/>
    <w:rsid w:val="0066793D"/>
    <w:rsid w:val="006738D5"/>
    <w:rsid w:val="00675D5C"/>
    <w:rsid w:val="00676AD2"/>
    <w:rsid w:val="00677C47"/>
    <w:rsid w:val="00683D90"/>
    <w:rsid w:val="00683FB1"/>
    <w:rsid w:val="00684FF0"/>
    <w:rsid w:val="00686557"/>
    <w:rsid w:val="00686C6C"/>
    <w:rsid w:val="00686E2E"/>
    <w:rsid w:val="00687474"/>
    <w:rsid w:val="0068794F"/>
    <w:rsid w:val="00687E5B"/>
    <w:rsid w:val="00687F64"/>
    <w:rsid w:val="006906F9"/>
    <w:rsid w:val="00690DE9"/>
    <w:rsid w:val="00694458"/>
    <w:rsid w:val="0069745F"/>
    <w:rsid w:val="00697A44"/>
    <w:rsid w:val="00697CB8"/>
    <w:rsid w:val="006A0472"/>
    <w:rsid w:val="006A0B06"/>
    <w:rsid w:val="006A23C8"/>
    <w:rsid w:val="006A4369"/>
    <w:rsid w:val="006A5259"/>
    <w:rsid w:val="006A69AC"/>
    <w:rsid w:val="006A7690"/>
    <w:rsid w:val="006A7E68"/>
    <w:rsid w:val="006B3436"/>
    <w:rsid w:val="006B5B74"/>
    <w:rsid w:val="006C0095"/>
    <w:rsid w:val="006C00D5"/>
    <w:rsid w:val="006C02DF"/>
    <w:rsid w:val="006C2590"/>
    <w:rsid w:val="006C2AB6"/>
    <w:rsid w:val="006C4771"/>
    <w:rsid w:val="006C4A5A"/>
    <w:rsid w:val="006C5221"/>
    <w:rsid w:val="006C7104"/>
    <w:rsid w:val="006D14CA"/>
    <w:rsid w:val="006D1AEC"/>
    <w:rsid w:val="006D39CF"/>
    <w:rsid w:val="006D461B"/>
    <w:rsid w:val="006D5921"/>
    <w:rsid w:val="006D60C5"/>
    <w:rsid w:val="006D77FA"/>
    <w:rsid w:val="006E23CD"/>
    <w:rsid w:val="006E3CE5"/>
    <w:rsid w:val="006E4F7D"/>
    <w:rsid w:val="006E5F39"/>
    <w:rsid w:val="006E6FEC"/>
    <w:rsid w:val="006F28BE"/>
    <w:rsid w:val="006F2B8C"/>
    <w:rsid w:val="006F44C2"/>
    <w:rsid w:val="006F4994"/>
    <w:rsid w:val="006F739A"/>
    <w:rsid w:val="006F7C51"/>
    <w:rsid w:val="006F7D1F"/>
    <w:rsid w:val="0070325C"/>
    <w:rsid w:val="007036E8"/>
    <w:rsid w:val="007047EC"/>
    <w:rsid w:val="0070647E"/>
    <w:rsid w:val="007065C0"/>
    <w:rsid w:val="0071036D"/>
    <w:rsid w:val="00712E4D"/>
    <w:rsid w:val="00713DC8"/>
    <w:rsid w:val="00714C06"/>
    <w:rsid w:val="007168BC"/>
    <w:rsid w:val="007172AB"/>
    <w:rsid w:val="00720445"/>
    <w:rsid w:val="00722250"/>
    <w:rsid w:val="007225A6"/>
    <w:rsid w:val="00723112"/>
    <w:rsid w:val="00725208"/>
    <w:rsid w:val="00731A28"/>
    <w:rsid w:val="007330B3"/>
    <w:rsid w:val="007336BD"/>
    <w:rsid w:val="00735FB1"/>
    <w:rsid w:val="00736C8E"/>
    <w:rsid w:val="00737A14"/>
    <w:rsid w:val="00737A71"/>
    <w:rsid w:val="0074098A"/>
    <w:rsid w:val="00740F56"/>
    <w:rsid w:val="007427C7"/>
    <w:rsid w:val="00742E16"/>
    <w:rsid w:val="0074371C"/>
    <w:rsid w:val="007441D9"/>
    <w:rsid w:val="007457F2"/>
    <w:rsid w:val="00751510"/>
    <w:rsid w:val="0075159F"/>
    <w:rsid w:val="00751D91"/>
    <w:rsid w:val="00753CB6"/>
    <w:rsid w:val="007540E4"/>
    <w:rsid w:val="00756000"/>
    <w:rsid w:val="00757F1F"/>
    <w:rsid w:val="00760043"/>
    <w:rsid w:val="00760619"/>
    <w:rsid w:val="0076090A"/>
    <w:rsid w:val="00760B9F"/>
    <w:rsid w:val="00765F6F"/>
    <w:rsid w:val="00770C1B"/>
    <w:rsid w:val="007722D4"/>
    <w:rsid w:val="0077273A"/>
    <w:rsid w:val="0077553C"/>
    <w:rsid w:val="007761A6"/>
    <w:rsid w:val="0077692E"/>
    <w:rsid w:val="00780001"/>
    <w:rsid w:val="00780503"/>
    <w:rsid w:val="00781AAA"/>
    <w:rsid w:val="00782009"/>
    <w:rsid w:val="00782260"/>
    <w:rsid w:val="00783C0B"/>
    <w:rsid w:val="00786FB6"/>
    <w:rsid w:val="0079248B"/>
    <w:rsid w:val="0079472B"/>
    <w:rsid w:val="00794C77"/>
    <w:rsid w:val="007954C8"/>
    <w:rsid w:val="00795619"/>
    <w:rsid w:val="00797D66"/>
    <w:rsid w:val="007A010F"/>
    <w:rsid w:val="007A148E"/>
    <w:rsid w:val="007A15E8"/>
    <w:rsid w:val="007A4BC1"/>
    <w:rsid w:val="007A63E6"/>
    <w:rsid w:val="007A6FFA"/>
    <w:rsid w:val="007B3ADB"/>
    <w:rsid w:val="007C02BA"/>
    <w:rsid w:val="007C04B5"/>
    <w:rsid w:val="007C083C"/>
    <w:rsid w:val="007C29AE"/>
    <w:rsid w:val="007C3741"/>
    <w:rsid w:val="007C73BD"/>
    <w:rsid w:val="007D10C3"/>
    <w:rsid w:val="007D15AC"/>
    <w:rsid w:val="007D3B79"/>
    <w:rsid w:val="007D40F1"/>
    <w:rsid w:val="007D51A1"/>
    <w:rsid w:val="007D6D7A"/>
    <w:rsid w:val="007D7ECC"/>
    <w:rsid w:val="007E5092"/>
    <w:rsid w:val="007E55F1"/>
    <w:rsid w:val="007E56E3"/>
    <w:rsid w:val="007E5D94"/>
    <w:rsid w:val="007E75B1"/>
    <w:rsid w:val="007F1D93"/>
    <w:rsid w:val="007F26D3"/>
    <w:rsid w:val="007F2F68"/>
    <w:rsid w:val="007F37A3"/>
    <w:rsid w:val="007F3E6B"/>
    <w:rsid w:val="007F6C96"/>
    <w:rsid w:val="007F7631"/>
    <w:rsid w:val="00802E5C"/>
    <w:rsid w:val="00803B48"/>
    <w:rsid w:val="0080515B"/>
    <w:rsid w:val="00807381"/>
    <w:rsid w:val="00813F78"/>
    <w:rsid w:val="00813FF9"/>
    <w:rsid w:val="0081663E"/>
    <w:rsid w:val="00820E7E"/>
    <w:rsid w:val="008227A7"/>
    <w:rsid w:val="00823EAE"/>
    <w:rsid w:val="00824458"/>
    <w:rsid w:val="0082453E"/>
    <w:rsid w:val="00826F1F"/>
    <w:rsid w:val="00831929"/>
    <w:rsid w:val="008327DC"/>
    <w:rsid w:val="00841B10"/>
    <w:rsid w:val="00844541"/>
    <w:rsid w:val="00844CD8"/>
    <w:rsid w:val="008455A2"/>
    <w:rsid w:val="00847B62"/>
    <w:rsid w:val="00851C1A"/>
    <w:rsid w:val="008526FF"/>
    <w:rsid w:val="008529EC"/>
    <w:rsid w:val="00853139"/>
    <w:rsid w:val="0085347F"/>
    <w:rsid w:val="00853668"/>
    <w:rsid w:val="00853E9D"/>
    <w:rsid w:val="00854766"/>
    <w:rsid w:val="00854CD6"/>
    <w:rsid w:val="00855391"/>
    <w:rsid w:val="00856B82"/>
    <w:rsid w:val="008615A6"/>
    <w:rsid w:val="00862E8A"/>
    <w:rsid w:val="00864BEA"/>
    <w:rsid w:val="008668B3"/>
    <w:rsid w:val="008707DD"/>
    <w:rsid w:val="00870994"/>
    <w:rsid w:val="00872EC4"/>
    <w:rsid w:val="00873E2D"/>
    <w:rsid w:val="00875029"/>
    <w:rsid w:val="008757C0"/>
    <w:rsid w:val="00876DA6"/>
    <w:rsid w:val="00880C06"/>
    <w:rsid w:val="00880CFA"/>
    <w:rsid w:val="008815C1"/>
    <w:rsid w:val="00882396"/>
    <w:rsid w:val="00884BDE"/>
    <w:rsid w:val="008851A3"/>
    <w:rsid w:val="008912D7"/>
    <w:rsid w:val="00891D93"/>
    <w:rsid w:val="00892D6D"/>
    <w:rsid w:val="00892DF7"/>
    <w:rsid w:val="008974E1"/>
    <w:rsid w:val="008A0414"/>
    <w:rsid w:val="008A1F8E"/>
    <w:rsid w:val="008A21DF"/>
    <w:rsid w:val="008A281C"/>
    <w:rsid w:val="008A2B23"/>
    <w:rsid w:val="008A5AB9"/>
    <w:rsid w:val="008B2785"/>
    <w:rsid w:val="008B31AC"/>
    <w:rsid w:val="008B34FF"/>
    <w:rsid w:val="008B3D9F"/>
    <w:rsid w:val="008B4455"/>
    <w:rsid w:val="008B454F"/>
    <w:rsid w:val="008B6F4E"/>
    <w:rsid w:val="008B7AA6"/>
    <w:rsid w:val="008B7AEE"/>
    <w:rsid w:val="008C09AB"/>
    <w:rsid w:val="008C1EDD"/>
    <w:rsid w:val="008C50E6"/>
    <w:rsid w:val="008D29F6"/>
    <w:rsid w:val="008D2E01"/>
    <w:rsid w:val="008D33B6"/>
    <w:rsid w:val="008D4410"/>
    <w:rsid w:val="008D4C29"/>
    <w:rsid w:val="008D558B"/>
    <w:rsid w:val="008D63D6"/>
    <w:rsid w:val="008E050B"/>
    <w:rsid w:val="008E1E1A"/>
    <w:rsid w:val="008E21F1"/>
    <w:rsid w:val="008E2A28"/>
    <w:rsid w:val="008E3847"/>
    <w:rsid w:val="008E3C92"/>
    <w:rsid w:val="008E4BEE"/>
    <w:rsid w:val="008E6DBB"/>
    <w:rsid w:val="008E7D78"/>
    <w:rsid w:val="008E7F20"/>
    <w:rsid w:val="008E7F2E"/>
    <w:rsid w:val="008F0B19"/>
    <w:rsid w:val="008F25A8"/>
    <w:rsid w:val="008F3651"/>
    <w:rsid w:val="008F45FF"/>
    <w:rsid w:val="008F5D03"/>
    <w:rsid w:val="00903365"/>
    <w:rsid w:val="00903738"/>
    <w:rsid w:val="00904D05"/>
    <w:rsid w:val="0090504C"/>
    <w:rsid w:val="009052FA"/>
    <w:rsid w:val="00906720"/>
    <w:rsid w:val="00915541"/>
    <w:rsid w:val="0091671A"/>
    <w:rsid w:val="009216AD"/>
    <w:rsid w:val="00922568"/>
    <w:rsid w:val="00922AFB"/>
    <w:rsid w:val="0092402E"/>
    <w:rsid w:val="00925D3F"/>
    <w:rsid w:val="009261B0"/>
    <w:rsid w:val="009265A7"/>
    <w:rsid w:val="00927737"/>
    <w:rsid w:val="00927933"/>
    <w:rsid w:val="00930E56"/>
    <w:rsid w:val="009310ED"/>
    <w:rsid w:val="0093116E"/>
    <w:rsid w:val="0093229E"/>
    <w:rsid w:val="009328F9"/>
    <w:rsid w:val="0093454E"/>
    <w:rsid w:val="009378E1"/>
    <w:rsid w:val="0094149D"/>
    <w:rsid w:val="00943E08"/>
    <w:rsid w:val="00946F5E"/>
    <w:rsid w:val="00947CBC"/>
    <w:rsid w:val="009517DA"/>
    <w:rsid w:val="00955C05"/>
    <w:rsid w:val="0096025F"/>
    <w:rsid w:val="00961570"/>
    <w:rsid w:val="00962776"/>
    <w:rsid w:val="00963F6F"/>
    <w:rsid w:val="00964612"/>
    <w:rsid w:val="0096577E"/>
    <w:rsid w:val="00966E75"/>
    <w:rsid w:val="00967042"/>
    <w:rsid w:val="00967853"/>
    <w:rsid w:val="00967D23"/>
    <w:rsid w:val="00970B2C"/>
    <w:rsid w:val="009730BD"/>
    <w:rsid w:val="00973754"/>
    <w:rsid w:val="0097485F"/>
    <w:rsid w:val="009748D9"/>
    <w:rsid w:val="009748EB"/>
    <w:rsid w:val="00976502"/>
    <w:rsid w:val="00981E06"/>
    <w:rsid w:val="00981F86"/>
    <w:rsid w:val="00981FE1"/>
    <w:rsid w:val="00983C73"/>
    <w:rsid w:val="0098549F"/>
    <w:rsid w:val="0098589E"/>
    <w:rsid w:val="009863A0"/>
    <w:rsid w:val="009872E3"/>
    <w:rsid w:val="0098741E"/>
    <w:rsid w:val="00987E8F"/>
    <w:rsid w:val="0099171D"/>
    <w:rsid w:val="00996293"/>
    <w:rsid w:val="009A0581"/>
    <w:rsid w:val="009A1456"/>
    <w:rsid w:val="009A285D"/>
    <w:rsid w:val="009A4ACF"/>
    <w:rsid w:val="009B0314"/>
    <w:rsid w:val="009B0846"/>
    <w:rsid w:val="009B112C"/>
    <w:rsid w:val="009B251B"/>
    <w:rsid w:val="009B35CC"/>
    <w:rsid w:val="009B53F9"/>
    <w:rsid w:val="009C0B84"/>
    <w:rsid w:val="009C5DB6"/>
    <w:rsid w:val="009C6ADC"/>
    <w:rsid w:val="009C7ECD"/>
    <w:rsid w:val="009D08DB"/>
    <w:rsid w:val="009D15ED"/>
    <w:rsid w:val="009D2CF0"/>
    <w:rsid w:val="009D4F57"/>
    <w:rsid w:val="009D5451"/>
    <w:rsid w:val="009D716E"/>
    <w:rsid w:val="009D76DC"/>
    <w:rsid w:val="009E30F3"/>
    <w:rsid w:val="009E5227"/>
    <w:rsid w:val="009E5A86"/>
    <w:rsid w:val="009F1631"/>
    <w:rsid w:val="009F2671"/>
    <w:rsid w:val="009F4130"/>
    <w:rsid w:val="009F5EAD"/>
    <w:rsid w:val="00A01192"/>
    <w:rsid w:val="00A01B6F"/>
    <w:rsid w:val="00A03C15"/>
    <w:rsid w:val="00A04210"/>
    <w:rsid w:val="00A05800"/>
    <w:rsid w:val="00A05EFF"/>
    <w:rsid w:val="00A06E7C"/>
    <w:rsid w:val="00A071A1"/>
    <w:rsid w:val="00A14267"/>
    <w:rsid w:val="00A160D8"/>
    <w:rsid w:val="00A174F2"/>
    <w:rsid w:val="00A20BDF"/>
    <w:rsid w:val="00A22CC1"/>
    <w:rsid w:val="00A24975"/>
    <w:rsid w:val="00A24CEF"/>
    <w:rsid w:val="00A34C0C"/>
    <w:rsid w:val="00A34D21"/>
    <w:rsid w:val="00A35233"/>
    <w:rsid w:val="00A353A5"/>
    <w:rsid w:val="00A37204"/>
    <w:rsid w:val="00A37B3C"/>
    <w:rsid w:val="00A41D1B"/>
    <w:rsid w:val="00A41F25"/>
    <w:rsid w:val="00A422B4"/>
    <w:rsid w:val="00A4430E"/>
    <w:rsid w:val="00A457D5"/>
    <w:rsid w:val="00A465EF"/>
    <w:rsid w:val="00A502E1"/>
    <w:rsid w:val="00A527E8"/>
    <w:rsid w:val="00A52A58"/>
    <w:rsid w:val="00A53FB0"/>
    <w:rsid w:val="00A551E2"/>
    <w:rsid w:val="00A55A24"/>
    <w:rsid w:val="00A612DB"/>
    <w:rsid w:val="00A61C5C"/>
    <w:rsid w:val="00A628AF"/>
    <w:rsid w:val="00A6325B"/>
    <w:rsid w:val="00A63C3F"/>
    <w:rsid w:val="00A646F1"/>
    <w:rsid w:val="00A65C8C"/>
    <w:rsid w:val="00A66761"/>
    <w:rsid w:val="00A67E7F"/>
    <w:rsid w:val="00A712F8"/>
    <w:rsid w:val="00A718DA"/>
    <w:rsid w:val="00A72487"/>
    <w:rsid w:val="00A72783"/>
    <w:rsid w:val="00A72CDF"/>
    <w:rsid w:val="00A732BA"/>
    <w:rsid w:val="00A734D5"/>
    <w:rsid w:val="00A803A8"/>
    <w:rsid w:val="00A81209"/>
    <w:rsid w:val="00A82B55"/>
    <w:rsid w:val="00A83AF0"/>
    <w:rsid w:val="00A83CBC"/>
    <w:rsid w:val="00A8586E"/>
    <w:rsid w:val="00A8712E"/>
    <w:rsid w:val="00A91C01"/>
    <w:rsid w:val="00A92E03"/>
    <w:rsid w:val="00A9318E"/>
    <w:rsid w:val="00A93EEA"/>
    <w:rsid w:val="00A950D4"/>
    <w:rsid w:val="00A95119"/>
    <w:rsid w:val="00A952D7"/>
    <w:rsid w:val="00A95FB3"/>
    <w:rsid w:val="00A96B64"/>
    <w:rsid w:val="00A97EB7"/>
    <w:rsid w:val="00AA0E80"/>
    <w:rsid w:val="00AA3082"/>
    <w:rsid w:val="00AA3C6D"/>
    <w:rsid w:val="00AA4531"/>
    <w:rsid w:val="00AA6CEC"/>
    <w:rsid w:val="00AB5B2F"/>
    <w:rsid w:val="00AB664C"/>
    <w:rsid w:val="00AC02DD"/>
    <w:rsid w:val="00AC17C9"/>
    <w:rsid w:val="00AC28AC"/>
    <w:rsid w:val="00AC2BE4"/>
    <w:rsid w:val="00AC49B2"/>
    <w:rsid w:val="00AC5119"/>
    <w:rsid w:val="00AC5265"/>
    <w:rsid w:val="00AC6A4C"/>
    <w:rsid w:val="00AC7766"/>
    <w:rsid w:val="00AC797C"/>
    <w:rsid w:val="00AD1E28"/>
    <w:rsid w:val="00AD339B"/>
    <w:rsid w:val="00AD4A95"/>
    <w:rsid w:val="00AD64B5"/>
    <w:rsid w:val="00AE00E5"/>
    <w:rsid w:val="00AE268F"/>
    <w:rsid w:val="00AE6735"/>
    <w:rsid w:val="00AE67D6"/>
    <w:rsid w:val="00AE6F49"/>
    <w:rsid w:val="00AE7A3F"/>
    <w:rsid w:val="00AE7C3C"/>
    <w:rsid w:val="00AF43B5"/>
    <w:rsid w:val="00AF5F1B"/>
    <w:rsid w:val="00AF67C5"/>
    <w:rsid w:val="00AF76B0"/>
    <w:rsid w:val="00AF7898"/>
    <w:rsid w:val="00AF7FF4"/>
    <w:rsid w:val="00B0317A"/>
    <w:rsid w:val="00B03F00"/>
    <w:rsid w:val="00B053AB"/>
    <w:rsid w:val="00B059E8"/>
    <w:rsid w:val="00B1114E"/>
    <w:rsid w:val="00B112E7"/>
    <w:rsid w:val="00B12D48"/>
    <w:rsid w:val="00B16BD1"/>
    <w:rsid w:val="00B16D38"/>
    <w:rsid w:val="00B17EDC"/>
    <w:rsid w:val="00B21B7F"/>
    <w:rsid w:val="00B22EAA"/>
    <w:rsid w:val="00B23F2E"/>
    <w:rsid w:val="00B24606"/>
    <w:rsid w:val="00B26376"/>
    <w:rsid w:val="00B275ED"/>
    <w:rsid w:val="00B31146"/>
    <w:rsid w:val="00B35909"/>
    <w:rsid w:val="00B37934"/>
    <w:rsid w:val="00B40D43"/>
    <w:rsid w:val="00B413E3"/>
    <w:rsid w:val="00B41CB1"/>
    <w:rsid w:val="00B458D3"/>
    <w:rsid w:val="00B47573"/>
    <w:rsid w:val="00B5119C"/>
    <w:rsid w:val="00B51DA4"/>
    <w:rsid w:val="00B540F3"/>
    <w:rsid w:val="00B550D8"/>
    <w:rsid w:val="00B5561E"/>
    <w:rsid w:val="00B57FFA"/>
    <w:rsid w:val="00B63C25"/>
    <w:rsid w:val="00B6416B"/>
    <w:rsid w:val="00B659F4"/>
    <w:rsid w:val="00B664DE"/>
    <w:rsid w:val="00B67854"/>
    <w:rsid w:val="00B67AE1"/>
    <w:rsid w:val="00B7043B"/>
    <w:rsid w:val="00B713D5"/>
    <w:rsid w:val="00B72367"/>
    <w:rsid w:val="00B732A4"/>
    <w:rsid w:val="00B75210"/>
    <w:rsid w:val="00B81B95"/>
    <w:rsid w:val="00B8361B"/>
    <w:rsid w:val="00B83A74"/>
    <w:rsid w:val="00B84E7B"/>
    <w:rsid w:val="00B85CE1"/>
    <w:rsid w:val="00B862AD"/>
    <w:rsid w:val="00B86349"/>
    <w:rsid w:val="00B9036B"/>
    <w:rsid w:val="00B91326"/>
    <w:rsid w:val="00B93805"/>
    <w:rsid w:val="00B94E2A"/>
    <w:rsid w:val="00B94FD6"/>
    <w:rsid w:val="00B95836"/>
    <w:rsid w:val="00BA0D67"/>
    <w:rsid w:val="00BA2457"/>
    <w:rsid w:val="00BA4690"/>
    <w:rsid w:val="00BA48B9"/>
    <w:rsid w:val="00BA5898"/>
    <w:rsid w:val="00BB201C"/>
    <w:rsid w:val="00BB2503"/>
    <w:rsid w:val="00BB2F3B"/>
    <w:rsid w:val="00BB2F72"/>
    <w:rsid w:val="00BB3601"/>
    <w:rsid w:val="00BB440D"/>
    <w:rsid w:val="00BB45FA"/>
    <w:rsid w:val="00BB6D6B"/>
    <w:rsid w:val="00BB7593"/>
    <w:rsid w:val="00BC01E5"/>
    <w:rsid w:val="00BC0579"/>
    <w:rsid w:val="00BC4653"/>
    <w:rsid w:val="00BC52AF"/>
    <w:rsid w:val="00BC55AB"/>
    <w:rsid w:val="00BC5E2D"/>
    <w:rsid w:val="00BC60CD"/>
    <w:rsid w:val="00BC76A2"/>
    <w:rsid w:val="00BC7E79"/>
    <w:rsid w:val="00BD1525"/>
    <w:rsid w:val="00BD1F22"/>
    <w:rsid w:val="00BD2746"/>
    <w:rsid w:val="00BD51AF"/>
    <w:rsid w:val="00BD768C"/>
    <w:rsid w:val="00BE2820"/>
    <w:rsid w:val="00BF341F"/>
    <w:rsid w:val="00BF43B6"/>
    <w:rsid w:val="00BF4C88"/>
    <w:rsid w:val="00BF657B"/>
    <w:rsid w:val="00BF7A74"/>
    <w:rsid w:val="00C00515"/>
    <w:rsid w:val="00C00E63"/>
    <w:rsid w:val="00C023C7"/>
    <w:rsid w:val="00C02655"/>
    <w:rsid w:val="00C035C8"/>
    <w:rsid w:val="00C03C4B"/>
    <w:rsid w:val="00C03E34"/>
    <w:rsid w:val="00C06BEB"/>
    <w:rsid w:val="00C06E81"/>
    <w:rsid w:val="00C1228F"/>
    <w:rsid w:val="00C1360B"/>
    <w:rsid w:val="00C13D0D"/>
    <w:rsid w:val="00C174BE"/>
    <w:rsid w:val="00C2003F"/>
    <w:rsid w:val="00C22EE5"/>
    <w:rsid w:val="00C22F6D"/>
    <w:rsid w:val="00C23014"/>
    <w:rsid w:val="00C2512E"/>
    <w:rsid w:val="00C252AB"/>
    <w:rsid w:val="00C26B02"/>
    <w:rsid w:val="00C31D2F"/>
    <w:rsid w:val="00C31E2C"/>
    <w:rsid w:val="00C32045"/>
    <w:rsid w:val="00C400D3"/>
    <w:rsid w:val="00C46601"/>
    <w:rsid w:val="00C54506"/>
    <w:rsid w:val="00C55378"/>
    <w:rsid w:val="00C5555C"/>
    <w:rsid w:val="00C561AA"/>
    <w:rsid w:val="00C56CD3"/>
    <w:rsid w:val="00C61756"/>
    <w:rsid w:val="00C63406"/>
    <w:rsid w:val="00C6361C"/>
    <w:rsid w:val="00C640A4"/>
    <w:rsid w:val="00C64456"/>
    <w:rsid w:val="00C66229"/>
    <w:rsid w:val="00C70EF7"/>
    <w:rsid w:val="00C7151D"/>
    <w:rsid w:val="00C72E42"/>
    <w:rsid w:val="00C73685"/>
    <w:rsid w:val="00C73D2D"/>
    <w:rsid w:val="00C73FCE"/>
    <w:rsid w:val="00C7463B"/>
    <w:rsid w:val="00C80E4B"/>
    <w:rsid w:val="00C83F49"/>
    <w:rsid w:val="00C84AF0"/>
    <w:rsid w:val="00C86D2A"/>
    <w:rsid w:val="00C8763F"/>
    <w:rsid w:val="00C9121B"/>
    <w:rsid w:val="00C91C7B"/>
    <w:rsid w:val="00C93BE4"/>
    <w:rsid w:val="00C94C14"/>
    <w:rsid w:val="00CA1959"/>
    <w:rsid w:val="00CA5DE1"/>
    <w:rsid w:val="00CA6361"/>
    <w:rsid w:val="00CA6365"/>
    <w:rsid w:val="00CA76A2"/>
    <w:rsid w:val="00CB1544"/>
    <w:rsid w:val="00CB3957"/>
    <w:rsid w:val="00CB453F"/>
    <w:rsid w:val="00CB46AE"/>
    <w:rsid w:val="00CB4A18"/>
    <w:rsid w:val="00CB6921"/>
    <w:rsid w:val="00CB7034"/>
    <w:rsid w:val="00CB75B7"/>
    <w:rsid w:val="00CC1FFB"/>
    <w:rsid w:val="00CC2C3F"/>
    <w:rsid w:val="00CC66DA"/>
    <w:rsid w:val="00CC66F1"/>
    <w:rsid w:val="00CC746A"/>
    <w:rsid w:val="00CD0736"/>
    <w:rsid w:val="00CD347D"/>
    <w:rsid w:val="00CD3669"/>
    <w:rsid w:val="00CD40F8"/>
    <w:rsid w:val="00CD4AE9"/>
    <w:rsid w:val="00CD572F"/>
    <w:rsid w:val="00CD587F"/>
    <w:rsid w:val="00CD7D09"/>
    <w:rsid w:val="00CE0DD3"/>
    <w:rsid w:val="00CE2FC7"/>
    <w:rsid w:val="00CE4DAF"/>
    <w:rsid w:val="00CE4ED6"/>
    <w:rsid w:val="00CE6DB4"/>
    <w:rsid w:val="00CF2DB0"/>
    <w:rsid w:val="00CF3723"/>
    <w:rsid w:val="00CF73F5"/>
    <w:rsid w:val="00D035CE"/>
    <w:rsid w:val="00D05175"/>
    <w:rsid w:val="00D14008"/>
    <w:rsid w:val="00D14252"/>
    <w:rsid w:val="00D14918"/>
    <w:rsid w:val="00D15214"/>
    <w:rsid w:val="00D15F45"/>
    <w:rsid w:val="00D1686A"/>
    <w:rsid w:val="00D224FD"/>
    <w:rsid w:val="00D235FD"/>
    <w:rsid w:val="00D23F44"/>
    <w:rsid w:val="00D24BFE"/>
    <w:rsid w:val="00D261F1"/>
    <w:rsid w:val="00D26A98"/>
    <w:rsid w:val="00D26C63"/>
    <w:rsid w:val="00D31035"/>
    <w:rsid w:val="00D313FA"/>
    <w:rsid w:val="00D318C0"/>
    <w:rsid w:val="00D34F21"/>
    <w:rsid w:val="00D35FC1"/>
    <w:rsid w:val="00D36230"/>
    <w:rsid w:val="00D3639E"/>
    <w:rsid w:val="00D375A5"/>
    <w:rsid w:val="00D37857"/>
    <w:rsid w:val="00D43007"/>
    <w:rsid w:val="00D43538"/>
    <w:rsid w:val="00D438D9"/>
    <w:rsid w:val="00D4427B"/>
    <w:rsid w:val="00D453B2"/>
    <w:rsid w:val="00D4553A"/>
    <w:rsid w:val="00D46FC9"/>
    <w:rsid w:val="00D476D8"/>
    <w:rsid w:val="00D5254B"/>
    <w:rsid w:val="00D624D5"/>
    <w:rsid w:val="00D629D1"/>
    <w:rsid w:val="00D64AE4"/>
    <w:rsid w:val="00D65745"/>
    <w:rsid w:val="00D675D7"/>
    <w:rsid w:val="00D714A4"/>
    <w:rsid w:val="00D72315"/>
    <w:rsid w:val="00D7329C"/>
    <w:rsid w:val="00D73D9A"/>
    <w:rsid w:val="00D74EA0"/>
    <w:rsid w:val="00D7629D"/>
    <w:rsid w:val="00D76847"/>
    <w:rsid w:val="00D77286"/>
    <w:rsid w:val="00D77A5D"/>
    <w:rsid w:val="00D77D92"/>
    <w:rsid w:val="00D816DC"/>
    <w:rsid w:val="00D818EB"/>
    <w:rsid w:val="00D8283D"/>
    <w:rsid w:val="00D837F2"/>
    <w:rsid w:val="00D84E07"/>
    <w:rsid w:val="00D8569B"/>
    <w:rsid w:val="00D8608E"/>
    <w:rsid w:val="00D86822"/>
    <w:rsid w:val="00D8741E"/>
    <w:rsid w:val="00D9434E"/>
    <w:rsid w:val="00D945B9"/>
    <w:rsid w:val="00D945C0"/>
    <w:rsid w:val="00D954B0"/>
    <w:rsid w:val="00D96ED1"/>
    <w:rsid w:val="00D97AEF"/>
    <w:rsid w:val="00DA3DC6"/>
    <w:rsid w:val="00DA62B0"/>
    <w:rsid w:val="00DA685B"/>
    <w:rsid w:val="00DB07A8"/>
    <w:rsid w:val="00DB3D59"/>
    <w:rsid w:val="00DB3E5F"/>
    <w:rsid w:val="00DB7461"/>
    <w:rsid w:val="00DB78EF"/>
    <w:rsid w:val="00DC02A6"/>
    <w:rsid w:val="00DC034E"/>
    <w:rsid w:val="00DC06EC"/>
    <w:rsid w:val="00DC09FF"/>
    <w:rsid w:val="00DC0D86"/>
    <w:rsid w:val="00DC15AA"/>
    <w:rsid w:val="00DC4EF7"/>
    <w:rsid w:val="00DD11F6"/>
    <w:rsid w:val="00DD143A"/>
    <w:rsid w:val="00DD424B"/>
    <w:rsid w:val="00DD4FEF"/>
    <w:rsid w:val="00DD51A9"/>
    <w:rsid w:val="00DD65AD"/>
    <w:rsid w:val="00DD7591"/>
    <w:rsid w:val="00DE2337"/>
    <w:rsid w:val="00DE250A"/>
    <w:rsid w:val="00DE2724"/>
    <w:rsid w:val="00DE39BC"/>
    <w:rsid w:val="00DE3CC5"/>
    <w:rsid w:val="00DE4AA6"/>
    <w:rsid w:val="00DE79FB"/>
    <w:rsid w:val="00DE7F48"/>
    <w:rsid w:val="00DF0408"/>
    <w:rsid w:val="00DF0792"/>
    <w:rsid w:val="00DF2E4A"/>
    <w:rsid w:val="00DF3E45"/>
    <w:rsid w:val="00DF76FE"/>
    <w:rsid w:val="00DF7ED3"/>
    <w:rsid w:val="00E00D0B"/>
    <w:rsid w:val="00E024F0"/>
    <w:rsid w:val="00E02FE1"/>
    <w:rsid w:val="00E04215"/>
    <w:rsid w:val="00E0686D"/>
    <w:rsid w:val="00E148CC"/>
    <w:rsid w:val="00E150D4"/>
    <w:rsid w:val="00E2253F"/>
    <w:rsid w:val="00E22F70"/>
    <w:rsid w:val="00E23AA3"/>
    <w:rsid w:val="00E24190"/>
    <w:rsid w:val="00E25021"/>
    <w:rsid w:val="00E26E3A"/>
    <w:rsid w:val="00E3019A"/>
    <w:rsid w:val="00E3062D"/>
    <w:rsid w:val="00E308D2"/>
    <w:rsid w:val="00E30CA4"/>
    <w:rsid w:val="00E31E5B"/>
    <w:rsid w:val="00E33F72"/>
    <w:rsid w:val="00E34CF1"/>
    <w:rsid w:val="00E34E42"/>
    <w:rsid w:val="00E3511C"/>
    <w:rsid w:val="00E3529B"/>
    <w:rsid w:val="00E36D54"/>
    <w:rsid w:val="00E405CA"/>
    <w:rsid w:val="00E40955"/>
    <w:rsid w:val="00E409CE"/>
    <w:rsid w:val="00E43245"/>
    <w:rsid w:val="00E443F8"/>
    <w:rsid w:val="00E4580A"/>
    <w:rsid w:val="00E46A94"/>
    <w:rsid w:val="00E46CFE"/>
    <w:rsid w:val="00E55483"/>
    <w:rsid w:val="00E55A05"/>
    <w:rsid w:val="00E562A2"/>
    <w:rsid w:val="00E57C32"/>
    <w:rsid w:val="00E6102F"/>
    <w:rsid w:val="00E61ABD"/>
    <w:rsid w:val="00E61EBA"/>
    <w:rsid w:val="00E62945"/>
    <w:rsid w:val="00E63CF6"/>
    <w:rsid w:val="00E64DE7"/>
    <w:rsid w:val="00E72300"/>
    <w:rsid w:val="00E72B26"/>
    <w:rsid w:val="00E75D2D"/>
    <w:rsid w:val="00E77214"/>
    <w:rsid w:val="00E77A15"/>
    <w:rsid w:val="00E77C7D"/>
    <w:rsid w:val="00E80029"/>
    <w:rsid w:val="00E80636"/>
    <w:rsid w:val="00E838AC"/>
    <w:rsid w:val="00E842B1"/>
    <w:rsid w:val="00E85333"/>
    <w:rsid w:val="00E85652"/>
    <w:rsid w:val="00E95B63"/>
    <w:rsid w:val="00E97FCD"/>
    <w:rsid w:val="00EA1E21"/>
    <w:rsid w:val="00EA4286"/>
    <w:rsid w:val="00EA4BB3"/>
    <w:rsid w:val="00EA61C7"/>
    <w:rsid w:val="00EB1A3E"/>
    <w:rsid w:val="00EB49E9"/>
    <w:rsid w:val="00EB4D7E"/>
    <w:rsid w:val="00EB5A74"/>
    <w:rsid w:val="00EB5E80"/>
    <w:rsid w:val="00EB6372"/>
    <w:rsid w:val="00EC064D"/>
    <w:rsid w:val="00EC413C"/>
    <w:rsid w:val="00EC417E"/>
    <w:rsid w:val="00EC5B52"/>
    <w:rsid w:val="00ED0674"/>
    <w:rsid w:val="00ED2743"/>
    <w:rsid w:val="00ED3719"/>
    <w:rsid w:val="00ED7422"/>
    <w:rsid w:val="00EE0C41"/>
    <w:rsid w:val="00EE263C"/>
    <w:rsid w:val="00EE402C"/>
    <w:rsid w:val="00EE5675"/>
    <w:rsid w:val="00EE70A4"/>
    <w:rsid w:val="00EE7B2F"/>
    <w:rsid w:val="00EF0019"/>
    <w:rsid w:val="00EF1964"/>
    <w:rsid w:val="00EF1C72"/>
    <w:rsid w:val="00EF1F51"/>
    <w:rsid w:val="00EF1F9D"/>
    <w:rsid w:val="00EF433E"/>
    <w:rsid w:val="00EF658B"/>
    <w:rsid w:val="00F0306D"/>
    <w:rsid w:val="00F0405A"/>
    <w:rsid w:val="00F06388"/>
    <w:rsid w:val="00F10987"/>
    <w:rsid w:val="00F11D81"/>
    <w:rsid w:val="00F132C9"/>
    <w:rsid w:val="00F13687"/>
    <w:rsid w:val="00F148CD"/>
    <w:rsid w:val="00F15447"/>
    <w:rsid w:val="00F15E53"/>
    <w:rsid w:val="00F160B9"/>
    <w:rsid w:val="00F20238"/>
    <w:rsid w:val="00F21F6F"/>
    <w:rsid w:val="00F2248B"/>
    <w:rsid w:val="00F2315B"/>
    <w:rsid w:val="00F24FEA"/>
    <w:rsid w:val="00F317F6"/>
    <w:rsid w:val="00F322A2"/>
    <w:rsid w:val="00F3398A"/>
    <w:rsid w:val="00F34530"/>
    <w:rsid w:val="00F34983"/>
    <w:rsid w:val="00F363EF"/>
    <w:rsid w:val="00F3652D"/>
    <w:rsid w:val="00F40383"/>
    <w:rsid w:val="00F412C6"/>
    <w:rsid w:val="00F41EE4"/>
    <w:rsid w:val="00F42220"/>
    <w:rsid w:val="00F43332"/>
    <w:rsid w:val="00F46973"/>
    <w:rsid w:val="00F5031A"/>
    <w:rsid w:val="00F53018"/>
    <w:rsid w:val="00F539C4"/>
    <w:rsid w:val="00F54769"/>
    <w:rsid w:val="00F54A87"/>
    <w:rsid w:val="00F606A8"/>
    <w:rsid w:val="00F6530B"/>
    <w:rsid w:val="00F66DA7"/>
    <w:rsid w:val="00F67260"/>
    <w:rsid w:val="00F6753B"/>
    <w:rsid w:val="00F676AB"/>
    <w:rsid w:val="00F70F8D"/>
    <w:rsid w:val="00F7183E"/>
    <w:rsid w:val="00F71C77"/>
    <w:rsid w:val="00F727A4"/>
    <w:rsid w:val="00F72A29"/>
    <w:rsid w:val="00F760CC"/>
    <w:rsid w:val="00F76BEC"/>
    <w:rsid w:val="00F77464"/>
    <w:rsid w:val="00F836B3"/>
    <w:rsid w:val="00F85CE1"/>
    <w:rsid w:val="00F860F4"/>
    <w:rsid w:val="00F871E0"/>
    <w:rsid w:val="00F8753D"/>
    <w:rsid w:val="00F87CC2"/>
    <w:rsid w:val="00F87D8E"/>
    <w:rsid w:val="00F87DDB"/>
    <w:rsid w:val="00F90FD8"/>
    <w:rsid w:val="00F91758"/>
    <w:rsid w:val="00F91A11"/>
    <w:rsid w:val="00F91C66"/>
    <w:rsid w:val="00F942A6"/>
    <w:rsid w:val="00F94D27"/>
    <w:rsid w:val="00F967B0"/>
    <w:rsid w:val="00F97CBD"/>
    <w:rsid w:val="00F97CEC"/>
    <w:rsid w:val="00FA0EA8"/>
    <w:rsid w:val="00FA2E05"/>
    <w:rsid w:val="00FA32B0"/>
    <w:rsid w:val="00FA35BE"/>
    <w:rsid w:val="00FA3880"/>
    <w:rsid w:val="00FB1582"/>
    <w:rsid w:val="00FB7654"/>
    <w:rsid w:val="00FB7DB3"/>
    <w:rsid w:val="00FC093C"/>
    <w:rsid w:val="00FC1032"/>
    <w:rsid w:val="00FC418B"/>
    <w:rsid w:val="00FC4515"/>
    <w:rsid w:val="00FC45B9"/>
    <w:rsid w:val="00FC461C"/>
    <w:rsid w:val="00FC7349"/>
    <w:rsid w:val="00FC7F55"/>
    <w:rsid w:val="00FD0020"/>
    <w:rsid w:val="00FD05C6"/>
    <w:rsid w:val="00FD2AB9"/>
    <w:rsid w:val="00FD5DE5"/>
    <w:rsid w:val="00FD6F48"/>
    <w:rsid w:val="00FE139E"/>
    <w:rsid w:val="00FE1D28"/>
    <w:rsid w:val="00FE291F"/>
    <w:rsid w:val="00FE3A19"/>
    <w:rsid w:val="00FE5E6C"/>
    <w:rsid w:val="00FE65DC"/>
    <w:rsid w:val="00FF3BBE"/>
    <w:rsid w:val="00FF3CEC"/>
    <w:rsid w:val="00FF463D"/>
    <w:rsid w:val="00FF7134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A6760"/>
  <w15:docId w15:val="{47B58443-2D09-4095-9368-DF4EEF6B7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E72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43F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412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4E72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024E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24E7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24E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24E7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0F47E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0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0C3"/>
    <w:rPr>
      <w:rFonts w:ascii="Tahoma" w:eastAsia="Times New Roman" w:hAnsi="Tahoma" w:cs="Tahoma"/>
      <w:sz w:val="16"/>
      <w:szCs w:val="16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23F44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23F44"/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46062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4606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46062"/>
    <w:rPr>
      <w:vertAlign w:val="superscript"/>
    </w:rPr>
  </w:style>
  <w:style w:type="paragraph" w:styleId="Corpodetexto">
    <w:name w:val="Body Text"/>
    <w:basedOn w:val="Normal"/>
    <w:link w:val="CorpodetextoChar"/>
    <w:semiHidden/>
    <w:rsid w:val="001E5D95"/>
    <w:pPr>
      <w:tabs>
        <w:tab w:val="left" w:pos="2835"/>
      </w:tabs>
      <w:spacing w:line="360" w:lineRule="auto"/>
      <w:jc w:val="both"/>
    </w:pPr>
    <w:rPr>
      <w:rFonts w:ascii="Courier New" w:hAnsi="Courier New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1E5D95"/>
    <w:rPr>
      <w:rFonts w:ascii="Courier New" w:eastAsia="Times New Roman" w:hAnsi="Courier New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7047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B34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343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343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34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343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Nmerodepgina">
    <w:name w:val="page number"/>
    <w:basedOn w:val="Fontepargpadro"/>
    <w:rsid w:val="008327DC"/>
  </w:style>
  <w:style w:type="paragraph" w:styleId="Sumrio1">
    <w:name w:val="toc 1"/>
    <w:basedOn w:val="Normal"/>
    <w:next w:val="Normal"/>
    <w:autoRedefine/>
    <w:uiPriority w:val="39"/>
    <w:unhideWhenUsed/>
    <w:rsid w:val="0047722B"/>
    <w:pPr>
      <w:tabs>
        <w:tab w:val="left" w:pos="440"/>
        <w:tab w:val="right" w:leader="dot" w:pos="9488"/>
      </w:tabs>
      <w:spacing w:after="60"/>
      <w:ind w:left="425" w:hanging="425"/>
    </w:pPr>
    <w:rPr>
      <w:rFonts w:ascii="Arial" w:eastAsia="Calibri" w:hAnsi="Arial" w:cs="Arial"/>
      <w:noProof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7457F2"/>
    <w:pPr>
      <w:tabs>
        <w:tab w:val="left" w:pos="880"/>
        <w:tab w:val="right" w:leader="dot" w:pos="9488"/>
      </w:tabs>
      <w:spacing w:after="60" w:line="276" w:lineRule="auto"/>
      <w:ind w:left="221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43F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412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customStyle="1" w:styleId="western">
    <w:name w:val="western"/>
    <w:basedOn w:val="Normal"/>
    <w:rsid w:val="00C83F49"/>
    <w:pPr>
      <w:spacing w:before="225" w:after="225" w:line="270" w:lineRule="atLeast"/>
    </w:pPr>
  </w:style>
  <w:style w:type="paragraph" w:styleId="NormalWeb">
    <w:name w:val="Normal (Web)"/>
    <w:basedOn w:val="Normal"/>
    <w:uiPriority w:val="99"/>
    <w:rsid w:val="0077692E"/>
    <w:pPr>
      <w:spacing w:before="100" w:after="100"/>
    </w:pPr>
    <w:rPr>
      <w:sz w:val="24"/>
      <w:szCs w:val="24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9D4F57"/>
    <w:rPr>
      <w:color w:val="800080" w:themeColor="followedHyperlink"/>
      <w:u w:val="single"/>
    </w:rPr>
  </w:style>
  <w:style w:type="paragraph" w:customStyle="1" w:styleId="Textodocorpo3">
    <w:name w:val="Texto do corpo (3)"/>
    <w:basedOn w:val="Normal"/>
    <w:link w:val="Textodocorpo30"/>
    <w:rsid w:val="0082453E"/>
    <w:pPr>
      <w:widowControl w:val="0"/>
      <w:shd w:val="clear" w:color="auto" w:fill="FFFFFF"/>
      <w:spacing w:before="540" w:after="540" w:line="0" w:lineRule="atLeast"/>
      <w:ind w:hanging="1180"/>
    </w:pPr>
    <w:rPr>
      <w:rFonts w:ascii="Arial" w:eastAsia="Arial" w:hAnsi="Arial" w:cs="Arial"/>
      <w:b/>
      <w:bCs/>
      <w:color w:val="000000"/>
      <w:sz w:val="24"/>
      <w:szCs w:val="24"/>
      <w:lang w:bidi="pt-BR"/>
    </w:rPr>
  </w:style>
  <w:style w:type="character" w:customStyle="1" w:styleId="Textodocorpo30">
    <w:name w:val="Texto do corpo (3)_"/>
    <w:basedOn w:val="Fontepargpadro"/>
    <w:link w:val="Textodocorpo3"/>
    <w:rsid w:val="0082453E"/>
    <w:rPr>
      <w:rFonts w:ascii="Arial" w:eastAsia="Arial" w:hAnsi="Arial" w:cs="Arial"/>
      <w:b/>
      <w:bCs/>
      <w:color w:val="000000"/>
      <w:sz w:val="24"/>
      <w:szCs w:val="24"/>
      <w:shd w:val="clear" w:color="auto" w:fill="FFFFFF"/>
      <w:lang w:eastAsia="pt-BR" w:bidi="pt-BR"/>
    </w:rPr>
  </w:style>
  <w:style w:type="character" w:customStyle="1" w:styleId="Textodocorpo2">
    <w:name w:val="Texto do corpo (2)_"/>
    <w:basedOn w:val="Fontepargpadro"/>
    <w:link w:val="Textodocorpo20"/>
    <w:rsid w:val="00AF5F1B"/>
    <w:rPr>
      <w:rFonts w:ascii="Arial" w:eastAsia="Arial" w:hAnsi="Arial" w:cs="Arial"/>
      <w:shd w:val="clear" w:color="auto" w:fill="FFFFFF"/>
    </w:rPr>
  </w:style>
  <w:style w:type="character" w:customStyle="1" w:styleId="Ttulo10">
    <w:name w:val="Título #1_"/>
    <w:basedOn w:val="Fontepargpadro"/>
    <w:link w:val="Ttulo11"/>
    <w:rsid w:val="00AF5F1B"/>
    <w:rPr>
      <w:rFonts w:ascii="Arial" w:eastAsia="Arial" w:hAnsi="Arial" w:cs="Arial"/>
      <w:shd w:val="clear" w:color="auto" w:fill="FFFFFF"/>
    </w:rPr>
  </w:style>
  <w:style w:type="paragraph" w:customStyle="1" w:styleId="Textodocorpo20">
    <w:name w:val="Texto do corpo (2)"/>
    <w:basedOn w:val="Normal"/>
    <w:link w:val="Textodocorpo2"/>
    <w:rsid w:val="00AF5F1B"/>
    <w:pPr>
      <w:widowControl w:val="0"/>
      <w:shd w:val="clear" w:color="auto" w:fill="FFFFFF"/>
      <w:spacing w:before="480" w:after="300" w:line="0" w:lineRule="atLeast"/>
      <w:ind w:hanging="700"/>
      <w:jc w:val="both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Ttulo11">
    <w:name w:val="Título #1"/>
    <w:basedOn w:val="Normal"/>
    <w:link w:val="Ttulo10"/>
    <w:rsid w:val="00AF5F1B"/>
    <w:pPr>
      <w:widowControl w:val="0"/>
      <w:shd w:val="clear" w:color="auto" w:fill="FFFFFF"/>
      <w:spacing w:before="480" w:after="240" w:line="0" w:lineRule="atLeast"/>
      <w:ind w:hanging="600"/>
      <w:jc w:val="both"/>
      <w:outlineLvl w:val="0"/>
    </w:pPr>
    <w:rPr>
      <w:rFonts w:ascii="Arial" w:eastAsia="Arial" w:hAnsi="Arial" w:cs="Arial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B540F3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8455A2"/>
    <w:rPr>
      <w:rFonts w:ascii="CIDFont+F1" w:hAnsi="CIDFont+F1" w:hint="default"/>
      <w:b/>
      <w:bCs/>
      <w:i w:val="0"/>
      <w:iCs w:val="0"/>
      <w:color w:val="000000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A353A5"/>
    <w:pPr>
      <w:spacing w:before="240" w:line="259" w:lineRule="auto"/>
      <w:outlineLvl w:val="9"/>
    </w:pPr>
    <w:rPr>
      <w:b w:val="0"/>
      <w:b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41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35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22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7615">
          <w:marLeft w:val="90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2646">
          <w:marLeft w:val="90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8973">
          <w:marLeft w:val="90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piderware.com.br/ajuda/SPW/SPW.html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mailto:cci@cfc.org.br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9F634-15AE-4FB5-A68E-C8AAD33FA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23</Pages>
  <Words>6639</Words>
  <Characters>35851</Characters>
  <Application>Microsoft Office Word</Application>
  <DocSecurity>0</DocSecurity>
  <Lines>298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santos</dc:creator>
  <cp:lastModifiedBy>jaqueline.elmiro</cp:lastModifiedBy>
  <cp:revision>51</cp:revision>
  <cp:lastPrinted>2019-11-25T11:54:00Z</cp:lastPrinted>
  <dcterms:created xsi:type="dcterms:W3CDTF">2021-12-02T13:50:00Z</dcterms:created>
  <dcterms:modified xsi:type="dcterms:W3CDTF">2021-12-23T13:02:00Z</dcterms:modified>
</cp:coreProperties>
</file>